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B490656" w14:textId="77777777" w:rsidTr="00215ADD">
        <w:tc>
          <w:tcPr>
            <w:tcW w:w="509" w:type="dxa"/>
          </w:tcPr>
          <w:p w14:paraId="22BC20B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640B413"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10624E65" w14:textId="77777777" w:rsidTr="00215ADD">
        <w:tc>
          <w:tcPr>
            <w:tcW w:w="509" w:type="dxa"/>
          </w:tcPr>
          <w:p w14:paraId="5B84C50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4CB080E8" w14:textId="77777777" w:rsidTr="008A173B">
              <w:trPr>
                <w:trHeight w:hRule="exact" w:val="1021"/>
              </w:trPr>
              <w:tc>
                <w:tcPr>
                  <w:tcW w:w="9242" w:type="dxa"/>
                  <w:vAlign w:val="center"/>
                </w:tcPr>
                <w:p w14:paraId="0F871800" w14:textId="77777777" w:rsidR="000F4050" w:rsidRDefault="007B6032" w:rsidP="002A570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18B37E82" wp14:editId="3909081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2A88FBF0" wp14:editId="6435E31A">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2A4E1402"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26663EFA"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B8ABED5"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54C7CC31"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0FF1535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2565024" wp14:editId="444D1393">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C49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3816D46C"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5EE00654" w14:textId="187DDA59"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D69C6" w:rsidRPr="002D69C6">
        <w:rPr>
          <w:rFonts w:hint="eastAsia"/>
        </w:rPr>
        <w:t>玉米胚芽油</w:t>
      </w:r>
      <w:r>
        <w:fldChar w:fldCharType="end"/>
      </w:r>
      <w:bookmarkEnd w:id="9"/>
    </w:p>
    <w:p w14:paraId="535FAF36" w14:textId="77777777" w:rsidR="00815419" w:rsidRPr="00815419" w:rsidRDefault="00815419" w:rsidP="00324EDD">
      <w:pPr>
        <w:framePr w:w="9639" w:h="6974" w:hRule="exact" w:wrap="around" w:vAnchor="page" w:hAnchor="page" w:x="1419" w:y="6408" w:anchorLock="1"/>
        <w:ind w:left="-1418"/>
      </w:pPr>
    </w:p>
    <w:p w14:paraId="18D19DA3" w14:textId="4D292C7F"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D69C6" w:rsidRPr="002D69C6">
        <w:rPr>
          <w:rFonts w:eastAsia="黑体"/>
          <w:noProof/>
          <w:szCs w:val="28"/>
        </w:rPr>
        <w:t>Maize germ oil</w:t>
      </w:r>
      <w:r>
        <w:rPr>
          <w:rFonts w:eastAsia="黑体"/>
          <w:noProof/>
          <w:szCs w:val="28"/>
        </w:rPr>
        <w:fldChar w:fldCharType="end"/>
      </w:r>
      <w:bookmarkEnd w:id="10"/>
    </w:p>
    <w:p w14:paraId="3C9922B9" w14:textId="77777777" w:rsidR="00815419" w:rsidRPr="00324EDD" w:rsidRDefault="00815419" w:rsidP="00324EDD">
      <w:pPr>
        <w:framePr w:w="9639" w:h="6974" w:hRule="exact" w:wrap="around" w:vAnchor="page" w:hAnchor="page" w:x="1419" w:y="6408" w:anchorLock="1"/>
        <w:spacing w:line="760" w:lineRule="exact"/>
        <w:ind w:left="-1418"/>
      </w:pPr>
    </w:p>
    <w:p w14:paraId="59D5E900"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E587E03"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712BDC">
        <w:rPr>
          <w:noProof/>
          <w:sz w:val="24"/>
          <w:szCs w:val="28"/>
        </w:rPr>
      </w:r>
      <w:r w:rsidR="00712BDC">
        <w:rPr>
          <w:noProof/>
          <w:sz w:val="24"/>
          <w:szCs w:val="28"/>
        </w:rPr>
        <w:fldChar w:fldCharType="separate"/>
      </w:r>
      <w:r>
        <w:rPr>
          <w:noProof/>
          <w:sz w:val="24"/>
          <w:szCs w:val="28"/>
        </w:rPr>
        <w:fldChar w:fldCharType="end"/>
      </w:r>
      <w:bookmarkEnd w:id="11"/>
    </w:p>
    <w:p w14:paraId="23E73134"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775751F5"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712BDC">
        <w:rPr>
          <w:b/>
          <w:noProof/>
          <w:sz w:val="21"/>
          <w:szCs w:val="28"/>
        </w:rPr>
      </w:r>
      <w:r w:rsidR="00712BDC">
        <w:rPr>
          <w:b/>
          <w:noProof/>
          <w:sz w:val="21"/>
          <w:szCs w:val="28"/>
        </w:rPr>
        <w:fldChar w:fldCharType="separate"/>
      </w:r>
      <w:r w:rsidRPr="00A6537A">
        <w:rPr>
          <w:b/>
          <w:noProof/>
          <w:sz w:val="21"/>
          <w:szCs w:val="28"/>
        </w:rPr>
        <w:fldChar w:fldCharType="end"/>
      </w:r>
      <w:bookmarkEnd w:id="13"/>
    </w:p>
    <w:p w14:paraId="6BF01B70"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559863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67E761A"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C8564A4" w14:textId="77777777"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BF4C578" wp14:editId="58487FF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FFE6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472ACF6" w14:textId="77777777" w:rsidR="00894836" w:rsidRPr="00145D9D" w:rsidRDefault="00894836" w:rsidP="00093D25">
      <w:pPr>
        <w:spacing w:line="20" w:lineRule="exact"/>
        <w:jc w:val="center"/>
        <w:rPr>
          <w:rFonts w:ascii="黑体" w:eastAsia="黑体" w:hAnsi="黑体"/>
          <w:sz w:val="32"/>
          <w:szCs w:val="32"/>
        </w:rPr>
      </w:pPr>
      <w:bookmarkStart w:id="21" w:name="BookMark4"/>
    </w:p>
    <w:p w14:paraId="1E623ADA"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E24188595E974C7E98171A21D11B5098"/>
        </w:placeholder>
      </w:sdtPr>
      <w:sdtEndPr/>
      <w:sdtContent>
        <w:bookmarkStart w:id="22" w:name="NEW_STAND_NAME" w:displacedByCustomXml="prev"/>
        <w:p w14:paraId="39787CBC" w14:textId="3454D2BF" w:rsidR="00F26B7E" w:rsidRPr="00F26B7E" w:rsidRDefault="002D69C6" w:rsidP="002D69C6">
          <w:pPr>
            <w:pStyle w:val="afffffffff8"/>
            <w:spacing w:beforeLines="100" w:before="240" w:afterLines="220" w:after="528"/>
          </w:pPr>
          <w:r>
            <w:rPr>
              <w:rFonts w:hint="eastAsia"/>
            </w:rPr>
            <w:t>玉米胚芽油</w:t>
          </w:r>
        </w:p>
      </w:sdtContent>
    </w:sdt>
    <w:bookmarkEnd w:id="22" w:displacedByCustomXml="prev"/>
    <w:p w14:paraId="5E561355"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72E6A62B" w14:textId="4AD656D7" w:rsidR="0007084E" w:rsidRDefault="0007084E" w:rsidP="008B0C9C">
      <w:pPr>
        <w:pStyle w:val="affffb"/>
        <w:ind w:firstLine="420"/>
      </w:pPr>
      <w:bookmarkStart w:id="32" w:name="_Toc17233326"/>
      <w:bookmarkStart w:id="33" w:name="_Toc17233334"/>
      <w:bookmarkStart w:id="34" w:name="_Toc24884212"/>
      <w:bookmarkStart w:id="35" w:name="_Toc24884219"/>
      <w:bookmarkStart w:id="36" w:name="_Toc26648466"/>
      <w:r w:rsidRPr="0007084E">
        <w:rPr>
          <w:rFonts w:hint="eastAsia"/>
        </w:rPr>
        <w:t>本</w:t>
      </w:r>
      <w:r>
        <w:rPr>
          <w:rFonts w:hint="eastAsia"/>
        </w:rPr>
        <w:t>文件</w:t>
      </w:r>
      <w:r w:rsidRPr="0007084E">
        <w:rPr>
          <w:rFonts w:hint="eastAsia"/>
        </w:rPr>
        <w:t>规定了玉米胚芽油的术语和定义、技术要求、检验方法、检验规则、标志、包装、运输和贮存。</w:t>
      </w:r>
    </w:p>
    <w:p w14:paraId="27309852" w14:textId="16B5C470" w:rsidR="008B0C9C" w:rsidRDefault="0007084E" w:rsidP="008B0C9C">
      <w:pPr>
        <w:pStyle w:val="affffb"/>
        <w:ind w:firstLine="420"/>
      </w:pPr>
      <w:r w:rsidRPr="0007084E">
        <w:rPr>
          <w:rFonts w:hint="eastAsia"/>
        </w:rPr>
        <w:t>本</w:t>
      </w:r>
      <w:r>
        <w:rPr>
          <w:rFonts w:hint="eastAsia"/>
        </w:rPr>
        <w:t>文件</w:t>
      </w:r>
      <w:r w:rsidRPr="0007084E">
        <w:rPr>
          <w:rFonts w:hint="eastAsia"/>
        </w:rPr>
        <w:t>适用于以玉米胚芽为原料制取的食用植物油。</w:t>
      </w:r>
    </w:p>
    <w:p w14:paraId="0E503F9C"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4A9D0C546C6F4519B89ED39DBD9BB12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7A4F187"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B24C34" w14:textId="77777777" w:rsidR="00F026F3" w:rsidRDefault="00F026F3" w:rsidP="00F026F3">
      <w:pPr>
        <w:pStyle w:val="affffb"/>
        <w:ind w:firstLine="420"/>
        <w:rPr>
          <w:rFonts w:hint="eastAsia"/>
        </w:rPr>
      </w:pPr>
      <w:r>
        <w:rPr>
          <w:rFonts w:hint="eastAsia"/>
        </w:rPr>
        <w:t>GB/T 191 包装储运图示标志</w:t>
      </w:r>
    </w:p>
    <w:p w14:paraId="32225A82" w14:textId="77777777" w:rsidR="00F026F3" w:rsidRDefault="00F026F3" w:rsidP="00F026F3">
      <w:pPr>
        <w:pStyle w:val="affffb"/>
        <w:ind w:firstLine="420"/>
        <w:rPr>
          <w:rFonts w:hint="eastAsia"/>
        </w:rPr>
      </w:pPr>
      <w:r>
        <w:rPr>
          <w:rFonts w:hint="eastAsia"/>
        </w:rPr>
        <w:t>GB 1903.31 食品安全国家标准食品营养强化剂醋酸视黄酯（醋酸维生素A）</w:t>
      </w:r>
    </w:p>
    <w:p w14:paraId="6AF6EB31" w14:textId="77777777" w:rsidR="00F026F3" w:rsidRDefault="00F026F3" w:rsidP="00F026F3">
      <w:pPr>
        <w:pStyle w:val="affffb"/>
        <w:ind w:firstLine="420"/>
        <w:rPr>
          <w:rFonts w:hint="eastAsia"/>
        </w:rPr>
      </w:pPr>
      <w:r>
        <w:rPr>
          <w:rFonts w:hint="eastAsia"/>
        </w:rPr>
        <w:t>GB 2716 食品安全国家标准植物油</w:t>
      </w:r>
    </w:p>
    <w:p w14:paraId="1DA998F6" w14:textId="77777777" w:rsidR="00F026F3" w:rsidRDefault="00F026F3" w:rsidP="00F026F3">
      <w:pPr>
        <w:pStyle w:val="affffb"/>
        <w:ind w:firstLine="420"/>
        <w:rPr>
          <w:rFonts w:hint="eastAsia"/>
        </w:rPr>
      </w:pPr>
      <w:r>
        <w:rPr>
          <w:rFonts w:hint="eastAsia"/>
        </w:rPr>
        <w:t>GB 2760 食品安全国家标准食品添加剂使用标准</w:t>
      </w:r>
    </w:p>
    <w:p w14:paraId="0E5DC70C" w14:textId="77777777" w:rsidR="00F026F3" w:rsidRDefault="00F026F3" w:rsidP="00F026F3">
      <w:pPr>
        <w:pStyle w:val="affffb"/>
        <w:ind w:firstLine="420"/>
        <w:rPr>
          <w:rFonts w:hint="eastAsia"/>
        </w:rPr>
      </w:pPr>
      <w:r>
        <w:rPr>
          <w:rFonts w:hint="eastAsia"/>
        </w:rPr>
        <w:t>GB 2761 食品安全国家标准食品中真菌毒素限量</w:t>
      </w:r>
    </w:p>
    <w:p w14:paraId="3EA9DB3F" w14:textId="77777777" w:rsidR="00F026F3" w:rsidRDefault="00F026F3" w:rsidP="00F026F3">
      <w:pPr>
        <w:pStyle w:val="affffb"/>
        <w:ind w:firstLine="420"/>
        <w:rPr>
          <w:rFonts w:hint="eastAsia"/>
        </w:rPr>
      </w:pPr>
      <w:r>
        <w:rPr>
          <w:rFonts w:hint="eastAsia"/>
        </w:rPr>
        <w:t>GB 2762 食品安全国家标准食品中污染物限量</w:t>
      </w:r>
    </w:p>
    <w:p w14:paraId="154CC918" w14:textId="77777777" w:rsidR="00F026F3" w:rsidRDefault="00F026F3" w:rsidP="00F026F3">
      <w:pPr>
        <w:pStyle w:val="affffb"/>
        <w:ind w:firstLine="420"/>
        <w:rPr>
          <w:rFonts w:hint="eastAsia"/>
        </w:rPr>
      </w:pPr>
      <w:r>
        <w:rPr>
          <w:rFonts w:hint="eastAsia"/>
        </w:rPr>
        <w:t>GB 2763 食品安全国家标准食品中农药最大残留限量</w:t>
      </w:r>
    </w:p>
    <w:p w14:paraId="3DCB62F4" w14:textId="77777777" w:rsidR="00F026F3" w:rsidRDefault="00F026F3" w:rsidP="00F026F3">
      <w:pPr>
        <w:pStyle w:val="affffb"/>
        <w:ind w:firstLine="420"/>
        <w:rPr>
          <w:rFonts w:hint="eastAsia"/>
        </w:rPr>
      </w:pPr>
      <w:r>
        <w:rPr>
          <w:rFonts w:hint="eastAsia"/>
        </w:rPr>
        <w:t>GB 4806.7 食品安全国家标准食品接触用塑料材料及制品</w:t>
      </w:r>
    </w:p>
    <w:p w14:paraId="3E9FFE30" w14:textId="77777777" w:rsidR="00F026F3" w:rsidRDefault="00F026F3" w:rsidP="00F026F3">
      <w:pPr>
        <w:pStyle w:val="affffb"/>
        <w:ind w:firstLine="420"/>
        <w:rPr>
          <w:rFonts w:hint="eastAsia"/>
        </w:rPr>
      </w:pPr>
      <w:r>
        <w:rPr>
          <w:rFonts w:hint="eastAsia"/>
        </w:rPr>
        <w:t>GB 5009.11 食品安全国家标准食品中总砷及无机砷的测定</w:t>
      </w:r>
    </w:p>
    <w:p w14:paraId="1AE73F39" w14:textId="77777777" w:rsidR="00F026F3" w:rsidRDefault="00F026F3" w:rsidP="00F026F3">
      <w:pPr>
        <w:pStyle w:val="affffb"/>
        <w:ind w:firstLine="420"/>
        <w:rPr>
          <w:rFonts w:hint="eastAsia"/>
        </w:rPr>
      </w:pPr>
      <w:r>
        <w:rPr>
          <w:rFonts w:hint="eastAsia"/>
        </w:rPr>
        <w:t>GB 5009.12 食品安全国家标准食品中铅的测定</w:t>
      </w:r>
    </w:p>
    <w:p w14:paraId="347121A2" w14:textId="77777777" w:rsidR="00F026F3" w:rsidRDefault="00F026F3" w:rsidP="00F026F3">
      <w:pPr>
        <w:pStyle w:val="affffb"/>
        <w:ind w:firstLine="420"/>
        <w:rPr>
          <w:rFonts w:hint="eastAsia"/>
        </w:rPr>
      </w:pPr>
      <w:r>
        <w:rPr>
          <w:rFonts w:hint="eastAsia"/>
        </w:rPr>
        <w:t>GB 5009.22 食品安全国家标准食品中黄曲霉毒素B 族和G 族的测定</w:t>
      </w:r>
    </w:p>
    <w:p w14:paraId="732418F8" w14:textId="77777777" w:rsidR="00F026F3" w:rsidRDefault="00F026F3" w:rsidP="00F026F3">
      <w:pPr>
        <w:pStyle w:val="affffb"/>
        <w:ind w:firstLine="420"/>
        <w:rPr>
          <w:rFonts w:hint="eastAsia"/>
        </w:rPr>
      </w:pPr>
      <w:r>
        <w:rPr>
          <w:rFonts w:hint="eastAsia"/>
        </w:rPr>
        <w:t>GB 5009.27 食品安全国家标准食品中苯并［a］芘的测定</w:t>
      </w:r>
    </w:p>
    <w:p w14:paraId="4ADEC91F" w14:textId="77777777" w:rsidR="00F026F3" w:rsidRDefault="00F026F3" w:rsidP="00F026F3">
      <w:pPr>
        <w:pStyle w:val="affffb"/>
        <w:ind w:firstLine="420"/>
        <w:rPr>
          <w:rFonts w:hint="eastAsia"/>
        </w:rPr>
      </w:pPr>
      <w:r>
        <w:rPr>
          <w:rFonts w:hint="eastAsia"/>
        </w:rPr>
        <w:t>GB/T 5009.37-2003 食用植物油卫生标准的分析方法</w:t>
      </w:r>
    </w:p>
    <w:p w14:paraId="5FD67ACF" w14:textId="77777777" w:rsidR="00F026F3" w:rsidRDefault="00F026F3" w:rsidP="00F026F3">
      <w:pPr>
        <w:pStyle w:val="affffb"/>
        <w:ind w:firstLine="420"/>
        <w:rPr>
          <w:rFonts w:hint="eastAsia"/>
        </w:rPr>
      </w:pPr>
      <w:r>
        <w:rPr>
          <w:rFonts w:hint="eastAsia"/>
        </w:rPr>
        <w:t>GB 5009.82 食品安全国家标准食品中维生素A、D、E 的测定</w:t>
      </w:r>
    </w:p>
    <w:p w14:paraId="42323B27" w14:textId="77777777" w:rsidR="00F026F3" w:rsidRDefault="00F026F3" w:rsidP="00F026F3">
      <w:pPr>
        <w:pStyle w:val="affffb"/>
        <w:ind w:firstLine="420"/>
        <w:rPr>
          <w:rFonts w:hint="eastAsia"/>
        </w:rPr>
      </w:pPr>
      <w:r>
        <w:rPr>
          <w:rFonts w:hint="eastAsia"/>
        </w:rPr>
        <w:t>GB 5009.168 食品安全国家标准食品中脂肪酸的测定</w:t>
      </w:r>
    </w:p>
    <w:p w14:paraId="1C142CD9" w14:textId="77777777" w:rsidR="00F026F3" w:rsidRDefault="00F026F3" w:rsidP="00F026F3">
      <w:pPr>
        <w:pStyle w:val="affffb"/>
        <w:ind w:firstLine="420"/>
        <w:rPr>
          <w:rFonts w:hint="eastAsia"/>
        </w:rPr>
      </w:pPr>
      <w:r>
        <w:rPr>
          <w:rFonts w:hint="eastAsia"/>
        </w:rPr>
        <w:t>GB 5009.227 食品安全国家标准食品中过氧化值的测定</w:t>
      </w:r>
    </w:p>
    <w:p w14:paraId="4D0946F7" w14:textId="77777777" w:rsidR="00F026F3" w:rsidRDefault="00F026F3" w:rsidP="00F026F3">
      <w:pPr>
        <w:pStyle w:val="affffb"/>
        <w:ind w:firstLine="420"/>
        <w:rPr>
          <w:rFonts w:hint="eastAsia"/>
        </w:rPr>
      </w:pPr>
      <w:r>
        <w:rPr>
          <w:rFonts w:hint="eastAsia"/>
        </w:rPr>
        <w:t>GB 5009.229 食品安全国家标准食品中酸价的测定</w:t>
      </w:r>
    </w:p>
    <w:p w14:paraId="77F44C2A" w14:textId="77777777" w:rsidR="00F026F3" w:rsidRDefault="00F026F3" w:rsidP="00F026F3">
      <w:pPr>
        <w:pStyle w:val="affffb"/>
        <w:ind w:firstLine="420"/>
        <w:rPr>
          <w:rFonts w:hint="eastAsia"/>
        </w:rPr>
      </w:pPr>
      <w:r>
        <w:rPr>
          <w:rFonts w:hint="eastAsia"/>
        </w:rPr>
        <w:t>GB 5009.236 食品安全国家标准动植物油脂水分及挥发物的测定</w:t>
      </w:r>
    </w:p>
    <w:p w14:paraId="721AF0AC" w14:textId="77777777" w:rsidR="00F026F3" w:rsidRDefault="00F026F3" w:rsidP="00F026F3">
      <w:pPr>
        <w:pStyle w:val="affffb"/>
        <w:ind w:firstLine="420"/>
        <w:rPr>
          <w:rFonts w:hint="eastAsia"/>
        </w:rPr>
      </w:pPr>
      <w:r>
        <w:rPr>
          <w:rFonts w:hint="eastAsia"/>
        </w:rPr>
        <w:t>GB 5009.262 食品安全国家标准食品中溶剂残留量的测定</w:t>
      </w:r>
    </w:p>
    <w:p w14:paraId="0E8FFBC9" w14:textId="77777777" w:rsidR="00F026F3" w:rsidRDefault="00F026F3" w:rsidP="00F026F3">
      <w:pPr>
        <w:pStyle w:val="affffb"/>
        <w:ind w:firstLine="420"/>
        <w:rPr>
          <w:rFonts w:hint="eastAsia"/>
        </w:rPr>
      </w:pPr>
      <w:r>
        <w:rPr>
          <w:rFonts w:hint="eastAsia"/>
        </w:rPr>
        <w:t>GB/T 5524 动植物油脂扦样</w:t>
      </w:r>
    </w:p>
    <w:p w14:paraId="44BB06E4" w14:textId="77777777" w:rsidR="00F026F3" w:rsidRDefault="00F026F3" w:rsidP="00F026F3">
      <w:pPr>
        <w:pStyle w:val="affffb"/>
        <w:ind w:firstLine="420"/>
        <w:rPr>
          <w:rFonts w:hint="eastAsia"/>
        </w:rPr>
      </w:pPr>
      <w:r>
        <w:rPr>
          <w:rFonts w:hint="eastAsia"/>
        </w:rPr>
        <w:t>GB/T 5525 植物油脂透明度、气味、滋味鉴定法</w:t>
      </w:r>
    </w:p>
    <w:p w14:paraId="56042D7F" w14:textId="77777777" w:rsidR="00F026F3" w:rsidRDefault="00F026F3" w:rsidP="00F026F3">
      <w:pPr>
        <w:pStyle w:val="affffb"/>
        <w:ind w:firstLine="420"/>
        <w:rPr>
          <w:rFonts w:hint="eastAsia"/>
        </w:rPr>
      </w:pPr>
      <w:r>
        <w:rPr>
          <w:rFonts w:hint="eastAsia"/>
        </w:rPr>
        <w:t>GB/T 5526 植物油脂检验比重测定法</w:t>
      </w:r>
    </w:p>
    <w:p w14:paraId="795244B7" w14:textId="77777777" w:rsidR="00F026F3" w:rsidRDefault="00F026F3" w:rsidP="00F026F3">
      <w:pPr>
        <w:pStyle w:val="affffb"/>
        <w:ind w:firstLine="420"/>
        <w:rPr>
          <w:rFonts w:hint="eastAsia"/>
        </w:rPr>
      </w:pPr>
      <w:r>
        <w:rPr>
          <w:rFonts w:hint="eastAsia"/>
        </w:rPr>
        <w:t>GB/T 5531 粮油检验植物油脂加热试验</w:t>
      </w:r>
    </w:p>
    <w:p w14:paraId="642309AE" w14:textId="77777777" w:rsidR="00F026F3" w:rsidRDefault="00F026F3" w:rsidP="00F026F3">
      <w:pPr>
        <w:pStyle w:val="affffb"/>
        <w:ind w:firstLine="420"/>
        <w:rPr>
          <w:rFonts w:hint="eastAsia"/>
        </w:rPr>
      </w:pPr>
      <w:r>
        <w:rPr>
          <w:rFonts w:hint="eastAsia"/>
        </w:rPr>
        <w:t>GB/T 5533 粮油检验植物油脂含皂量的测定</w:t>
      </w:r>
    </w:p>
    <w:p w14:paraId="2F3732F3" w14:textId="77777777" w:rsidR="00F026F3" w:rsidRDefault="00F026F3" w:rsidP="00F026F3">
      <w:pPr>
        <w:pStyle w:val="affffb"/>
        <w:ind w:firstLine="420"/>
        <w:rPr>
          <w:rFonts w:hint="eastAsia"/>
        </w:rPr>
      </w:pPr>
      <w:r>
        <w:rPr>
          <w:rFonts w:hint="eastAsia"/>
        </w:rPr>
        <w:t>GB/T 6543 运输包装用单瓦楞纸箱和双瓦楞纸箱</w:t>
      </w:r>
    </w:p>
    <w:p w14:paraId="3E0EB4AF" w14:textId="2082DDA7" w:rsidR="00F026F3" w:rsidRDefault="00F026F3" w:rsidP="00F026F3">
      <w:pPr>
        <w:pStyle w:val="affffb"/>
        <w:ind w:firstLine="420"/>
      </w:pPr>
      <w:r>
        <w:rPr>
          <w:rFonts w:hint="eastAsia"/>
        </w:rPr>
        <w:t>GB 7718 食品安全国家标准预包装食品标签通则</w:t>
      </w:r>
    </w:p>
    <w:p w14:paraId="763D4219" w14:textId="77777777" w:rsidR="00F026F3" w:rsidRDefault="00F026F3" w:rsidP="00F026F3">
      <w:pPr>
        <w:pStyle w:val="affffb"/>
        <w:ind w:firstLine="420"/>
        <w:rPr>
          <w:rFonts w:hint="eastAsia"/>
        </w:rPr>
      </w:pPr>
      <w:r>
        <w:rPr>
          <w:rFonts w:hint="eastAsia"/>
        </w:rPr>
        <w:t>GB 8955 食品安全国家标准 食用植物油及其制品生产卫生规范</w:t>
      </w:r>
    </w:p>
    <w:p w14:paraId="271DB9A9" w14:textId="77777777" w:rsidR="00F026F3" w:rsidRDefault="00F026F3" w:rsidP="00F026F3">
      <w:pPr>
        <w:pStyle w:val="affffb"/>
        <w:ind w:firstLine="420"/>
        <w:rPr>
          <w:rFonts w:hint="eastAsia"/>
        </w:rPr>
      </w:pPr>
      <w:r>
        <w:rPr>
          <w:rFonts w:hint="eastAsia"/>
        </w:rPr>
        <w:t>GB/T 19111 玉米油</w:t>
      </w:r>
    </w:p>
    <w:p w14:paraId="3A68568C" w14:textId="77777777" w:rsidR="00F026F3" w:rsidRDefault="00F026F3" w:rsidP="00F026F3">
      <w:pPr>
        <w:pStyle w:val="affffb"/>
        <w:ind w:firstLine="420"/>
        <w:rPr>
          <w:rFonts w:hint="eastAsia"/>
        </w:rPr>
      </w:pPr>
      <w:r>
        <w:rPr>
          <w:rFonts w:hint="eastAsia"/>
        </w:rPr>
        <w:t>GB 14750 食品安全国家标准 食品添加剂 维生素 A</w:t>
      </w:r>
    </w:p>
    <w:p w14:paraId="4FCCFDA5" w14:textId="77777777" w:rsidR="00F026F3" w:rsidRDefault="00F026F3" w:rsidP="00F026F3">
      <w:pPr>
        <w:pStyle w:val="affffb"/>
        <w:ind w:firstLine="420"/>
        <w:rPr>
          <w:rFonts w:hint="eastAsia"/>
        </w:rPr>
      </w:pPr>
      <w:r>
        <w:rPr>
          <w:rFonts w:hint="eastAsia"/>
        </w:rPr>
        <w:t>GB 14880 食品安全国家标准 食品营养强化剂使用标准</w:t>
      </w:r>
    </w:p>
    <w:p w14:paraId="062B730B" w14:textId="77777777" w:rsidR="00F026F3" w:rsidRDefault="00F026F3" w:rsidP="00F026F3">
      <w:pPr>
        <w:pStyle w:val="affffb"/>
        <w:ind w:firstLine="420"/>
        <w:rPr>
          <w:rFonts w:hint="eastAsia"/>
        </w:rPr>
      </w:pPr>
      <w:r>
        <w:rPr>
          <w:rFonts w:hint="eastAsia"/>
        </w:rPr>
        <w:t>GB 14881 食品安全国家标准 食品生产通用卫生规范</w:t>
      </w:r>
    </w:p>
    <w:p w14:paraId="4BE92724" w14:textId="77777777" w:rsidR="00F026F3" w:rsidRDefault="00F026F3" w:rsidP="00F026F3">
      <w:pPr>
        <w:pStyle w:val="affffb"/>
        <w:ind w:firstLine="420"/>
        <w:rPr>
          <w:rFonts w:hint="eastAsia"/>
        </w:rPr>
      </w:pPr>
      <w:r>
        <w:rPr>
          <w:rFonts w:hint="eastAsia"/>
        </w:rPr>
        <w:t>GB/T 15688 动植物油脂 不溶性杂质含量的测定</w:t>
      </w:r>
    </w:p>
    <w:p w14:paraId="4A8F681E" w14:textId="77777777" w:rsidR="00F026F3" w:rsidRDefault="00F026F3" w:rsidP="00F026F3">
      <w:pPr>
        <w:pStyle w:val="affffb"/>
        <w:ind w:firstLine="420"/>
        <w:rPr>
          <w:rFonts w:hint="eastAsia"/>
        </w:rPr>
      </w:pPr>
      <w:r>
        <w:rPr>
          <w:rFonts w:hint="eastAsia"/>
        </w:rPr>
        <w:t>GB/T 17374 食用植物油销售包装</w:t>
      </w:r>
    </w:p>
    <w:p w14:paraId="7A9A3125" w14:textId="77777777" w:rsidR="00F026F3" w:rsidRDefault="00F026F3" w:rsidP="00F026F3">
      <w:pPr>
        <w:pStyle w:val="affffb"/>
        <w:ind w:firstLine="420"/>
        <w:rPr>
          <w:rFonts w:hint="eastAsia"/>
        </w:rPr>
      </w:pPr>
      <w:r>
        <w:rPr>
          <w:rFonts w:hint="eastAsia"/>
        </w:rPr>
        <w:t>GB/T 20795 植物油脂烟点测定</w:t>
      </w:r>
    </w:p>
    <w:p w14:paraId="085C4803" w14:textId="77777777" w:rsidR="00F026F3" w:rsidRDefault="00F026F3" w:rsidP="00F026F3">
      <w:pPr>
        <w:pStyle w:val="affffb"/>
        <w:ind w:firstLine="420"/>
        <w:rPr>
          <w:rFonts w:hint="eastAsia"/>
        </w:rPr>
      </w:pPr>
      <w:r>
        <w:rPr>
          <w:rFonts w:hint="eastAsia"/>
        </w:rPr>
        <w:lastRenderedPageBreak/>
        <w:t>GB/T 25223 动植物油脂 甾醇组成和甾醇总量的测定 气相色谱法</w:t>
      </w:r>
    </w:p>
    <w:p w14:paraId="57436066" w14:textId="77777777" w:rsidR="00F026F3" w:rsidRDefault="00F026F3" w:rsidP="00F026F3">
      <w:pPr>
        <w:pStyle w:val="affffb"/>
        <w:ind w:firstLine="420"/>
        <w:rPr>
          <w:rFonts w:hint="eastAsia"/>
        </w:rPr>
      </w:pPr>
      <w:r>
        <w:rPr>
          <w:rFonts w:hint="eastAsia"/>
        </w:rPr>
        <w:t>GB 26687 食品安全国家标准 复配食品添加剂通则</w:t>
      </w:r>
    </w:p>
    <w:p w14:paraId="4ED60391" w14:textId="77777777" w:rsidR="00F026F3" w:rsidRDefault="00F026F3" w:rsidP="00F026F3">
      <w:pPr>
        <w:pStyle w:val="affffb"/>
        <w:ind w:firstLine="420"/>
        <w:rPr>
          <w:rFonts w:hint="eastAsia"/>
        </w:rPr>
      </w:pPr>
      <w:r>
        <w:rPr>
          <w:rFonts w:hint="eastAsia"/>
        </w:rPr>
        <w:t>GB 28050 食品安全国家标准 预包装食品营养标签通则</w:t>
      </w:r>
    </w:p>
    <w:p w14:paraId="0353BBB4" w14:textId="77777777" w:rsidR="00F026F3" w:rsidRDefault="00F026F3" w:rsidP="00F026F3">
      <w:pPr>
        <w:pStyle w:val="affffb"/>
        <w:ind w:firstLine="420"/>
        <w:rPr>
          <w:rFonts w:hint="eastAsia"/>
        </w:rPr>
      </w:pPr>
      <w:r>
        <w:rPr>
          <w:rFonts w:hint="eastAsia"/>
        </w:rPr>
        <w:t>GB/T 35887 粮油检验 动植物油脂冷冻试验</w:t>
      </w:r>
    </w:p>
    <w:p w14:paraId="3E549CB1" w14:textId="77777777" w:rsidR="00F026F3" w:rsidRDefault="00F026F3" w:rsidP="00F026F3">
      <w:pPr>
        <w:pStyle w:val="affffb"/>
        <w:ind w:firstLine="420"/>
        <w:rPr>
          <w:rFonts w:hint="eastAsia"/>
        </w:rPr>
      </w:pPr>
      <w:r>
        <w:rPr>
          <w:rFonts w:hint="eastAsia"/>
        </w:rPr>
        <w:t>JJF 1070 定量包装商品净含量计量检验规则</w:t>
      </w:r>
    </w:p>
    <w:p w14:paraId="4DD2A82D" w14:textId="23383324" w:rsidR="00AA6EC9" w:rsidRDefault="002A5708" w:rsidP="00F65893">
      <w:pPr>
        <w:pStyle w:val="affffb"/>
        <w:ind w:firstLine="420"/>
      </w:pPr>
      <w:r w:rsidRPr="002A5708">
        <w:t>LS/T 3309</w:t>
      </w:r>
      <w:r>
        <w:t xml:space="preserve"> </w:t>
      </w:r>
      <w:r>
        <w:rPr>
          <w:rFonts w:hint="eastAsia"/>
        </w:rPr>
        <w:t>玉米胚芽油</w:t>
      </w:r>
    </w:p>
    <w:p w14:paraId="258AA1E9"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5AA24B094B7249EA9F14581789B06F0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2724022" w14:textId="464A7A03" w:rsidR="003C010C" w:rsidRDefault="002A5708" w:rsidP="00BA263B">
          <w:pPr>
            <w:pStyle w:val="affffb"/>
            <w:ind w:firstLine="420"/>
          </w:pPr>
          <w:r>
            <w:t>下列术语和定义适用于本文件。</w:t>
          </w:r>
        </w:p>
      </w:sdtContent>
    </w:sdt>
    <w:p w14:paraId="7D3BCB1F" w14:textId="61EA9CA2" w:rsidR="002A5708" w:rsidRPr="002A5708" w:rsidRDefault="002A5708" w:rsidP="002A5708">
      <w:pPr>
        <w:pStyle w:val="afffffffffff5"/>
        <w:ind w:left="420" w:hangingChars="200" w:hanging="420"/>
        <w:rPr>
          <w:rFonts w:ascii="黑体" w:eastAsia="黑体" w:hAnsi="黑体"/>
        </w:rPr>
      </w:pPr>
      <w:r w:rsidRPr="002A5708">
        <w:rPr>
          <w:rFonts w:ascii="黑体" w:eastAsia="黑体" w:hAnsi="黑体"/>
        </w:rPr>
        <w:br/>
      </w:r>
      <w:r w:rsidR="0007084E" w:rsidRPr="002A5708">
        <w:rPr>
          <w:rFonts w:ascii="黑体" w:eastAsia="黑体" w:hAnsi="黑体" w:hint="eastAsia"/>
        </w:rPr>
        <w:t>玉米胚芽油</w:t>
      </w:r>
    </w:p>
    <w:p w14:paraId="592D9155" w14:textId="4E71C267" w:rsidR="0007084E" w:rsidRDefault="0007084E" w:rsidP="0007084E">
      <w:pPr>
        <w:pStyle w:val="affffb"/>
        <w:ind w:firstLine="420"/>
      </w:pPr>
      <w:r>
        <w:rPr>
          <w:rFonts w:hint="eastAsia"/>
        </w:rPr>
        <w:t>以玉米胚芽为原料，经压榨或浸出等工艺制取的食用植物油。</w:t>
      </w:r>
    </w:p>
    <w:p w14:paraId="0F18DC78" w14:textId="480FFBF4" w:rsidR="0007084E" w:rsidRDefault="0007084E" w:rsidP="002A5708">
      <w:pPr>
        <w:pStyle w:val="affc"/>
        <w:spacing w:before="240" w:after="240"/>
      </w:pPr>
      <w:r>
        <w:rPr>
          <w:rFonts w:hint="eastAsia"/>
        </w:rPr>
        <w:t>技术要求</w:t>
      </w:r>
    </w:p>
    <w:p w14:paraId="47CEAD34" w14:textId="60326612" w:rsidR="0007084E" w:rsidRDefault="0007084E" w:rsidP="002A5708">
      <w:pPr>
        <w:pStyle w:val="affd"/>
        <w:spacing w:before="120" w:after="120"/>
      </w:pPr>
      <w:r>
        <w:rPr>
          <w:rFonts w:hint="eastAsia"/>
        </w:rPr>
        <w:t>原料要求</w:t>
      </w:r>
    </w:p>
    <w:p w14:paraId="5ED773EA" w14:textId="7DDCFC82" w:rsidR="0007084E" w:rsidRDefault="0007084E" w:rsidP="0007084E">
      <w:pPr>
        <w:pStyle w:val="affffb"/>
        <w:ind w:firstLine="420"/>
      </w:pPr>
      <w:r>
        <w:rPr>
          <w:rFonts w:hint="eastAsia"/>
        </w:rPr>
        <w:t xml:space="preserve">   玉米胚芽应新鲜、无霉变、无杂质，符合</w:t>
      </w:r>
      <w:r w:rsidR="002A5708">
        <w:rPr>
          <w:rFonts w:hint="eastAsia"/>
        </w:rPr>
        <w:t>L</w:t>
      </w:r>
      <w:r w:rsidR="002A5708">
        <w:t>S/T 3309</w:t>
      </w:r>
      <w:r>
        <w:rPr>
          <w:rFonts w:hint="eastAsia"/>
        </w:rPr>
        <w:t>的要求。</w:t>
      </w:r>
    </w:p>
    <w:p w14:paraId="21D0093B" w14:textId="6F1A47DC" w:rsidR="00F44062" w:rsidRDefault="00F44062" w:rsidP="00F44062">
      <w:pPr>
        <w:pStyle w:val="affd"/>
        <w:spacing w:before="120" w:after="120"/>
      </w:pPr>
      <w:r>
        <w:rPr>
          <w:rFonts w:hint="eastAsia"/>
        </w:rPr>
        <w:t>基本组成</w:t>
      </w:r>
    </w:p>
    <w:p w14:paraId="5E43AA19" w14:textId="1F29F0C1" w:rsidR="00F44062" w:rsidRDefault="00F44062" w:rsidP="00F44062">
      <w:pPr>
        <w:pStyle w:val="affffb"/>
        <w:ind w:firstLine="420"/>
      </w:pPr>
      <w:r w:rsidRPr="00F44062">
        <w:rPr>
          <w:rFonts w:hint="eastAsia"/>
        </w:rPr>
        <w:t>感官指标应符合表1的要求。</w:t>
      </w:r>
    </w:p>
    <w:p w14:paraId="2705DD01" w14:textId="7AF51E50" w:rsidR="00F44062" w:rsidRDefault="00F44062" w:rsidP="00F44062">
      <w:pPr>
        <w:pStyle w:val="aff2"/>
        <w:spacing w:before="120" w:after="120"/>
      </w:pPr>
      <w:r>
        <w:rPr>
          <w:rFonts w:hint="eastAsia"/>
        </w:rPr>
        <w:t>玉米胚芽油基本组成及主要参数</w:t>
      </w:r>
    </w:p>
    <w:tbl>
      <w:tblPr>
        <w:tblStyle w:val="afffffffffc"/>
        <w:tblW w:w="9357"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3119"/>
        <w:gridCol w:w="3119"/>
        <w:gridCol w:w="3119"/>
      </w:tblGrid>
      <w:tr w:rsidR="00156455" w14:paraId="3A646669" w14:textId="77777777" w:rsidTr="007115A0">
        <w:trPr>
          <w:trHeight w:hRule="exact" w:val="340"/>
          <w:tblHeader/>
          <w:jc w:val="center"/>
        </w:trPr>
        <w:tc>
          <w:tcPr>
            <w:tcW w:w="3119" w:type="dxa"/>
            <w:tcBorders>
              <w:top w:val="single" w:sz="8" w:space="0" w:color="auto"/>
              <w:bottom w:val="single" w:sz="8" w:space="0" w:color="auto"/>
            </w:tcBorders>
            <w:shd w:val="clear" w:color="auto" w:fill="auto"/>
            <w:vAlign w:val="center"/>
          </w:tcPr>
          <w:p w14:paraId="109F39D2" w14:textId="2B8049E0" w:rsidR="00156455" w:rsidRPr="007115A0" w:rsidRDefault="00156455" w:rsidP="00156455">
            <w:pPr>
              <w:pStyle w:val="afffffffff9"/>
              <w:rPr>
                <w:rFonts w:hint="eastAsia"/>
                <w:b/>
                <w:bCs/>
              </w:rPr>
            </w:pPr>
            <w:r w:rsidRPr="007115A0">
              <w:rPr>
                <w:rFonts w:hint="eastAsia"/>
                <w:b/>
                <w:bCs/>
              </w:rPr>
              <w:t>项目</w:t>
            </w:r>
          </w:p>
        </w:tc>
        <w:tc>
          <w:tcPr>
            <w:tcW w:w="3119" w:type="dxa"/>
            <w:tcBorders>
              <w:top w:val="single" w:sz="8" w:space="0" w:color="auto"/>
              <w:bottom w:val="single" w:sz="8" w:space="0" w:color="auto"/>
            </w:tcBorders>
            <w:shd w:val="clear" w:color="auto" w:fill="auto"/>
            <w:vAlign w:val="center"/>
          </w:tcPr>
          <w:p w14:paraId="4779E9F2" w14:textId="2C7A41C7" w:rsidR="00156455" w:rsidRPr="007115A0" w:rsidRDefault="00156455" w:rsidP="00156455">
            <w:pPr>
              <w:pStyle w:val="afffffffff9"/>
              <w:rPr>
                <w:rFonts w:hint="eastAsia"/>
                <w:b/>
                <w:bCs/>
              </w:rPr>
            </w:pPr>
            <w:r w:rsidRPr="007115A0">
              <w:rPr>
                <w:rFonts w:hint="eastAsia"/>
                <w:b/>
                <w:bCs/>
              </w:rPr>
              <w:t>指标</w:t>
            </w:r>
          </w:p>
        </w:tc>
        <w:tc>
          <w:tcPr>
            <w:tcW w:w="3119" w:type="dxa"/>
            <w:tcBorders>
              <w:top w:val="single" w:sz="8" w:space="0" w:color="auto"/>
              <w:bottom w:val="single" w:sz="8" w:space="0" w:color="auto"/>
            </w:tcBorders>
            <w:shd w:val="clear" w:color="auto" w:fill="auto"/>
            <w:vAlign w:val="center"/>
          </w:tcPr>
          <w:p w14:paraId="2B10B109" w14:textId="4AED2BD6" w:rsidR="00156455" w:rsidRPr="007115A0" w:rsidRDefault="00156455" w:rsidP="00156455">
            <w:pPr>
              <w:pStyle w:val="afffffffff9"/>
              <w:rPr>
                <w:rFonts w:hint="eastAsia"/>
                <w:b/>
                <w:bCs/>
              </w:rPr>
            </w:pPr>
            <w:r w:rsidRPr="007115A0">
              <w:rPr>
                <w:rFonts w:hint="eastAsia"/>
                <w:b/>
                <w:bCs/>
              </w:rPr>
              <w:t>试验方法</w:t>
            </w:r>
          </w:p>
        </w:tc>
      </w:tr>
      <w:tr w:rsidR="00B40028" w14:paraId="0BEB99FF" w14:textId="77777777" w:rsidTr="007115A0">
        <w:trPr>
          <w:trHeight w:hRule="exact" w:val="340"/>
          <w:jc w:val="center"/>
        </w:trPr>
        <w:tc>
          <w:tcPr>
            <w:tcW w:w="3119" w:type="dxa"/>
            <w:tcBorders>
              <w:top w:val="single" w:sz="8" w:space="0" w:color="auto"/>
            </w:tcBorders>
            <w:shd w:val="clear" w:color="auto" w:fill="auto"/>
            <w:vAlign w:val="center"/>
          </w:tcPr>
          <w:p w14:paraId="38B99034" w14:textId="603C97BD" w:rsidR="00B40028" w:rsidRPr="00B40028" w:rsidRDefault="00B40028" w:rsidP="00B40028">
            <w:pPr>
              <w:autoSpaceDE w:val="0"/>
              <w:autoSpaceDN w:val="0"/>
              <w:spacing w:line="240" w:lineRule="auto"/>
              <w:jc w:val="left"/>
              <w:rPr>
                <w:rFonts w:ascii="宋体" w:cs="宋体" w:hint="eastAsia"/>
                <w:kern w:val="0"/>
                <w:sz w:val="9"/>
                <w:szCs w:val="9"/>
              </w:rPr>
            </w:pPr>
            <w:r>
              <w:rPr>
                <w:rFonts w:ascii="宋体" w:cs="宋体" w:hint="eastAsia"/>
                <w:kern w:val="0"/>
                <w:sz w:val="18"/>
                <w:szCs w:val="18"/>
              </w:rPr>
              <w:t>相对密度（</w:t>
            </w:r>
            <w:r>
              <w:rPr>
                <w:rFonts w:ascii="宋体" w:cs="宋体" w:hint="eastAsia"/>
                <w:kern w:val="0"/>
                <w:sz w:val="18"/>
                <w:szCs w:val="18"/>
              </w:rPr>
              <w:t>d</w:t>
            </w:r>
            <w:r w:rsidRPr="00B40028">
              <w:rPr>
                <w:rFonts w:ascii="宋体" w:cs="宋体"/>
                <w:kern w:val="0"/>
                <w:sz w:val="18"/>
                <w:szCs w:val="18"/>
                <w:vertAlign w:val="superscript"/>
              </w:rPr>
              <w:t>20</w:t>
            </w:r>
            <w:r w:rsidRPr="00B40028">
              <w:rPr>
                <w:rFonts w:ascii="宋体" w:cs="宋体" w:hint="eastAsia"/>
                <w:kern w:val="0"/>
                <w:sz w:val="18"/>
                <w:szCs w:val="18"/>
                <w:vertAlign w:val="subscript"/>
              </w:rPr>
              <w:t>2</w:t>
            </w:r>
            <w:r w:rsidRPr="00B40028">
              <w:rPr>
                <w:rFonts w:ascii="宋体" w:cs="宋体"/>
                <w:kern w:val="0"/>
                <w:sz w:val="18"/>
                <w:szCs w:val="18"/>
                <w:vertAlign w:val="subscript"/>
              </w:rPr>
              <w:t>0</w:t>
            </w:r>
            <w:r>
              <w:rPr>
                <w:rFonts w:ascii="宋体" w:cs="宋体" w:hint="eastAsia"/>
                <w:kern w:val="0"/>
                <w:sz w:val="18"/>
                <w:szCs w:val="18"/>
              </w:rPr>
              <w:t>）</w:t>
            </w:r>
          </w:p>
        </w:tc>
        <w:tc>
          <w:tcPr>
            <w:tcW w:w="3119" w:type="dxa"/>
            <w:tcBorders>
              <w:top w:val="single" w:sz="8" w:space="0" w:color="auto"/>
            </w:tcBorders>
            <w:shd w:val="clear" w:color="auto" w:fill="auto"/>
            <w:vAlign w:val="center"/>
          </w:tcPr>
          <w:p w14:paraId="41DDEE5C" w14:textId="150353A4" w:rsidR="00B40028" w:rsidRDefault="00C823BD" w:rsidP="00B40028">
            <w:pPr>
              <w:pStyle w:val="afffffffff9"/>
              <w:rPr>
                <w:rFonts w:hint="eastAsia"/>
              </w:rPr>
            </w:pPr>
            <w:r w:rsidRPr="00C823BD">
              <w:rPr>
                <w:rFonts w:hint="eastAsia"/>
              </w:rPr>
              <w:t>0.917～0.925</w:t>
            </w:r>
          </w:p>
        </w:tc>
        <w:tc>
          <w:tcPr>
            <w:tcW w:w="3119" w:type="dxa"/>
            <w:tcBorders>
              <w:top w:val="single" w:sz="8" w:space="0" w:color="auto"/>
            </w:tcBorders>
            <w:shd w:val="clear" w:color="auto" w:fill="auto"/>
            <w:vAlign w:val="center"/>
          </w:tcPr>
          <w:p w14:paraId="7A0E2698" w14:textId="6F4E0C40" w:rsidR="00B40028" w:rsidRDefault="007115A0" w:rsidP="00B40028">
            <w:pPr>
              <w:pStyle w:val="afffffffff9"/>
              <w:rPr>
                <w:rFonts w:hint="eastAsia"/>
              </w:rPr>
            </w:pPr>
            <w:r w:rsidRPr="007115A0">
              <w:t>GB/T 5526</w:t>
            </w:r>
          </w:p>
        </w:tc>
      </w:tr>
      <w:tr w:rsidR="00C823BD" w14:paraId="3C9B1174" w14:textId="77777777" w:rsidTr="007115A0">
        <w:trPr>
          <w:trHeight w:hRule="exact" w:val="340"/>
          <w:jc w:val="center"/>
        </w:trPr>
        <w:tc>
          <w:tcPr>
            <w:tcW w:w="9357" w:type="dxa"/>
            <w:gridSpan w:val="3"/>
            <w:shd w:val="clear" w:color="auto" w:fill="auto"/>
            <w:vAlign w:val="center"/>
          </w:tcPr>
          <w:p w14:paraId="1FB6A315" w14:textId="6F4CCB12" w:rsidR="00C823BD" w:rsidRDefault="00C823BD" w:rsidP="00B40028">
            <w:pPr>
              <w:pStyle w:val="afffffffff9"/>
              <w:rPr>
                <w:rFonts w:hint="eastAsia"/>
              </w:rPr>
            </w:pPr>
            <w:r w:rsidRPr="00C823BD">
              <w:rPr>
                <w:rFonts w:hint="eastAsia"/>
              </w:rPr>
              <w:t>脂肪酸组成（％）</w:t>
            </w:r>
          </w:p>
        </w:tc>
      </w:tr>
      <w:tr w:rsidR="007115A0" w14:paraId="0E967663" w14:textId="77777777" w:rsidTr="007115A0">
        <w:trPr>
          <w:trHeight w:hRule="exact" w:val="340"/>
          <w:jc w:val="center"/>
        </w:trPr>
        <w:tc>
          <w:tcPr>
            <w:tcW w:w="3119" w:type="dxa"/>
            <w:shd w:val="clear" w:color="auto" w:fill="auto"/>
            <w:vAlign w:val="center"/>
          </w:tcPr>
          <w:p w14:paraId="23F96B28" w14:textId="6E4B8563" w:rsidR="007115A0" w:rsidRDefault="007115A0" w:rsidP="00B40028">
            <w:pPr>
              <w:pStyle w:val="afffffffff9"/>
              <w:rPr>
                <w:rFonts w:hint="eastAsia"/>
              </w:rPr>
            </w:pPr>
            <w:r>
              <w:rPr>
                <w:rFonts w:cs="宋体" w:hint="eastAsia"/>
                <w:szCs w:val="18"/>
              </w:rPr>
              <w:t>十四碳以下脂肪酸≤</w:t>
            </w:r>
          </w:p>
        </w:tc>
        <w:tc>
          <w:tcPr>
            <w:tcW w:w="3119" w:type="dxa"/>
            <w:shd w:val="clear" w:color="auto" w:fill="auto"/>
            <w:vAlign w:val="center"/>
          </w:tcPr>
          <w:p w14:paraId="3290931B" w14:textId="441D5E80" w:rsidR="007115A0" w:rsidRDefault="007115A0" w:rsidP="00B40028">
            <w:pPr>
              <w:pStyle w:val="afffffffff9"/>
              <w:rPr>
                <w:rFonts w:hint="eastAsia"/>
              </w:rPr>
            </w:pPr>
            <w:r>
              <w:rPr>
                <w:rFonts w:hint="eastAsia"/>
              </w:rPr>
              <w:t>0</w:t>
            </w:r>
            <w:r>
              <w:t>.3</w:t>
            </w:r>
          </w:p>
        </w:tc>
        <w:tc>
          <w:tcPr>
            <w:tcW w:w="3119" w:type="dxa"/>
            <w:vMerge w:val="restart"/>
            <w:shd w:val="clear" w:color="auto" w:fill="auto"/>
            <w:vAlign w:val="center"/>
          </w:tcPr>
          <w:p w14:paraId="6F6847C6" w14:textId="0D0AE7B1" w:rsidR="007115A0" w:rsidRDefault="007115A0" w:rsidP="00B40028">
            <w:pPr>
              <w:pStyle w:val="afffffffff9"/>
              <w:rPr>
                <w:rFonts w:hint="eastAsia"/>
              </w:rPr>
            </w:pPr>
            <w:r w:rsidRPr="007115A0">
              <w:t>GB 5009.168</w:t>
            </w:r>
          </w:p>
        </w:tc>
      </w:tr>
      <w:tr w:rsidR="007115A0" w14:paraId="795E25F7" w14:textId="77777777" w:rsidTr="007115A0">
        <w:trPr>
          <w:trHeight w:hRule="exact" w:val="340"/>
          <w:jc w:val="center"/>
        </w:trPr>
        <w:tc>
          <w:tcPr>
            <w:tcW w:w="3119" w:type="dxa"/>
            <w:shd w:val="clear" w:color="auto" w:fill="auto"/>
            <w:vAlign w:val="center"/>
          </w:tcPr>
          <w:p w14:paraId="3D486664" w14:textId="04581F81" w:rsidR="007115A0" w:rsidRDefault="007115A0" w:rsidP="00B40028">
            <w:pPr>
              <w:pStyle w:val="afffffffff9"/>
              <w:rPr>
                <w:rFonts w:hint="eastAsia"/>
              </w:rPr>
            </w:pPr>
            <w:r w:rsidRPr="00C823BD">
              <w:rPr>
                <w:rFonts w:hint="eastAsia"/>
              </w:rPr>
              <w:t>豆蔻酸C</w:t>
            </w:r>
            <w:r w:rsidRPr="00F907A9">
              <w:rPr>
                <w:rFonts w:hint="eastAsia"/>
                <w:vertAlign w:val="subscript"/>
              </w:rPr>
              <w:t>14:0</w:t>
            </w:r>
            <w:r w:rsidRPr="00C823BD">
              <w:rPr>
                <w:rFonts w:hint="eastAsia"/>
              </w:rPr>
              <w:t xml:space="preserve"> ≤</w:t>
            </w:r>
          </w:p>
        </w:tc>
        <w:tc>
          <w:tcPr>
            <w:tcW w:w="3119" w:type="dxa"/>
            <w:shd w:val="clear" w:color="auto" w:fill="auto"/>
            <w:vAlign w:val="center"/>
          </w:tcPr>
          <w:p w14:paraId="1D8CED89" w14:textId="38EBA960" w:rsidR="007115A0" w:rsidRDefault="007115A0" w:rsidP="00B40028">
            <w:pPr>
              <w:pStyle w:val="afffffffff9"/>
              <w:rPr>
                <w:rFonts w:hint="eastAsia"/>
              </w:rPr>
            </w:pPr>
            <w:r>
              <w:rPr>
                <w:rFonts w:hint="eastAsia"/>
              </w:rPr>
              <w:t>0</w:t>
            </w:r>
            <w:r>
              <w:t>.3</w:t>
            </w:r>
          </w:p>
        </w:tc>
        <w:tc>
          <w:tcPr>
            <w:tcW w:w="3119" w:type="dxa"/>
            <w:vMerge/>
            <w:shd w:val="clear" w:color="auto" w:fill="auto"/>
            <w:vAlign w:val="center"/>
          </w:tcPr>
          <w:p w14:paraId="42816721" w14:textId="68C4F816" w:rsidR="007115A0" w:rsidRDefault="007115A0" w:rsidP="00B40028">
            <w:pPr>
              <w:pStyle w:val="afffffffff9"/>
              <w:rPr>
                <w:rFonts w:hint="eastAsia"/>
              </w:rPr>
            </w:pPr>
          </w:p>
        </w:tc>
      </w:tr>
      <w:tr w:rsidR="007115A0" w14:paraId="5DB77DA4" w14:textId="77777777" w:rsidTr="007115A0">
        <w:trPr>
          <w:trHeight w:hRule="exact" w:val="340"/>
          <w:jc w:val="center"/>
        </w:trPr>
        <w:tc>
          <w:tcPr>
            <w:tcW w:w="3119" w:type="dxa"/>
            <w:shd w:val="clear" w:color="auto" w:fill="auto"/>
            <w:vAlign w:val="center"/>
          </w:tcPr>
          <w:p w14:paraId="2BE371CA" w14:textId="421D613C" w:rsidR="007115A0" w:rsidRPr="00F907A9" w:rsidRDefault="007115A0" w:rsidP="00B40028">
            <w:pPr>
              <w:pStyle w:val="afffffffff9"/>
              <w:rPr>
                <w:rFonts w:hint="eastAsia"/>
              </w:rPr>
            </w:pPr>
            <w:r w:rsidRPr="00F907A9">
              <w:rPr>
                <w:rFonts w:hint="eastAsia"/>
              </w:rPr>
              <w:t>棕榈酸C</w:t>
            </w:r>
            <w:r w:rsidRPr="00F907A9">
              <w:rPr>
                <w:rFonts w:hint="eastAsia"/>
                <w:vertAlign w:val="subscript"/>
              </w:rPr>
              <w:t>16:0</w:t>
            </w:r>
            <w:r w:rsidRPr="00F907A9">
              <w:rPr>
                <w:rFonts w:hint="eastAsia"/>
              </w:rPr>
              <w:t>≤</w:t>
            </w:r>
          </w:p>
        </w:tc>
        <w:tc>
          <w:tcPr>
            <w:tcW w:w="3119" w:type="dxa"/>
            <w:shd w:val="clear" w:color="auto" w:fill="auto"/>
            <w:vAlign w:val="center"/>
          </w:tcPr>
          <w:p w14:paraId="4F910C01" w14:textId="5CF2EB5B" w:rsidR="007115A0" w:rsidRDefault="007115A0" w:rsidP="00B40028">
            <w:pPr>
              <w:pStyle w:val="afffffffff9"/>
              <w:rPr>
                <w:rFonts w:hint="eastAsia"/>
              </w:rPr>
            </w:pPr>
            <w:r>
              <w:rPr>
                <w:rFonts w:hint="eastAsia"/>
              </w:rPr>
              <w:t>8</w:t>
            </w:r>
            <w:r>
              <w:t xml:space="preserve">.6 </w:t>
            </w:r>
            <w:r w:rsidRPr="007115A0">
              <w:rPr>
                <w:rFonts w:ascii="Times New Roman"/>
                <w:sz w:val="30"/>
                <w:szCs w:val="30"/>
              </w:rPr>
              <w:t>~</w:t>
            </w:r>
            <w:r>
              <w:rPr>
                <w:rFonts w:ascii="Times New Roman"/>
                <w:sz w:val="30"/>
                <w:szCs w:val="30"/>
              </w:rPr>
              <w:t xml:space="preserve"> </w:t>
            </w:r>
            <w:r>
              <w:t>16.5</w:t>
            </w:r>
          </w:p>
        </w:tc>
        <w:tc>
          <w:tcPr>
            <w:tcW w:w="3119" w:type="dxa"/>
            <w:vMerge/>
            <w:shd w:val="clear" w:color="auto" w:fill="auto"/>
            <w:vAlign w:val="center"/>
          </w:tcPr>
          <w:p w14:paraId="0A864FFE" w14:textId="1FA64AE5" w:rsidR="007115A0" w:rsidRDefault="007115A0" w:rsidP="00B40028">
            <w:pPr>
              <w:pStyle w:val="afffffffff9"/>
              <w:rPr>
                <w:rFonts w:hint="eastAsia"/>
              </w:rPr>
            </w:pPr>
          </w:p>
        </w:tc>
      </w:tr>
      <w:tr w:rsidR="007115A0" w14:paraId="0DB0E766" w14:textId="77777777" w:rsidTr="007115A0">
        <w:trPr>
          <w:trHeight w:hRule="exact" w:val="340"/>
          <w:jc w:val="center"/>
        </w:trPr>
        <w:tc>
          <w:tcPr>
            <w:tcW w:w="3119" w:type="dxa"/>
            <w:shd w:val="clear" w:color="auto" w:fill="auto"/>
            <w:vAlign w:val="center"/>
          </w:tcPr>
          <w:p w14:paraId="635BE986" w14:textId="35FA7437" w:rsidR="007115A0" w:rsidRDefault="007115A0" w:rsidP="00B40028">
            <w:pPr>
              <w:pStyle w:val="afffffffff9"/>
              <w:rPr>
                <w:rFonts w:hint="eastAsia"/>
              </w:rPr>
            </w:pPr>
            <w:r w:rsidRPr="00C823BD">
              <w:rPr>
                <w:rFonts w:hint="eastAsia"/>
              </w:rPr>
              <w:t>棕榈—烯酸C</w:t>
            </w:r>
            <w:r w:rsidRPr="00F907A9">
              <w:rPr>
                <w:rFonts w:hint="eastAsia"/>
                <w:vertAlign w:val="subscript"/>
              </w:rPr>
              <w:t>16:1</w:t>
            </w:r>
            <w:r w:rsidRPr="00C823BD">
              <w:rPr>
                <w:rFonts w:hint="eastAsia"/>
              </w:rPr>
              <w:t>≤</w:t>
            </w:r>
          </w:p>
        </w:tc>
        <w:tc>
          <w:tcPr>
            <w:tcW w:w="3119" w:type="dxa"/>
            <w:shd w:val="clear" w:color="auto" w:fill="auto"/>
            <w:vAlign w:val="center"/>
          </w:tcPr>
          <w:p w14:paraId="581A9790" w14:textId="2A442615" w:rsidR="007115A0" w:rsidRDefault="007115A0" w:rsidP="00B40028">
            <w:pPr>
              <w:pStyle w:val="afffffffff9"/>
              <w:rPr>
                <w:rFonts w:hint="eastAsia"/>
              </w:rPr>
            </w:pPr>
            <w:r>
              <w:rPr>
                <w:rFonts w:hint="eastAsia"/>
              </w:rPr>
              <w:t>0</w:t>
            </w:r>
            <w:r>
              <w:t>.5</w:t>
            </w:r>
          </w:p>
        </w:tc>
        <w:tc>
          <w:tcPr>
            <w:tcW w:w="3119" w:type="dxa"/>
            <w:vMerge/>
            <w:shd w:val="clear" w:color="auto" w:fill="auto"/>
            <w:vAlign w:val="center"/>
          </w:tcPr>
          <w:p w14:paraId="0F356002" w14:textId="4E3226EC" w:rsidR="007115A0" w:rsidRDefault="007115A0" w:rsidP="00B40028">
            <w:pPr>
              <w:pStyle w:val="afffffffff9"/>
              <w:rPr>
                <w:rFonts w:hint="eastAsia"/>
              </w:rPr>
            </w:pPr>
          </w:p>
        </w:tc>
      </w:tr>
      <w:tr w:rsidR="007115A0" w14:paraId="74C10892" w14:textId="77777777" w:rsidTr="007115A0">
        <w:trPr>
          <w:trHeight w:hRule="exact" w:val="340"/>
          <w:jc w:val="center"/>
        </w:trPr>
        <w:tc>
          <w:tcPr>
            <w:tcW w:w="3119" w:type="dxa"/>
            <w:shd w:val="clear" w:color="auto" w:fill="auto"/>
            <w:vAlign w:val="center"/>
          </w:tcPr>
          <w:p w14:paraId="56A9F025" w14:textId="77FD9D71" w:rsidR="007115A0" w:rsidRDefault="007115A0" w:rsidP="00B40028">
            <w:pPr>
              <w:pStyle w:val="afffffffff9"/>
              <w:rPr>
                <w:rFonts w:hint="eastAsia"/>
              </w:rPr>
            </w:pPr>
            <w:r w:rsidRPr="00C823BD">
              <w:rPr>
                <w:rFonts w:hint="eastAsia"/>
              </w:rPr>
              <w:t>十七烷酸C</w:t>
            </w:r>
            <w:r w:rsidRPr="00F907A9">
              <w:rPr>
                <w:rFonts w:hint="eastAsia"/>
                <w:vertAlign w:val="subscript"/>
              </w:rPr>
              <w:t xml:space="preserve">17:0 </w:t>
            </w:r>
            <w:r w:rsidRPr="00C823BD">
              <w:rPr>
                <w:rFonts w:hint="eastAsia"/>
              </w:rPr>
              <w:t>≤</w:t>
            </w:r>
          </w:p>
        </w:tc>
        <w:tc>
          <w:tcPr>
            <w:tcW w:w="3119" w:type="dxa"/>
            <w:shd w:val="clear" w:color="auto" w:fill="auto"/>
            <w:vAlign w:val="center"/>
          </w:tcPr>
          <w:p w14:paraId="506EAF34" w14:textId="1DE32DAB" w:rsidR="007115A0" w:rsidRDefault="007115A0" w:rsidP="00B40028">
            <w:pPr>
              <w:pStyle w:val="afffffffff9"/>
              <w:rPr>
                <w:rFonts w:hint="eastAsia"/>
              </w:rPr>
            </w:pPr>
            <w:r>
              <w:rPr>
                <w:rFonts w:hint="eastAsia"/>
              </w:rPr>
              <w:t>0</w:t>
            </w:r>
            <w:r>
              <w:t>.1</w:t>
            </w:r>
          </w:p>
        </w:tc>
        <w:tc>
          <w:tcPr>
            <w:tcW w:w="3119" w:type="dxa"/>
            <w:vMerge/>
            <w:shd w:val="clear" w:color="auto" w:fill="auto"/>
            <w:vAlign w:val="center"/>
          </w:tcPr>
          <w:p w14:paraId="41445015" w14:textId="2966C93D" w:rsidR="007115A0" w:rsidRDefault="007115A0" w:rsidP="00B40028">
            <w:pPr>
              <w:pStyle w:val="afffffffff9"/>
              <w:rPr>
                <w:rFonts w:hint="eastAsia"/>
              </w:rPr>
            </w:pPr>
          </w:p>
        </w:tc>
      </w:tr>
      <w:tr w:rsidR="007115A0" w14:paraId="04EAA581" w14:textId="77777777" w:rsidTr="007115A0">
        <w:trPr>
          <w:trHeight w:hRule="exact" w:val="340"/>
          <w:jc w:val="center"/>
        </w:trPr>
        <w:tc>
          <w:tcPr>
            <w:tcW w:w="3119" w:type="dxa"/>
            <w:shd w:val="clear" w:color="auto" w:fill="auto"/>
            <w:vAlign w:val="center"/>
          </w:tcPr>
          <w:p w14:paraId="2C72CC2A" w14:textId="7B4B58D6" w:rsidR="007115A0" w:rsidRDefault="007115A0" w:rsidP="00B40028">
            <w:pPr>
              <w:pStyle w:val="afffffffff9"/>
              <w:rPr>
                <w:rFonts w:hint="eastAsia"/>
              </w:rPr>
            </w:pPr>
            <w:r w:rsidRPr="00C823BD">
              <w:rPr>
                <w:rFonts w:hint="eastAsia"/>
              </w:rPr>
              <w:t>十七碳—烯酸C</w:t>
            </w:r>
            <w:r w:rsidRPr="00F907A9">
              <w:rPr>
                <w:rFonts w:hint="eastAsia"/>
                <w:vertAlign w:val="subscript"/>
              </w:rPr>
              <w:t xml:space="preserve">17:1 </w:t>
            </w:r>
            <w:r w:rsidRPr="00C823BD">
              <w:rPr>
                <w:rFonts w:hint="eastAsia"/>
              </w:rPr>
              <w:t>≤</w:t>
            </w:r>
          </w:p>
        </w:tc>
        <w:tc>
          <w:tcPr>
            <w:tcW w:w="3119" w:type="dxa"/>
            <w:shd w:val="clear" w:color="auto" w:fill="auto"/>
            <w:vAlign w:val="center"/>
          </w:tcPr>
          <w:p w14:paraId="4B0F3C4D" w14:textId="00EB2F14" w:rsidR="007115A0" w:rsidRDefault="007115A0" w:rsidP="00B40028">
            <w:pPr>
              <w:pStyle w:val="afffffffff9"/>
              <w:rPr>
                <w:rFonts w:hint="eastAsia"/>
              </w:rPr>
            </w:pPr>
            <w:r>
              <w:rPr>
                <w:rFonts w:hint="eastAsia"/>
              </w:rPr>
              <w:t>0</w:t>
            </w:r>
            <w:r>
              <w:t>.1</w:t>
            </w:r>
          </w:p>
        </w:tc>
        <w:tc>
          <w:tcPr>
            <w:tcW w:w="3119" w:type="dxa"/>
            <w:vMerge/>
            <w:shd w:val="clear" w:color="auto" w:fill="auto"/>
            <w:vAlign w:val="center"/>
          </w:tcPr>
          <w:p w14:paraId="22893608" w14:textId="4D1AFCD7" w:rsidR="007115A0" w:rsidRDefault="007115A0" w:rsidP="00B40028">
            <w:pPr>
              <w:pStyle w:val="afffffffff9"/>
              <w:rPr>
                <w:rFonts w:hint="eastAsia"/>
              </w:rPr>
            </w:pPr>
          </w:p>
        </w:tc>
      </w:tr>
      <w:tr w:rsidR="007115A0" w14:paraId="5E01A9CD" w14:textId="77777777" w:rsidTr="007115A0">
        <w:trPr>
          <w:trHeight w:hRule="exact" w:val="340"/>
          <w:jc w:val="center"/>
        </w:trPr>
        <w:tc>
          <w:tcPr>
            <w:tcW w:w="3119" w:type="dxa"/>
            <w:shd w:val="clear" w:color="auto" w:fill="auto"/>
            <w:vAlign w:val="center"/>
          </w:tcPr>
          <w:p w14:paraId="38DBFC1D" w14:textId="59C01037" w:rsidR="007115A0" w:rsidRDefault="007115A0" w:rsidP="00B40028">
            <w:pPr>
              <w:pStyle w:val="afffffffff9"/>
              <w:rPr>
                <w:rFonts w:hint="eastAsia"/>
              </w:rPr>
            </w:pPr>
            <w:r w:rsidRPr="00C823BD">
              <w:rPr>
                <w:rFonts w:hint="eastAsia"/>
              </w:rPr>
              <w:t>硬脂酸C</w:t>
            </w:r>
            <w:r w:rsidRPr="00F907A9">
              <w:rPr>
                <w:rFonts w:hint="eastAsia"/>
                <w:vertAlign w:val="subscript"/>
              </w:rPr>
              <w:t>18:0</w:t>
            </w:r>
            <w:r w:rsidRPr="00C823BD">
              <w:rPr>
                <w:rFonts w:hint="eastAsia"/>
              </w:rPr>
              <w:t xml:space="preserve"> ≤</w:t>
            </w:r>
          </w:p>
        </w:tc>
        <w:tc>
          <w:tcPr>
            <w:tcW w:w="3119" w:type="dxa"/>
            <w:shd w:val="clear" w:color="auto" w:fill="auto"/>
            <w:vAlign w:val="center"/>
          </w:tcPr>
          <w:p w14:paraId="6A63AB7D" w14:textId="25F4C783" w:rsidR="007115A0" w:rsidRDefault="007115A0" w:rsidP="00B40028">
            <w:pPr>
              <w:pStyle w:val="afffffffff9"/>
              <w:rPr>
                <w:rFonts w:hint="eastAsia"/>
              </w:rPr>
            </w:pPr>
            <w:r>
              <w:rPr>
                <w:rFonts w:hint="eastAsia"/>
              </w:rPr>
              <w:t>3</w:t>
            </w:r>
            <w:r>
              <w:t>.3</w:t>
            </w:r>
          </w:p>
        </w:tc>
        <w:tc>
          <w:tcPr>
            <w:tcW w:w="3119" w:type="dxa"/>
            <w:vMerge/>
            <w:shd w:val="clear" w:color="auto" w:fill="auto"/>
            <w:vAlign w:val="center"/>
          </w:tcPr>
          <w:p w14:paraId="0CB6DB24" w14:textId="05D84DAE" w:rsidR="007115A0" w:rsidRDefault="007115A0" w:rsidP="00B40028">
            <w:pPr>
              <w:pStyle w:val="afffffffff9"/>
              <w:rPr>
                <w:rFonts w:hint="eastAsia"/>
              </w:rPr>
            </w:pPr>
          </w:p>
        </w:tc>
      </w:tr>
      <w:tr w:rsidR="007115A0" w14:paraId="59B18433" w14:textId="77777777" w:rsidTr="007115A0">
        <w:trPr>
          <w:trHeight w:hRule="exact" w:val="340"/>
          <w:jc w:val="center"/>
        </w:trPr>
        <w:tc>
          <w:tcPr>
            <w:tcW w:w="3119" w:type="dxa"/>
            <w:shd w:val="clear" w:color="auto" w:fill="auto"/>
            <w:vAlign w:val="center"/>
          </w:tcPr>
          <w:p w14:paraId="00DC0062" w14:textId="060D1BD5" w:rsidR="007115A0" w:rsidRDefault="007115A0" w:rsidP="00B40028">
            <w:pPr>
              <w:pStyle w:val="afffffffff9"/>
              <w:rPr>
                <w:rFonts w:hint="eastAsia"/>
              </w:rPr>
            </w:pPr>
            <w:r w:rsidRPr="00C823BD">
              <w:rPr>
                <w:rFonts w:hint="eastAsia"/>
              </w:rPr>
              <w:t>油酸C</w:t>
            </w:r>
            <w:r w:rsidRPr="00F907A9">
              <w:rPr>
                <w:rFonts w:hint="eastAsia"/>
                <w:vertAlign w:val="subscript"/>
              </w:rPr>
              <w:t>18:1</w:t>
            </w:r>
          </w:p>
        </w:tc>
        <w:tc>
          <w:tcPr>
            <w:tcW w:w="3119" w:type="dxa"/>
            <w:shd w:val="clear" w:color="auto" w:fill="auto"/>
            <w:vAlign w:val="center"/>
          </w:tcPr>
          <w:p w14:paraId="13075A17" w14:textId="69FD2818" w:rsidR="007115A0" w:rsidRDefault="007115A0" w:rsidP="00B40028">
            <w:pPr>
              <w:pStyle w:val="afffffffff9"/>
              <w:rPr>
                <w:rFonts w:hint="eastAsia"/>
              </w:rPr>
            </w:pPr>
            <w:r>
              <w:rPr>
                <w:rFonts w:hint="eastAsia"/>
              </w:rPr>
              <w:t>2</w:t>
            </w:r>
            <w:r>
              <w:t xml:space="preserve">0.0 </w:t>
            </w:r>
            <w:r w:rsidRPr="007115A0">
              <w:rPr>
                <w:rFonts w:ascii="Times New Roman"/>
                <w:sz w:val="30"/>
                <w:szCs w:val="30"/>
              </w:rPr>
              <w:t>~</w:t>
            </w:r>
            <w:r>
              <w:rPr>
                <w:rFonts w:ascii="Times New Roman"/>
                <w:sz w:val="30"/>
                <w:szCs w:val="30"/>
              </w:rPr>
              <w:t xml:space="preserve"> </w:t>
            </w:r>
            <w:r>
              <w:t>42.2</w:t>
            </w:r>
          </w:p>
        </w:tc>
        <w:tc>
          <w:tcPr>
            <w:tcW w:w="3119" w:type="dxa"/>
            <w:vMerge/>
            <w:shd w:val="clear" w:color="auto" w:fill="auto"/>
            <w:vAlign w:val="center"/>
          </w:tcPr>
          <w:p w14:paraId="1C17D776" w14:textId="26F60C01" w:rsidR="007115A0" w:rsidRDefault="007115A0" w:rsidP="00B40028">
            <w:pPr>
              <w:pStyle w:val="afffffffff9"/>
              <w:rPr>
                <w:rFonts w:hint="eastAsia"/>
              </w:rPr>
            </w:pPr>
          </w:p>
        </w:tc>
      </w:tr>
      <w:tr w:rsidR="007115A0" w14:paraId="0203D0F0" w14:textId="77777777" w:rsidTr="007115A0">
        <w:trPr>
          <w:trHeight w:hRule="exact" w:val="340"/>
          <w:jc w:val="center"/>
        </w:trPr>
        <w:tc>
          <w:tcPr>
            <w:tcW w:w="3119" w:type="dxa"/>
            <w:shd w:val="clear" w:color="auto" w:fill="auto"/>
            <w:vAlign w:val="center"/>
          </w:tcPr>
          <w:p w14:paraId="0A296ED0" w14:textId="18D49188" w:rsidR="007115A0" w:rsidRDefault="007115A0" w:rsidP="00B40028">
            <w:pPr>
              <w:pStyle w:val="afffffffff9"/>
              <w:rPr>
                <w:rFonts w:hint="eastAsia"/>
              </w:rPr>
            </w:pPr>
            <w:r w:rsidRPr="00C823BD">
              <w:rPr>
                <w:rFonts w:hint="eastAsia"/>
              </w:rPr>
              <w:t>亚油酸C</w:t>
            </w:r>
            <w:r w:rsidRPr="00F907A9">
              <w:rPr>
                <w:rFonts w:hint="eastAsia"/>
                <w:vertAlign w:val="subscript"/>
              </w:rPr>
              <w:t>18:2</w:t>
            </w:r>
          </w:p>
        </w:tc>
        <w:tc>
          <w:tcPr>
            <w:tcW w:w="3119" w:type="dxa"/>
            <w:shd w:val="clear" w:color="auto" w:fill="auto"/>
            <w:vAlign w:val="center"/>
          </w:tcPr>
          <w:p w14:paraId="728CC7EC" w14:textId="46AAC810" w:rsidR="007115A0" w:rsidRDefault="007115A0" w:rsidP="00B40028">
            <w:pPr>
              <w:pStyle w:val="afffffffff9"/>
              <w:rPr>
                <w:rFonts w:hint="eastAsia"/>
              </w:rPr>
            </w:pPr>
            <w:r>
              <w:rPr>
                <w:rFonts w:hint="eastAsia"/>
              </w:rPr>
              <w:t>3</w:t>
            </w:r>
            <w:r>
              <w:t xml:space="preserve">4.0 </w:t>
            </w:r>
            <w:r w:rsidRPr="007115A0">
              <w:rPr>
                <w:rFonts w:ascii="Times New Roman"/>
                <w:sz w:val="30"/>
                <w:szCs w:val="30"/>
              </w:rPr>
              <w:t>~</w:t>
            </w:r>
            <w:r>
              <w:rPr>
                <w:rFonts w:ascii="Times New Roman"/>
                <w:sz w:val="30"/>
                <w:szCs w:val="30"/>
              </w:rPr>
              <w:t xml:space="preserve"> </w:t>
            </w:r>
            <w:r>
              <w:t>65.6</w:t>
            </w:r>
          </w:p>
        </w:tc>
        <w:tc>
          <w:tcPr>
            <w:tcW w:w="3119" w:type="dxa"/>
            <w:vMerge/>
            <w:shd w:val="clear" w:color="auto" w:fill="auto"/>
            <w:vAlign w:val="center"/>
          </w:tcPr>
          <w:p w14:paraId="1DDEA8F0" w14:textId="7A812039" w:rsidR="007115A0" w:rsidRDefault="007115A0" w:rsidP="00B40028">
            <w:pPr>
              <w:pStyle w:val="afffffffff9"/>
              <w:rPr>
                <w:rFonts w:hint="eastAsia"/>
              </w:rPr>
            </w:pPr>
          </w:p>
        </w:tc>
      </w:tr>
      <w:tr w:rsidR="007115A0" w14:paraId="55C1EADB" w14:textId="77777777" w:rsidTr="007115A0">
        <w:trPr>
          <w:trHeight w:hRule="exact" w:val="340"/>
          <w:jc w:val="center"/>
        </w:trPr>
        <w:tc>
          <w:tcPr>
            <w:tcW w:w="3119" w:type="dxa"/>
            <w:shd w:val="clear" w:color="auto" w:fill="auto"/>
            <w:vAlign w:val="center"/>
          </w:tcPr>
          <w:p w14:paraId="6773412E" w14:textId="1DCCFD7A" w:rsidR="007115A0" w:rsidRDefault="007115A0" w:rsidP="00B40028">
            <w:pPr>
              <w:pStyle w:val="afffffffff9"/>
              <w:rPr>
                <w:rFonts w:hint="eastAsia"/>
              </w:rPr>
            </w:pPr>
            <w:r w:rsidRPr="00C823BD">
              <w:rPr>
                <w:rFonts w:hint="eastAsia"/>
              </w:rPr>
              <w:t>亚麻酸C</w:t>
            </w:r>
            <w:r w:rsidRPr="00F907A9">
              <w:rPr>
                <w:rFonts w:hint="eastAsia"/>
                <w:vertAlign w:val="subscript"/>
              </w:rPr>
              <w:t xml:space="preserve">18:3 </w:t>
            </w:r>
            <w:r w:rsidRPr="00C823BD">
              <w:rPr>
                <w:rFonts w:hint="eastAsia"/>
              </w:rPr>
              <w:t>≤</w:t>
            </w:r>
          </w:p>
        </w:tc>
        <w:tc>
          <w:tcPr>
            <w:tcW w:w="3119" w:type="dxa"/>
            <w:shd w:val="clear" w:color="auto" w:fill="auto"/>
            <w:vAlign w:val="center"/>
          </w:tcPr>
          <w:p w14:paraId="4B98722E" w14:textId="0D675C26" w:rsidR="007115A0" w:rsidRDefault="007115A0" w:rsidP="00B40028">
            <w:pPr>
              <w:pStyle w:val="afffffffff9"/>
              <w:rPr>
                <w:rFonts w:hint="eastAsia"/>
              </w:rPr>
            </w:pPr>
            <w:r>
              <w:rPr>
                <w:rFonts w:hint="eastAsia"/>
              </w:rPr>
              <w:t>2</w:t>
            </w:r>
            <w:r>
              <w:t>.0</w:t>
            </w:r>
          </w:p>
        </w:tc>
        <w:tc>
          <w:tcPr>
            <w:tcW w:w="3119" w:type="dxa"/>
            <w:vMerge/>
            <w:shd w:val="clear" w:color="auto" w:fill="auto"/>
            <w:vAlign w:val="center"/>
          </w:tcPr>
          <w:p w14:paraId="326131D8" w14:textId="7D666A28" w:rsidR="007115A0" w:rsidRDefault="007115A0" w:rsidP="00B40028">
            <w:pPr>
              <w:pStyle w:val="afffffffff9"/>
              <w:rPr>
                <w:rFonts w:hint="eastAsia"/>
              </w:rPr>
            </w:pPr>
          </w:p>
        </w:tc>
      </w:tr>
      <w:tr w:rsidR="007115A0" w14:paraId="497473F0" w14:textId="77777777" w:rsidTr="007115A0">
        <w:trPr>
          <w:trHeight w:hRule="exact" w:val="340"/>
          <w:jc w:val="center"/>
        </w:trPr>
        <w:tc>
          <w:tcPr>
            <w:tcW w:w="3119" w:type="dxa"/>
            <w:shd w:val="clear" w:color="auto" w:fill="auto"/>
            <w:vAlign w:val="center"/>
          </w:tcPr>
          <w:p w14:paraId="0B5BC707" w14:textId="1AB6D48F" w:rsidR="007115A0" w:rsidRDefault="007115A0" w:rsidP="00B40028">
            <w:pPr>
              <w:pStyle w:val="afffffffff9"/>
              <w:rPr>
                <w:rFonts w:hint="eastAsia"/>
              </w:rPr>
            </w:pPr>
            <w:r w:rsidRPr="00C823BD">
              <w:rPr>
                <w:rFonts w:hint="eastAsia"/>
              </w:rPr>
              <w:t>花生酸C</w:t>
            </w:r>
            <w:r w:rsidRPr="00F907A9">
              <w:rPr>
                <w:rFonts w:hint="eastAsia"/>
                <w:vertAlign w:val="subscript"/>
              </w:rPr>
              <w:t>20:0</w:t>
            </w:r>
          </w:p>
        </w:tc>
        <w:tc>
          <w:tcPr>
            <w:tcW w:w="3119" w:type="dxa"/>
            <w:shd w:val="clear" w:color="auto" w:fill="auto"/>
            <w:vAlign w:val="center"/>
          </w:tcPr>
          <w:p w14:paraId="5AEF077F" w14:textId="4349DB6E" w:rsidR="007115A0" w:rsidRDefault="007115A0" w:rsidP="00B40028">
            <w:pPr>
              <w:pStyle w:val="afffffffff9"/>
              <w:rPr>
                <w:rFonts w:hint="eastAsia"/>
              </w:rPr>
            </w:pPr>
            <w:r>
              <w:rPr>
                <w:rFonts w:hint="eastAsia"/>
              </w:rPr>
              <w:t>0</w:t>
            </w:r>
            <w:r>
              <w:t xml:space="preserve">.3 </w:t>
            </w:r>
            <w:r w:rsidRPr="007115A0">
              <w:rPr>
                <w:rFonts w:ascii="Times New Roman"/>
                <w:sz w:val="30"/>
                <w:szCs w:val="30"/>
              </w:rPr>
              <w:t>~</w:t>
            </w:r>
            <w:r>
              <w:rPr>
                <w:rFonts w:ascii="Times New Roman"/>
                <w:sz w:val="30"/>
                <w:szCs w:val="30"/>
              </w:rPr>
              <w:t xml:space="preserve"> </w:t>
            </w:r>
            <w:r>
              <w:t>1.0</w:t>
            </w:r>
          </w:p>
        </w:tc>
        <w:tc>
          <w:tcPr>
            <w:tcW w:w="3119" w:type="dxa"/>
            <w:vMerge/>
            <w:shd w:val="clear" w:color="auto" w:fill="auto"/>
            <w:vAlign w:val="center"/>
          </w:tcPr>
          <w:p w14:paraId="1EFF7692" w14:textId="5B3F4562" w:rsidR="007115A0" w:rsidRDefault="007115A0" w:rsidP="00B40028">
            <w:pPr>
              <w:pStyle w:val="afffffffff9"/>
              <w:rPr>
                <w:rFonts w:hint="eastAsia"/>
              </w:rPr>
            </w:pPr>
          </w:p>
        </w:tc>
      </w:tr>
      <w:tr w:rsidR="007115A0" w14:paraId="62E8E479" w14:textId="77777777" w:rsidTr="007115A0">
        <w:trPr>
          <w:trHeight w:hRule="exact" w:val="340"/>
          <w:jc w:val="center"/>
        </w:trPr>
        <w:tc>
          <w:tcPr>
            <w:tcW w:w="3119" w:type="dxa"/>
            <w:shd w:val="clear" w:color="auto" w:fill="auto"/>
            <w:vAlign w:val="center"/>
          </w:tcPr>
          <w:p w14:paraId="1390A12C" w14:textId="6847EBA7" w:rsidR="007115A0" w:rsidRDefault="007115A0" w:rsidP="00B40028">
            <w:pPr>
              <w:pStyle w:val="afffffffff9"/>
              <w:rPr>
                <w:rFonts w:hint="eastAsia"/>
              </w:rPr>
            </w:pPr>
            <w:r w:rsidRPr="00C823BD">
              <w:rPr>
                <w:rFonts w:hint="eastAsia"/>
              </w:rPr>
              <w:t>花生－烯酸C</w:t>
            </w:r>
            <w:r w:rsidRPr="00F907A9">
              <w:rPr>
                <w:rFonts w:hint="eastAsia"/>
                <w:vertAlign w:val="subscript"/>
              </w:rPr>
              <w:t>20:1</w:t>
            </w:r>
          </w:p>
        </w:tc>
        <w:tc>
          <w:tcPr>
            <w:tcW w:w="3119" w:type="dxa"/>
            <w:shd w:val="clear" w:color="auto" w:fill="auto"/>
            <w:vAlign w:val="center"/>
          </w:tcPr>
          <w:p w14:paraId="2E83C670" w14:textId="39E49964" w:rsidR="007115A0" w:rsidRDefault="007115A0" w:rsidP="00B40028">
            <w:pPr>
              <w:pStyle w:val="afffffffff9"/>
              <w:rPr>
                <w:rFonts w:hint="eastAsia"/>
              </w:rPr>
            </w:pPr>
            <w:r w:rsidRPr="00C823BD">
              <w:t>0.</w:t>
            </w:r>
            <w:r>
              <w:t xml:space="preserve">2 </w:t>
            </w:r>
            <w:r w:rsidRPr="007115A0">
              <w:rPr>
                <w:rFonts w:ascii="Times New Roman"/>
                <w:sz w:val="30"/>
                <w:szCs w:val="30"/>
              </w:rPr>
              <w:t>~</w:t>
            </w:r>
            <w:r>
              <w:rPr>
                <w:rFonts w:ascii="Times New Roman"/>
                <w:sz w:val="30"/>
                <w:szCs w:val="30"/>
              </w:rPr>
              <w:t xml:space="preserve"> </w:t>
            </w:r>
            <w:r>
              <w:t>0.6</w:t>
            </w:r>
          </w:p>
        </w:tc>
        <w:tc>
          <w:tcPr>
            <w:tcW w:w="3119" w:type="dxa"/>
            <w:vMerge/>
            <w:shd w:val="clear" w:color="auto" w:fill="auto"/>
            <w:vAlign w:val="center"/>
          </w:tcPr>
          <w:p w14:paraId="10608C09" w14:textId="4C2D04B9" w:rsidR="007115A0" w:rsidRDefault="007115A0" w:rsidP="00B40028">
            <w:pPr>
              <w:pStyle w:val="afffffffff9"/>
              <w:rPr>
                <w:rFonts w:hint="eastAsia"/>
              </w:rPr>
            </w:pPr>
          </w:p>
        </w:tc>
      </w:tr>
      <w:tr w:rsidR="007115A0" w14:paraId="7BAF3798" w14:textId="77777777" w:rsidTr="007115A0">
        <w:trPr>
          <w:trHeight w:hRule="exact" w:val="340"/>
          <w:jc w:val="center"/>
        </w:trPr>
        <w:tc>
          <w:tcPr>
            <w:tcW w:w="3119" w:type="dxa"/>
            <w:shd w:val="clear" w:color="auto" w:fill="auto"/>
            <w:vAlign w:val="center"/>
          </w:tcPr>
          <w:p w14:paraId="1B91E06F" w14:textId="15603C4A" w:rsidR="007115A0" w:rsidRDefault="007115A0" w:rsidP="00B40028">
            <w:pPr>
              <w:pStyle w:val="afffffffff9"/>
              <w:rPr>
                <w:rFonts w:hint="eastAsia"/>
              </w:rPr>
            </w:pPr>
            <w:r w:rsidRPr="00C823BD">
              <w:rPr>
                <w:rFonts w:hint="eastAsia"/>
              </w:rPr>
              <w:t>花生二烯酸C</w:t>
            </w:r>
            <w:r w:rsidRPr="00F907A9">
              <w:rPr>
                <w:rFonts w:hint="eastAsia"/>
                <w:vertAlign w:val="subscript"/>
              </w:rPr>
              <w:t>20:2</w:t>
            </w:r>
            <w:r w:rsidRPr="00C823BD">
              <w:rPr>
                <w:rFonts w:hint="eastAsia"/>
              </w:rPr>
              <w:t xml:space="preserve"> ≤</w:t>
            </w:r>
          </w:p>
        </w:tc>
        <w:tc>
          <w:tcPr>
            <w:tcW w:w="3119" w:type="dxa"/>
            <w:shd w:val="clear" w:color="auto" w:fill="auto"/>
            <w:vAlign w:val="center"/>
          </w:tcPr>
          <w:p w14:paraId="465BBA12" w14:textId="1A399444" w:rsidR="007115A0" w:rsidRDefault="007115A0" w:rsidP="00B40028">
            <w:pPr>
              <w:pStyle w:val="afffffffff9"/>
              <w:rPr>
                <w:rFonts w:hint="eastAsia"/>
              </w:rPr>
            </w:pPr>
            <w:r>
              <w:rPr>
                <w:rFonts w:hint="eastAsia"/>
              </w:rPr>
              <w:t>0</w:t>
            </w:r>
            <w:r>
              <w:t>.1</w:t>
            </w:r>
          </w:p>
        </w:tc>
        <w:tc>
          <w:tcPr>
            <w:tcW w:w="3119" w:type="dxa"/>
            <w:vMerge/>
            <w:shd w:val="clear" w:color="auto" w:fill="auto"/>
            <w:vAlign w:val="center"/>
          </w:tcPr>
          <w:p w14:paraId="47FE23C6" w14:textId="5197BCF5" w:rsidR="007115A0" w:rsidRDefault="007115A0" w:rsidP="00B40028">
            <w:pPr>
              <w:pStyle w:val="afffffffff9"/>
              <w:rPr>
                <w:rFonts w:hint="eastAsia"/>
              </w:rPr>
            </w:pPr>
          </w:p>
        </w:tc>
      </w:tr>
      <w:tr w:rsidR="007115A0" w14:paraId="33E48BF6" w14:textId="77777777" w:rsidTr="007115A0">
        <w:trPr>
          <w:trHeight w:hRule="exact" w:val="340"/>
          <w:jc w:val="center"/>
        </w:trPr>
        <w:tc>
          <w:tcPr>
            <w:tcW w:w="3119" w:type="dxa"/>
            <w:shd w:val="clear" w:color="auto" w:fill="auto"/>
            <w:vAlign w:val="center"/>
          </w:tcPr>
          <w:p w14:paraId="0BF4CC2A" w14:textId="2073BDAB" w:rsidR="007115A0" w:rsidRDefault="007115A0" w:rsidP="00B40028">
            <w:pPr>
              <w:pStyle w:val="afffffffff9"/>
              <w:rPr>
                <w:rFonts w:hint="eastAsia"/>
              </w:rPr>
            </w:pPr>
            <w:r w:rsidRPr="00C823BD">
              <w:rPr>
                <w:rFonts w:hint="eastAsia"/>
              </w:rPr>
              <w:t>山嵛酸C</w:t>
            </w:r>
            <w:r w:rsidRPr="00F907A9">
              <w:rPr>
                <w:rFonts w:hint="eastAsia"/>
                <w:vertAlign w:val="subscript"/>
              </w:rPr>
              <w:t>22:0</w:t>
            </w:r>
            <w:r w:rsidRPr="00C823BD">
              <w:rPr>
                <w:rFonts w:hint="eastAsia"/>
              </w:rPr>
              <w:t xml:space="preserve"> ≤</w:t>
            </w:r>
          </w:p>
        </w:tc>
        <w:tc>
          <w:tcPr>
            <w:tcW w:w="3119" w:type="dxa"/>
            <w:shd w:val="clear" w:color="auto" w:fill="auto"/>
            <w:vAlign w:val="center"/>
          </w:tcPr>
          <w:p w14:paraId="49492A2B" w14:textId="08210FD2" w:rsidR="007115A0" w:rsidRDefault="007115A0" w:rsidP="00B40028">
            <w:pPr>
              <w:pStyle w:val="afffffffff9"/>
              <w:rPr>
                <w:rFonts w:hint="eastAsia"/>
              </w:rPr>
            </w:pPr>
            <w:r>
              <w:rPr>
                <w:rFonts w:hint="eastAsia"/>
              </w:rPr>
              <w:t>0</w:t>
            </w:r>
            <w:r>
              <w:t>.5</w:t>
            </w:r>
          </w:p>
        </w:tc>
        <w:tc>
          <w:tcPr>
            <w:tcW w:w="3119" w:type="dxa"/>
            <w:vMerge/>
            <w:shd w:val="clear" w:color="auto" w:fill="auto"/>
            <w:vAlign w:val="center"/>
          </w:tcPr>
          <w:p w14:paraId="16E39555" w14:textId="60E62F23" w:rsidR="007115A0" w:rsidRDefault="007115A0" w:rsidP="00B40028">
            <w:pPr>
              <w:pStyle w:val="afffffffff9"/>
              <w:rPr>
                <w:rFonts w:hint="eastAsia"/>
              </w:rPr>
            </w:pPr>
          </w:p>
        </w:tc>
      </w:tr>
      <w:tr w:rsidR="007115A0" w14:paraId="780E046C" w14:textId="77777777" w:rsidTr="007115A0">
        <w:trPr>
          <w:trHeight w:hRule="exact" w:val="340"/>
          <w:jc w:val="center"/>
        </w:trPr>
        <w:tc>
          <w:tcPr>
            <w:tcW w:w="3119" w:type="dxa"/>
            <w:shd w:val="clear" w:color="auto" w:fill="auto"/>
            <w:vAlign w:val="center"/>
          </w:tcPr>
          <w:p w14:paraId="61DA2B0A" w14:textId="4A641DC7" w:rsidR="007115A0" w:rsidRDefault="007115A0" w:rsidP="00B40028">
            <w:pPr>
              <w:pStyle w:val="afffffffff9"/>
              <w:rPr>
                <w:rFonts w:hint="eastAsia"/>
              </w:rPr>
            </w:pPr>
            <w:r w:rsidRPr="00C823BD">
              <w:rPr>
                <w:rFonts w:hint="eastAsia"/>
              </w:rPr>
              <w:t>芥酸C</w:t>
            </w:r>
            <w:r w:rsidRPr="00F907A9">
              <w:rPr>
                <w:rFonts w:hint="eastAsia"/>
                <w:vertAlign w:val="subscript"/>
              </w:rPr>
              <w:t xml:space="preserve">22:1 </w:t>
            </w:r>
            <w:r w:rsidRPr="00C823BD">
              <w:rPr>
                <w:rFonts w:hint="eastAsia"/>
              </w:rPr>
              <w:t>≤</w:t>
            </w:r>
          </w:p>
        </w:tc>
        <w:tc>
          <w:tcPr>
            <w:tcW w:w="3119" w:type="dxa"/>
            <w:shd w:val="clear" w:color="auto" w:fill="auto"/>
            <w:vAlign w:val="center"/>
          </w:tcPr>
          <w:p w14:paraId="09B21433" w14:textId="4C0D7E92" w:rsidR="007115A0" w:rsidRDefault="007115A0" w:rsidP="00B40028">
            <w:pPr>
              <w:pStyle w:val="afffffffff9"/>
              <w:rPr>
                <w:rFonts w:hint="eastAsia"/>
              </w:rPr>
            </w:pPr>
            <w:r>
              <w:rPr>
                <w:rFonts w:hint="eastAsia"/>
              </w:rPr>
              <w:t>0</w:t>
            </w:r>
            <w:r>
              <w:t>.3</w:t>
            </w:r>
          </w:p>
        </w:tc>
        <w:tc>
          <w:tcPr>
            <w:tcW w:w="3119" w:type="dxa"/>
            <w:vMerge/>
            <w:shd w:val="clear" w:color="auto" w:fill="auto"/>
            <w:vAlign w:val="center"/>
          </w:tcPr>
          <w:p w14:paraId="0FBD9BC8" w14:textId="67A117D4" w:rsidR="007115A0" w:rsidRDefault="007115A0" w:rsidP="00B40028">
            <w:pPr>
              <w:pStyle w:val="afffffffff9"/>
              <w:rPr>
                <w:rFonts w:hint="eastAsia"/>
              </w:rPr>
            </w:pPr>
          </w:p>
        </w:tc>
      </w:tr>
      <w:tr w:rsidR="007115A0" w14:paraId="7B7E28FD" w14:textId="77777777" w:rsidTr="007115A0">
        <w:trPr>
          <w:trHeight w:hRule="exact" w:val="340"/>
          <w:jc w:val="center"/>
        </w:trPr>
        <w:tc>
          <w:tcPr>
            <w:tcW w:w="3119" w:type="dxa"/>
            <w:shd w:val="clear" w:color="auto" w:fill="auto"/>
            <w:vAlign w:val="center"/>
          </w:tcPr>
          <w:p w14:paraId="4CCC88FD" w14:textId="7AAC60DC" w:rsidR="007115A0" w:rsidRDefault="007115A0" w:rsidP="00156455">
            <w:pPr>
              <w:pStyle w:val="afffffffff9"/>
              <w:rPr>
                <w:rFonts w:hint="eastAsia"/>
              </w:rPr>
            </w:pPr>
            <w:r w:rsidRPr="00C823BD">
              <w:rPr>
                <w:rFonts w:hint="eastAsia"/>
              </w:rPr>
              <w:t>木焦油酸C24:0 ≤</w:t>
            </w:r>
          </w:p>
        </w:tc>
        <w:tc>
          <w:tcPr>
            <w:tcW w:w="3119" w:type="dxa"/>
            <w:shd w:val="clear" w:color="auto" w:fill="auto"/>
            <w:vAlign w:val="center"/>
          </w:tcPr>
          <w:p w14:paraId="5DB01F29" w14:textId="5997966F" w:rsidR="007115A0" w:rsidRDefault="007115A0" w:rsidP="00156455">
            <w:pPr>
              <w:pStyle w:val="afffffffff9"/>
              <w:rPr>
                <w:rFonts w:hint="eastAsia"/>
              </w:rPr>
            </w:pPr>
            <w:r>
              <w:rPr>
                <w:rFonts w:hint="eastAsia"/>
              </w:rPr>
              <w:t>0</w:t>
            </w:r>
            <w:r>
              <w:t>.5</w:t>
            </w:r>
          </w:p>
        </w:tc>
        <w:tc>
          <w:tcPr>
            <w:tcW w:w="3119" w:type="dxa"/>
            <w:vMerge/>
            <w:shd w:val="clear" w:color="auto" w:fill="auto"/>
            <w:vAlign w:val="center"/>
          </w:tcPr>
          <w:p w14:paraId="48A84C26" w14:textId="77777777" w:rsidR="007115A0" w:rsidRDefault="007115A0" w:rsidP="00156455">
            <w:pPr>
              <w:pStyle w:val="afffffffff9"/>
              <w:rPr>
                <w:rFonts w:hint="eastAsia"/>
              </w:rPr>
            </w:pPr>
          </w:p>
        </w:tc>
      </w:tr>
      <w:tr w:rsidR="00C823BD" w14:paraId="68105963" w14:textId="77777777" w:rsidTr="007115A0">
        <w:trPr>
          <w:trHeight w:hRule="exact" w:val="340"/>
          <w:jc w:val="center"/>
        </w:trPr>
        <w:tc>
          <w:tcPr>
            <w:tcW w:w="9357" w:type="dxa"/>
            <w:gridSpan w:val="3"/>
            <w:shd w:val="clear" w:color="auto" w:fill="auto"/>
            <w:vAlign w:val="center"/>
          </w:tcPr>
          <w:p w14:paraId="6F4852F4" w14:textId="21CC6C9E" w:rsidR="00C823BD" w:rsidRDefault="00C823BD" w:rsidP="00C823BD">
            <w:pPr>
              <w:pStyle w:val="afff2"/>
            </w:pPr>
            <w:r>
              <w:rPr>
                <w:rFonts w:hint="eastAsia"/>
              </w:rPr>
              <w:t>表中指标和数据与国家食品法典委员会标准</w:t>
            </w:r>
            <w:r>
              <w:t>CODEX-STAN 210-1999(2015)</w:t>
            </w:r>
            <w:r>
              <w:rPr>
                <w:rFonts w:hint="eastAsia"/>
              </w:rPr>
              <w:t>《指定的植物油法典标准》的指</w:t>
            </w:r>
          </w:p>
          <w:p w14:paraId="53406285" w14:textId="44A3505A" w:rsidR="00C823BD" w:rsidRDefault="00C823BD" w:rsidP="00C823BD">
            <w:pPr>
              <w:pStyle w:val="afffffffff9"/>
              <w:rPr>
                <w:rFonts w:hint="eastAsia"/>
              </w:rPr>
            </w:pPr>
            <w:r>
              <w:rPr>
                <w:rFonts w:cs="宋体" w:hint="eastAsia"/>
                <w:szCs w:val="18"/>
              </w:rPr>
              <w:t>标和数据一致。</w:t>
            </w:r>
          </w:p>
        </w:tc>
      </w:tr>
    </w:tbl>
    <w:p w14:paraId="2898D93A" w14:textId="4E25DD6A" w:rsidR="00F44062" w:rsidRDefault="00F44062" w:rsidP="00F44062">
      <w:pPr>
        <w:pStyle w:val="affffb"/>
        <w:ind w:firstLine="420"/>
        <w:rPr>
          <w:rFonts w:hint="eastAsia"/>
        </w:rPr>
      </w:pPr>
    </w:p>
    <w:p w14:paraId="0A86B18D" w14:textId="7F10C495" w:rsidR="0007084E" w:rsidRDefault="0007084E" w:rsidP="008340F7">
      <w:pPr>
        <w:pStyle w:val="affd"/>
        <w:spacing w:before="120" w:after="120"/>
      </w:pPr>
      <w:r>
        <w:rPr>
          <w:rFonts w:hint="eastAsia"/>
        </w:rPr>
        <w:lastRenderedPageBreak/>
        <w:t>感官要求</w:t>
      </w:r>
    </w:p>
    <w:p w14:paraId="415274DA" w14:textId="7DEF0D97" w:rsidR="008340F7" w:rsidRDefault="008340F7" w:rsidP="008340F7">
      <w:pPr>
        <w:pStyle w:val="affffb"/>
        <w:ind w:firstLine="420"/>
      </w:pPr>
      <w:r>
        <w:rPr>
          <w:rFonts w:hint="eastAsia"/>
        </w:rPr>
        <w:t>感官指标应符合表</w:t>
      </w:r>
      <w:r w:rsidR="00F44062">
        <w:t>2</w:t>
      </w:r>
      <w:r>
        <w:rPr>
          <w:rFonts w:hint="eastAsia"/>
        </w:rPr>
        <w:t>的要求。</w:t>
      </w:r>
    </w:p>
    <w:p w14:paraId="605C4DDB" w14:textId="7AAF3511" w:rsidR="008340F7" w:rsidRDefault="008340F7" w:rsidP="008340F7">
      <w:pPr>
        <w:pStyle w:val="aff2"/>
        <w:spacing w:before="120" w:after="120"/>
      </w:pPr>
      <w:r>
        <w:rPr>
          <w:rFonts w:hint="eastAsia"/>
        </w:rPr>
        <w:t>感官指标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0"/>
        <w:gridCol w:w="1985"/>
        <w:gridCol w:w="1985"/>
        <w:gridCol w:w="3674"/>
      </w:tblGrid>
      <w:tr w:rsidR="007115A0" w14:paraId="09E8D7C0" w14:textId="77777777" w:rsidTr="00937E25">
        <w:trPr>
          <w:tblHeader/>
          <w:jc w:val="center"/>
        </w:trPr>
        <w:tc>
          <w:tcPr>
            <w:tcW w:w="1690" w:type="dxa"/>
            <w:vMerge w:val="restart"/>
            <w:tcBorders>
              <w:top w:val="single" w:sz="8" w:space="0" w:color="auto"/>
            </w:tcBorders>
            <w:shd w:val="clear" w:color="auto" w:fill="auto"/>
            <w:vAlign w:val="center"/>
          </w:tcPr>
          <w:p w14:paraId="05F64224" w14:textId="69C40DBF" w:rsidR="007115A0" w:rsidRDefault="007115A0" w:rsidP="00147110">
            <w:pPr>
              <w:pStyle w:val="afffffffff9"/>
              <w:rPr>
                <w:rFonts w:hint="eastAsia"/>
              </w:rPr>
            </w:pPr>
            <w:r>
              <w:rPr>
                <w:rFonts w:hint="eastAsia"/>
              </w:rPr>
              <w:t>项目</w:t>
            </w:r>
          </w:p>
        </w:tc>
        <w:tc>
          <w:tcPr>
            <w:tcW w:w="3970" w:type="dxa"/>
            <w:gridSpan w:val="2"/>
            <w:tcBorders>
              <w:top w:val="single" w:sz="8" w:space="0" w:color="auto"/>
              <w:bottom w:val="single" w:sz="8" w:space="0" w:color="auto"/>
            </w:tcBorders>
            <w:shd w:val="clear" w:color="auto" w:fill="auto"/>
            <w:vAlign w:val="center"/>
          </w:tcPr>
          <w:p w14:paraId="5A6CEDDC" w14:textId="2ECDA174" w:rsidR="007115A0" w:rsidRDefault="007115A0" w:rsidP="00147110">
            <w:pPr>
              <w:pStyle w:val="afffffffff9"/>
              <w:rPr>
                <w:rFonts w:hint="eastAsia"/>
              </w:rPr>
            </w:pPr>
            <w:r>
              <w:rPr>
                <w:rFonts w:hint="eastAsia"/>
              </w:rPr>
              <w:t>指标</w:t>
            </w:r>
          </w:p>
        </w:tc>
        <w:tc>
          <w:tcPr>
            <w:tcW w:w="3674" w:type="dxa"/>
            <w:vMerge w:val="restart"/>
            <w:tcBorders>
              <w:top w:val="single" w:sz="8" w:space="0" w:color="auto"/>
            </w:tcBorders>
            <w:shd w:val="clear" w:color="auto" w:fill="auto"/>
            <w:vAlign w:val="center"/>
          </w:tcPr>
          <w:p w14:paraId="1FEE0955" w14:textId="5D5D8DAF" w:rsidR="007115A0" w:rsidRDefault="007115A0" w:rsidP="00147110">
            <w:pPr>
              <w:pStyle w:val="afffffffff9"/>
              <w:rPr>
                <w:rFonts w:hint="eastAsia"/>
              </w:rPr>
            </w:pPr>
            <w:r>
              <w:rPr>
                <w:rFonts w:hint="eastAsia"/>
              </w:rPr>
              <w:t>检验方法</w:t>
            </w:r>
          </w:p>
        </w:tc>
      </w:tr>
      <w:tr w:rsidR="007115A0" w14:paraId="7CBD7773" w14:textId="77777777" w:rsidTr="00937E25">
        <w:trPr>
          <w:tblHeader/>
          <w:jc w:val="center"/>
        </w:trPr>
        <w:tc>
          <w:tcPr>
            <w:tcW w:w="1690" w:type="dxa"/>
            <w:vMerge/>
            <w:tcBorders>
              <w:bottom w:val="single" w:sz="8" w:space="0" w:color="auto"/>
            </w:tcBorders>
            <w:shd w:val="clear" w:color="auto" w:fill="auto"/>
            <w:vAlign w:val="center"/>
          </w:tcPr>
          <w:p w14:paraId="01A7C15B" w14:textId="77777777" w:rsidR="007115A0" w:rsidRDefault="007115A0" w:rsidP="00147110">
            <w:pPr>
              <w:pStyle w:val="afffffffff9"/>
              <w:rPr>
                <w:rFonts w:hint="eastAsia"/>
              </w:rPr>
            </w:pPr>
          </w:p>
        </w:tc>
        <w:tc>
          <w:tcPr>
            <w:tcW w:w="1985" w:type="dxa"/>
            <w:tcBorders>
              <w:top w:val="single" w:sz="8" w:space="0" w:color="auto"/>
              <w:bottom w:val="single" w:sz="8" w:space="0" w:color="auto"/>
            </w:tcBorders>
            <w:shd w:val="clear" w:color="auto" w:fill="auto"/>
            <w:vAlign w:val="center"/>
          </w:tcPr>
          <w:p w14:paraId="1EC67F1D" w14:textId="069CAC26" w:rsidR="007115A0" w:rsidRDefault="007115A0" w:rsidP="00147110">
            <w:pPr>
              <w:pStyle w:val="afffffffff9"/>
              <w:rPr>
                <w:rFonts w:hint="eastAsia"/>
              </w:rPr>
            </w:pPr>
            <w:r>
              <w:rPr>
                <w:rFonts w:hint="eastAsia"/>
              </w:rPr>
              <w:t>一级</w:t>
            </w:r>
          </w:p>
        </w:tc>
        <w:tc>
          <w:tcPr>
            <w:tcW w:w="1985" w:type="dxa"/>
            <w:tcBorders>
              <w:top w:val="single" w:sz="8" w:space="0" w:color="auto"/>
              <w:bottom w:val="single" w:sz="8" w:space="0" w:color="auto"/>
            </w:tcBorders>
            <w:shd w:val="clear" w:color="auto" w:fill="auto"/>
            <w:vAlign w:val="center"/>
          </w:tcPr>
          <w:p w14:paraId="1BB16D05" w14:textId="6C81A97C" w:rsidR="007115A0" w:rsidRDefault="007115A0" w:rsidP="00147110">
            <w:pPr>
              <w:pStyle w:val="afffffffff9"/>
              <w:rPr>
                <w:rFonts w:hint="eastAsia"/>
              </w:rPr>
            </w:pPr>
            <w:r>
              <w:rPr>
                <w:rFonts w:hint="eastAsia"/>
              </w:rPr>
              <w:t>二级</w:t>
            </w:r>
          </w:p>
        </w:tc>
        <w:tc>
          <w:tcPr>
            <w:tcW w:w="3674" w:type="dxa"/>
            <w:vMerge/>
            <w:tcBorders>
              <w:bottom w:val="single" w:sz="8" w:space="0" w:color="auto"/>
            </w:tcBorders>
            <w:shd w:val="clear" w:color="auto" w:fill="auto"/>
            <w:vAlign w:val="center"/>
          </w:tcPr>
          <w:p w14:paraId="00B00BB3" w14:textId="77777777" w:rsidR="007115A0" w:rsidRDefault="007115A0" w:rsidP="00147110">
            <w:pPr>
              <w:pStyle w:val="afffffffff9"/>
              <w:rPr>
                <w:rFonts w:hint="eastAsia"/>
              </w:rPr>
            </w:pPr>
          </w:p>
        </w:tc>
      </w:tr>
      <w:tr w:rsidR="007115A0" w14:paraId="1D2EA476" w14:textId="77777777" w:rsidTr="00937E25">
        <w:trPr>
          <w:jc w:val="center"/>
        </w:trPr>
        <w:tc>
          <w:tcPr>
            <w:tcW w:w="1690" w:type="dxa"/>
            <w:tcBorders>
              <w:top w:val="single" w:sz="8" w:space="0" w:color="auto"/>
            </w:tcBorders>
            <w:shd w:val="clear" w:color="auto" w:fill="auto"/>
            <w:vAlign w:val="center"/>
          </w:tcPr>
          <w:p w14:paraId="44A99A5F" w14:textId="4C48F947" w:rsidR="007115A0" w:rsidRDefault="007115A0" w:rsidP="00147110">
            <w:pPr>
              <w:pStyle w:val="afffffffff9"/>
              <w:rPr>
                <w:rFonts w:hint="eastAsia"/>
              </w:rPr>
            </w:pPr>
            <w:r>
              <w:rPr>
                <w:rFonts w:hint="eastAsia"/>
              </w:rPr>
              <w:t>色泽</w:t>
            </w:r>
          </w:p>
        </w:tc>
        <w:tc>
          <w:tcPr>
            <w:tcW w:w="1985" w:type="dxa"/>
            <w:tcBorders>
              <w:top w:val="single" w:sz="8" w:space="0" w:color="auto"/>
            </w:tcBorders>
            <w:shd w:val="clear" w:color="auto" w:fill="auto"/>
            <w:vAlign w:val="center"/>
          </w:tcPr>
          <w:p w14:paraId="3993FC23" w14:textId="229D86E5" w:rsidR="007115A0" w:rsidRDefault="007115A0" w:rsidP="00147110">
            <w:pPr>
              <w:pStyle w:val="afffffffff9"/>
              <w:rPr>
                <w:rFonts w:hint="eastAsia"/>
              </w:rPr>
            </w:pPr>
            <w:r>
              <w:rPr>
                <w:rFonts w:hint="eastAsia"/>
              </w:rPr>
              <w:t>浅黄色至黄色</w:t>
            </w:r>
          </w:p>
        </w:tc>
        <w:tc>
          <w:tcPr>
            <w:tcW w:w="1985" w:type="dxa"/>
            <w:tcBorders>
              <w:top w:val="single" w:sz="8" w:space="0" w:color="auto"/>
            </w:tcBorders>
            <w:shd w:val="clear" w:color="auto" w:fill="auto"/>
            <w:vAlign w:val="center"/>
          </w:tcPr>
          <w:p w14:paraId="7D3CAB72" w14:textId="1F91589B" w:rsidR="007115A0" w:rsidRDefault="007115A0" w:rsidP="00147110">
            <w:pPr>
              <w:pStyle w:val="afffffffff9"/>
              <w:rPr>
                <w:rFonts w:hint="eastAsia"/>
              </w:rPr>
            </w:pPr>
            <w:r w:rsidRPr="00F44062">
              <w:rPr>
                <w:rFonts w:hint="eastAsia"/>
              </w:rPr>
              <w:t>浅黄色至</w:t>
            </w:r>
            <w:r>
              <w:rPr>
                <w:rFonts w:hint="eastAsia"/>
              </w:rPr>
              <w:t>橙</w:t>
            </w:r>
            <w:r w:rsidRPr="00F44062">
              <w:rPr>
                <w:rFonts w:hint="eastAsia"/>
              </w:rPr>
              <w:t>黄色</w:t>
            </w:r>
          </w:p>
        </w:tc>
        <w:tc>
          <w:tcPr>
            <w:tcW w:w="3674" w:type="dxa"/>
            <w:vMerge w:val="restart"/>
            <w:tcBorders>
              <w:top w:val="single" w:sz="8" w:space="0" w:color="auto"/>
            </w:tcBorders>
            <w:shd w:val="clear" w:color="auto" w:fill="auto"/>
            <w:vAlign w:val="center"/>
          </w:tcPr>
          <w:p w14:paraId="6E7CBFCB" w14:textId="77777777" w:rsidR="007115A0" w:rsidRDefault="007115A0" w:rsidP="007115A0">
            <w:pPr>
              <w:pStyle w:val="afffffffff9"/>
              <w:rPr>
                <w:rFonts w:hint="eastAsia"/>
              </w:rPr>
            </w:pPr>
            <w:r>
              <w:rPr>
                <w:rFonts w:hint="eastAsia"/>
              </w:rPr>
              <w:t>取适量试样置于50mL 烧杯，在自然光下观</w:t>
            </w:r>
          </w:p>
          <w:p w14:paraId="42D6CECC" w14:textId="77777777" w:rsidR="007115A0" w:rsidRDefault="007115A0" w:rsidP="007115A0">
            <w:pPr>
              <w:pStyle w:val="afffffffff9"/>
              <w:rPr>
                <w:rFonts w:hint="eastAsia"/>
              </w:rPr>
            </w:pPr>
            <w:r>
              <w:rPr>
                <w:rFonts w:hint="eastAsia"/>
              </w:rPr>
              <w:t>察其状态。将试样倒入150 mL 烧杯中，水</w:t>
            </w:r>
          </w:p>
          <w:p w14:paraId="45C85248" w14:textId="77777777" w:rsidR="007115A0" w:rsidRDefault="007115A0" w:rsidP="007115A0">
            <w:pPr>
              <w:pStyle w:val="afffffffff9"/>
              <w:rPr>
                <w:rFonts w:hint="eastAsia"/>
              </w:rPr>
            </w:pPr>
            <w:r>
              <w:rPr>
                <w:rFonts w:hint="eastAsia"/>
              </w:rPr>
              <w:t>浴加热至50 ℃，用玻璃棒迅速搅拌，嗅其</w:t>
            </w:r>
          </w:p>
          <w:p w14:paraId="1B8A215D" w14:textId="31097CC2" w:rsidR="007115A0" w:rsidRDefault="007115A0" w:rsidP="007115A0">
            <w:pPr>
              <w:pStyle w:val="afffffffff9"/>
              <w:rPr>
                <w:rFonts w:hint="eastAsia"/>
              </w:rPr>
            </w:pPr>
            <w:r>
              <w:rPr>
                <w:rFonts w:hint="eastAsia"/>
              </w:rPr>
              <w:t>气味，用温开水漱口后，品其滋味。</w:t>
            </w:r>
          </w:p>
        </w:tc>
      </w:tr>
      <w:tr w:rsidR="007115A0" w14:paraId="662029CA" w14:textId="77777777" w:rsidTr="00937E25">
        <w:trPr>
          <w:jc w:val="center"/>
        </w:trPr>
        <w:tc>
          <w:tcPr>
            <w:tcW w:w="1690" w:type="dxa"/>
            <w:shd w:val="clear" w:color="auto" w:fill="auto"/>
            <w:vAlign w:val="center"/>
          </w:tcPr>
          <w:p w14:paraId="2167F4C6" w14:textId="673A3B8E" w:rsidR="007115A0" w:rsidRDefault="007115A0" w:rsidP="00147110">
            <w:pPr>
              <w:pStyle w:val="afffffffff9"/>
              <w:rPr>
                <w:rFonts w:hint="eastAsia"/>
              </w:rPr>
            </w:pPr>
            <w:r>
              <w:rPr>
                <w:rFonts w:hint="eastAsia"/>
              </w:rPr>
              <w:t>气味和滋味</w:t>
            </w:r>
          </w:p>
        </w:tc>
        <w:tc>
          <w:tcPr>
            <w:tcW w:w="3970" w:type="dxa"/>
            <w:gridSpan w:val="2"/>
            <w:shd w:val="clear" w:color="auto" w:fill="auto"/>
            <w:vAlign w:val="center"/>
          </w:tcPr>
          <w:p w14:paraId="49354043" w14:textId="4F702850" w:rsidR="007115A0" w:rsidRDefault="007115A0" w:rsidP="00147110">
            <w:pPr>
              <w:pStyle w:val="afffffffff9"/>
              <w:rPr>
                <w:rFonts w:hint="eastAsia"/>
              </w:rPr>
            </w:pPr>
            <w:r w:rsidRPr="00147110">
              <w:rPr>
                <w:rFonts w:hint="eastAsia"/>
              </w:rPr>
              <w:t>具有玉米胚芽油固有的气味和滋味，无异味</w:t>
            </w:r>
          </w:p>
        </w:tc>
        <w:tc>
          <w:tcPr>
            <w:tcW w:w="3674" w:type="dxa"/>
            <w:vMerge/>
            <w:shd w:val="clear" w:color="auto" w:fill="auto"/>
            <w:vAlign w:val="center"/>
          </w:tcPr>
          <w:p w14:paraId="1AEF3710" w14:textId="77777777" w:rsidR="007115A0" w:rsidRDefault="007115A0" w:rsidP="00147110">
            <w:pPr>
              <w:pStyle w:val="afffffffff9"/>
              <w:rPr>
                <w:rFonts w:hint="eastAsia"/>
              </w:rPr>
            </w:pPr>
          </w:p>
        </w:tc>
      </w:tr>
      <w:tr w:rsidR="00937E25" w14:paraId="36E617A9" w14:textId="77777777" w:rsidTr="00937E25">
        <w:trPr>
          <w:jc w:val="center"/>
        </w:trPr>
        <w:tc>
          <w:tcPr>
            <w:tcW w:w="1690" w:type="dxa"/>
            <w:shd w:val="clear" w:color="auto" w:fill="auto"/>
            <w:vAlign w:val="center"/>
          </w:tcPr>
          <w:p w14:paraId="7AF0276F" w14:textId="5F27B6DE" w:rsidR="00937E25" w:rsidRDefault="00937E25" w:rsidP="00147110">
            <w:pPr>
              <w:pStyle w:val="afffffffff9"/>
              <w:rPr>
                <w:rFonts w:hint="eastAsia"/>
              </w:rPr>
            </w:pPr>
            <w:r>
              <w:rPr>
                <w:rFonts w:hint="eastAsia"/>
              </w:rPr>
              <w:t>透明度</w:t>
            </w:r>
          </w:p>
        </w:tc>
        <w:tc>
          <w:tcPr>
            <w:tcW w:w="3970" w:type="dxa"/>
            <w:gridSpan w:val="2"/>
            <w:shd w:val="clear" w:color="auto" w:fill="auto"/>
            <w:vAlign w:val="center"/>
          </w:tcPr>
          <w:p w14:paraId="48335B3D" w14:textId="2FA1D9CA" w:rsidR="00937E25" w:rsidRDefault="00937E25" w:rsidP="00147110">
            <w:pPr>
              <w:pStyle w:val="afffffffff9"/>
              <w:rPr>
                <w:rFonts w:hint="eastAsia"/>
              </w:rPr>
            </w:pPr>
            <w:r>
              <w:rPr>
                <w:rFonts w:hint="eastAsia"/>
              </w:rPr>
              <w:t>澄清、透明</w:t>
            </w:r>
          </w:p>
        </w:tc>
        <w:tc>
          <w:tcPr>
            <w:tcW w:w="3674" w:type="dxa"/>
            <w:vMerge/>
            <w:shd w:val="clear" w:color="auto" w:fill="auto"/>
            <w:vAlign w:val="center"/>
          </w:tcPr>
          <w:p w14:paraId="75401803" w14:textId="77777777" w:rsidR="00937E25" w:rsidRDefault="00937E25" w:rsidP="00147110">
            <w:pPr>
              <w:pStyle w:val="afffffffff9"/>
              <w:rPr>
                <w:rFonts w:hint="eastAsia"/>
              </w:rPr>
            </w:pPr>
          </w:p>
        </w:tc>
      </w:tr>
    </w:tbl>
    <w:p w14:paraId="4DD5552A" w14:textId="60002C5B" w:rsidR="0007084E" w:rsidRDefault="0007084E" w:rsidP="00597A9C">
      <w:pPr>
        <w:pStyle w:val="affd"/>
        <w:spacing w:before="120" w:after="120"/>
      </w:pPr>
      <w:r>
        <w:rPr>
          <w:rFonts w:hint="eastAsia"/>
        </w:rPr>
        <w:t>理化指标</w:t>
      </w:r>
    </w:p>
    <w:p w14:paraId="01B2844A" w14:textId="02837467" w:rsidR="00597A9C" w:rsidRDefault="00597A9C" w:rsidP="00597A9C">
      <w:pPr>
        <w:pStyle w:val="affffb"/>
        <w:ind w:firstLine="420"/>
      </w:pPr>
      <w:r>
        <w:rPr>
          <w:rFonts w:hint="eastAsia"/>
        </w:rPr>
        <w:t>理化指标应符合表2的要求。</w:t>
      </w:r>
    </w:p>
    <w:p w14:paraId="081538D0" w14:textId="26C9D132" w:rsidR="00597A9C" w:rsidRDefault="00597A9C" w:rsidP="00597A9C">
      <w:pPr>
        <w:pStyle w:val="aff2"/>
        <w:spacing w:before="120" w:after="120"/>
      </w:pPr>
      <w:r>
        <w:rPr>
          <w:rFonts w:hint="eastAsia"/>
        </w:rPr>
        <w:t>理化指标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FC7E16" w14:paraId="14DFB639" w14:textId="77777777" w:rsidTr="004F5436">
        <w:trPr>
          <w:trHeight w:val="120"/>
          <w:tblHeader/>
          <w:jc w:val="center"/>
        </w:trPr>
        <w:tc>
          <w:tcPr>
            <w:tcW w:w="2334" w:type="dxa"/>
            <w:vMerge w:val="restart"/>
            <w:tcBorders>
              <w:top w:val="single" w:sz="8" w:space="0" w:color="auto"/>
            </w:tcBorders>
            <w:shd w:val="clear" w:color="auto" w:fill="auto"/>
            <w:vAlign w:val="center"/>
          </w:tcPr>
          <w:p w14:paraId="18C368FD" w14:textId="09F93C15" w:rsidR="00FC7E16" w:rsidRDefault="00FC7E16" w:rsidP="00597A9C">
            <w:pPr>
              <w:pStyle w:val="afffffffff9"/>
              <w:rPr>
                <w:rFonts w:hint="eastAsia"/>
              </w:rPr>
            </w:pPr>
            <w:r>
              <w:rPr>
                <w:rFonts w:hint="eastAsia"/>
              </w:rPr>
              <w:t>项目</w:t>
            </w:r>
          </w:p>
        </w:tc>
        <w:tc>
          <w:tcPr>
            <w:tcW w:w="4666" w:type="dxa"/>
            <w:gridSpan w:val="2"/>
            <w:tcBorders>
              <w:top w:val="single" w:sz="8" w:space="0" w:color="auto"/>
              <w:bottom w:val="single" w:sz="8" w:space="0" w:color="auto"/>
            </w:tcBorders>
            <w:shd w:val="clear" w:color="auto" w:fill="auto"/>
            <w:vAlign w:val="center"/>
          </w:tcPr>
          <w:p w14:paraId="4C8B7DF0" w14:textId="6C78DE8B" w:rsidR="00FC7E16" w:rsidRDefault="00FC7E16" w:rsidP="00597A9C">
            <w:pPr>
              <w:pStyle w:val="afffffffff9"/>
              <w:rPr>
                <w:rFonts w:hint="eastAsia"/>
              </w:rPr>
            </w:pPr>
            <w:r>
              <w:rPr>
                <w:rFonts w:hint="eastAsia"/>
              </w:rPr>
              <w:t>指标</w:t>
            </w:r>
          </w:p>
        </w:tc>
        <w:tc>
          <w:tcPr>
            <w:tcW w:w="2334" w:type="dxa"/>
            <w:vMerge w:val="restart"/>
            <w:tcBorders>
              <w:top w:val="single" w:sz="8" w:space="0" w:color="auto"/>
            </w:tcBorders>
            <w:shd w:val="clear" w:color="auto" w:fill="auto"/>
            <w:vAlign w:val="center"/>
          </w:tcPr>
          <w:p w14:paraId="1E6B4917" w14:textId="6AD8BC2F" w:rsidR="00FC7E16" w:rsidRDefault="00FC7E16" w:rsidP="00597A9C">
            <w:pPr>
              <w:pStyle w:val="afffffffff9"/>
              <w:rPr>
                <w:rFonts w:hint="eastAsia"/>
              </w:rPr>
            </w:pPr>
            <w:r>
              <w:rPr>
                <w:rFonts w:hint="eastAsia"/>
              </w:rPr>
              <w:t>试验方法</w:t>
            </w:r>
          </w:p>
        </w:tc>
      </w:tr>
      <w:tr w:rsidR="00FC7E16" w14:paraId="2AAF2BDC" w14:textId="77777777" w:rsidTr="00A65F22">
        <w:trPr>
          <w:trHeight w:val="120"/>
          <w:tblHeader/>
          <w:jc w:val="center"/>
        </w:trPr>
        <w:tc>
          <w:tcPr>
            <w:tcW w:w="2334" w:type="dxa"/>
            <w:vMerge/>
            <w:tcBorders>
              <w:bottom w:val="single" w:sz="8" w:space="0" w:color="auto"/>
            </w:tcBorders>
            <w:shd w:val="clear" w:color="auto" w:fill="auto"/>
            <w:vAlign w:val="center"/>
          </w:tcPr>
          <w:p w14:paraId="5F41D46B" w14:textId="77777777" w:rsidR="00FC7E16" w:rsidRDefault="00FC7E16" w:rsidP="00FC7E16">
            <w:pPr>
              <w:pStyle w:val="afffffffff9"/>
              <w:rPr>
                <w:rFonts w:hint="eastAsia"/>
              </w:rPr>
            </w:pPr>
          </w:p>
        </w:tc>
        <w:tc>
          <w:tcPr>
            <w:tcW w:w="2333" w:type="dxa"/>
            <w:tcBorders>
              <w:top w:val="single" w:sz="8" w:space="0" w:color="auto"/>
              <w:bottom w:val="single" w:sz="8" w:space="0" w:color="auto"/>
            </w:tcBorders>
            <w:shd w:val="clear" w:color="auto" w:fill="auto"/>
            <w:vAlign w:val="center"/>
          </w:tcPr>
          <w:p w14:paraId="23C66E18" w14:textId="37D7B5BD" w:rsidR="00FC7E16" w:rsidRDefault="00FC7E16" w:rsidP="00FC7E16">
            <w:pPr>
              <w:pStyle w:val="afffffffff9"/>
              <w:rPr>
                <w:rFonts w:hint="eastAsia"/>
              </w:rPr>
            </w:pPr>
            <w:r>
              <w:rPr>
                <w:rFonts w:hint="eastAsia"/>
              </w:rPr>
              <w:t>一级</w:t>
            </w:r>
          </w:p>
        </w:tc>
        <w:tc>
          <w:tcPr>
            <w:tcW w:w="2333" w:type="dxa"/>
            <w:tcBorders>
              <w:top w:val="single" w:sz="8" w:space="0" w:color="auto"/>
              <w:bottom w:val="single" w:sz="8" w:space="0" w:color="auto"/>
            </w:tcBorders>
            <w:shd w:val="clear" w:color="auto" w:fill="auto"/>
            <w:vAlign w:val="center"/>
          </w:tcPr>
          <w:p w14:paraId="7B7EE402" w14:textId="6963F284" w:rsidR="00FC7E16" w:rsidRDefault="00FC7E16" w:rsidP="00FC7E16">
            <w:pPr>
              <w:pStyle w:val="afffffffff9"/>
              <w:rPr>
                <w:rFonts w:hint="eastAsia"/>
              </w:rPr>
            </w:pPr>
            <w:r>
              <w:rPr>
                <w:rFonts w:hint="eastAsia"/>
              </w:rPr>
              <w:t>二级</w:t>
            </w:r>
          </w:p>
        </w:tc>
        <w:tc>
          <w:tcPr>
            <w:tcW w:w="2334" w:type="dxa"/>
            <w:vMerge/>
            <w:tcBorders>
              <w:bottom w:val="single" w:sz="8" w:space="0" w:color="auto"/>
            </w:tcBorders>
            <w:shd w:val="clear" w:color="auto" w:fill="auto"/>
            <w:vAlign w:val="center"/>
          </w:tcPr>
          <w:p w14:paraId="4DFE2A72" w14:textId="77777777" w:rsidR="00FC7E16" w:rsidRDefault="00FC7E16" w:rsidP="00FC7E16">
            <w:pPr>
              <w:pStyle w:val="afffffffff9"/>
              <w:rPr>
                <w:rFonts w:hint="eastAsia"/>
              </w:rPr>
            </w:pPr>
          </w:p>
        </w:tc>
      </w:tr>
      <w:tr w:rsidR="00937E25" w14:paraId="205F41FA" w14:textId="77777777" w:rsidTr="000915B5">
        <w:trPr>
          <w:jc w:val="center"/>
        </w:trPr>
        <w:tc>
          <w:tcPr>
            <w:tcW w:w="2334" w:type="dxa"/>
            <w:tcBorders>
              <w:top w:val="single" w:sz="8" w:space="0" w:color="auto"/>
            </w:tcBorders>
            <w:shd w:val="clear" w:color="auto" w:fill="auto"/>
            <w:vAlign w:val="center"/>
          </w:tcPr>
          <w:p w14:paraId="655E6B64" w14:textId="24085002" w:rsidR="00937E25" w:rsidRDefault="00937E25" w:rsidP="00937E25">
            <w:pPr>
              <w:pStyle w:val="afffffffff9"/>
              <w:rPr>
                <w:rFonts w:hint="eastAsia"/>
              </w:rPr>
            </w:pPr>
            <w:r w:rsidRPr="00E110E6">
              <w:rPr>
                <w:rFonts w:hint="eastAsia"/>
              </w:rPr>
              <w:t>酸价（KOH）/（mg/g） ≤</w:t>
            </w:r>
          </w:p>
        </w:tc>
        <w:tc>
          <w:tcPr>
            <w:tcW w:w="2333" w:type="dxa"/>
            <w:tcBorders>
              <w:top w:val="single" w:sz="8" w:space="0" w:color="auto"/>
            </w:tcBorders>
            <w:shd w:val="clear" w:color="auto" w:fill="auto"/>
          </w:tcPr>
          <w:p w14:paraId="724ACE7D" w14:textId="71331A5A" w:rsidR="00937E25" w:rsidRDefault="00937E25" w:rsidP="00937E25">
            <w:pPr>
              <w:pStyle w:val="afffffffff9"/>
              <w:rPr>
                <w:rFonts w:hint="eastAsia"/>
              </w:rPr>
            </w:pPr>
            <w:r w:rsidRPr="00CD2409">
              <w:rPr>
                <w:rFonts w:cs="宋体"/>
                <w:szCs w:val="18"/>
              </w:rPr>
              <w:t xml:space="preserve">0.10 </w:t>
            </w:r>
          </w:p>
        </w:tc>
        <w:tc>
          <w:tcPr>
            <w:tcW w:w="2333" w:type="dxa"/>
            <w:tcBorders>
              <w:top w:val="single" w:sz="8" w:space="0" w:color="auto"/>
            </w:tcBorders>
            <w:shd w:val="clear" w:color="auto" w:fill="auto"/>
          </w:tcPr>
          <w:p w14:paraId="3AE09895" w14:textId="3FACC9C6" w:rsidR="00937E25" w:rsidRDefault="00937E25" w:rsidP="00937E25">
            <w:pPr>
              <w:pStyle w:val="afffffffff9"/>
              <w:rPr>
                <w:rFonts w:hint="eastAsia"/>
              </w:rPr>
            </w:pPr>
            <w:r w:rsidRPr="00CD2409">
              <w:rPr>
                <w:rFonts w:cs="宋体"/>
                <w:szCs w:val="18"/>
              </w:rPr>
              <w:t>0.15</w:t>
            </w:r>
          </w:p>
        </w:tc>
        <w:tc>
          <w:tcPr>
            <w:tcW w:w="2334" w:type="dxa"/>
            <w:tcBorders>
              <w:top w:val="single" w:sz="8" w:space="0" w:color="auto"/>
            </w:tcBorders>
            <w:shd w:val="clear" w:color="auto" w:fill="auto"/>
            <w:vAlign w:val="center"/>
          </w:tcPr>
          <w:p w14:paraId="554A59AE" w14:textId="60494B6B" w:rsidR="00937E25" w:rsidRDefault="00937E25" w:rsidP="00937E25">
            <w:pPr>
              <w:pStyle w:val="afffffffff9"/>
              <w:rPr>
                <w:rFonts w:hint="eastAsia"/>
              </w:rPr>
            </w:pPr>
            <w:r w:rsidRPr="00937E25">
              <w:t>GB 5009.236</w:t>
            </w:r>
          </w:p>
        </w:tc>
      </w:tr>
      <w:tr w:rsidR="00937E25" w14:paraId="3536A052" w14:textId="77777777" w:rsidTr="006B341F">
        <w:trPr>
          <w:jc w:val="center"/>
        </w:trPr>
        <w:tc>
          <w:tcPr>
            <w:tcW w:w="2334" w:type="dxa"/>
            <w:shd w:val="clear" w:color="auto" w:fill="auto"/>
            <w:vAlign w:val="center"/>
          </w:tcPr>
          <w:p w14:paraId="0172DE87" w14:textId="42299445" w:rsidR="00937E25" w:rsidRDefault="00937E25" w:rsidP="00FC7E16">
            <w:pPr>
              <w:pStyle w:val="afffffffff9"/>
              <w:rPr>
                <w:rFonts w:hint="eastAsia"/>
              </w:rPr>
            </w:pPr>
            <w:r w:rsidRPr="00937E25">
              <w:rPr>
                <w:rFonts w:hint="eastAsia"/>
              </w:rPr>
              <w:t>不溶性杂质/（%） ≤</w:t>
            </w:r>
          </w:p>
        </w:tc>
        <w:tc>
          <w:tcPr>
            <w:tcW w:w="4666" w:type="dxa"/>
            <w:gridSpan w:val="2"/>
            <w:shd w:val="clear" w:color="auto" w:fill="auto"/>
            <w:vAlign w:val="center"/>
          </w:tcPr>
          <w:p w14:paraId="6D0E5DA6" w14:textId="31F8CA18" w:rsidR="00937E25" w:rsidRDefault="00937E25" w:rsidP="00FC7E16">
            <w:pPr>
              <w:pStyle w:val="afffffffff9"/>
              <w:rPr>
                <w:rFonts w:hint="eastAsia"/>
              </w:rPr>
            </w:pPr>
            <w:r w:rsidRPr="00937E25">
              <w:t>0.05</w:t>
            </w:r>
          </w:p>
        </w:tc>
        <w:tc>
          <w:tcPr>
            <w:tcW w:w="2334" w:type="dxa"/>
            <w:shd w:val="clear" w:color="auto" w:fill="auto"/>
            <w:vAlign w:val="center"/>
          </w:tcPr>
          <w:p w14:paraId="5B2BAA71" w14:textId="669A2980" w:rsidR="00937E25" w:rsidRDefault="00937E25" w:rsidP="00FC7E16">
            <w:pPr>
              <w:pStyle w:val="afffffffff9"/>
              <w:rPr>
                <w:rFonts w:hint="eastAsia"/>
              </w:rPr>
            </w:pPr>
            <w:r w:rsidRPr="00937E25">
              <w:t>GB/T 15688</w:t>
            </w:r>
          </w:p>
        </w:tc>
      </w:tr>
      <w:tr w:rsidR="00937E25" w14:paraId="5C10B953" w14:textId="77777777" w:rsidTr="004E1CCD">
        <w:trPr>
          <w:jc w:val="center"/>
        </w:trPr>
        <w:tc>
          <w:tcPr>
            <w:tcW w:w="2334" w:type="dxa"/>
            <w:shd w:val="clear" w:color="auto" w:fill="auto"/>
            <w:vAlign w:val="center"/>
          </w:tcPr>
          <w:p w14:paraId="0BB13984" w14:textId="33F961F5" w:rsidR="00937E25" w:rsidRDefault="00937E25" w:rsidP="00FC7E16">
            <w:pPr>
              <w:pStyle w:val="afffffffff9"/>
              <w:rPr>
                <w:rFonts w:hint="eastAsia"/>
              </w:rPr>
            </w:pPr>
            <w:r w:rsidRPr="00937E25">
              <w:rPr>
                <w:rFonts w:hint="eastAsia"/>
              </w:rPr>
              <w:t>过氧化值/（g/100g） ≤</w:t>
            </w:r>
          </w:p>
        </w:tc>
        <w:tc>
          <w:tcPr>
            <w:tcW w:w="4666" w:type="dxa"/>
            <w:gridSpan w:val="2"/>
            <w:shd w:val="clear" w:color="auto" w:fill="auto"/>
            <w:vAlign w:val="center"/>
          </w:tcPr>
          <w:p w14:paraId="55EDAC0B" w14:textId="6149EDF2" w:rsidR="00937E25" w:rsidRDefault="00937E25" w:rsidP="00FC7E16">
            <w:pPr>
              <w:pStyle w:val="afffffffff9"/>
              <w:rPr>
                <w:rFonts w:hint="eastAsia"/>
              </w:rPr>
            </w:pPr>
            <w:r w:rsidRPr="00937E25">
              <w:t>0.25</w:t>
            </w:r>
          </w:p>
        </w:tc>
        <w:tc>
          <w:tcPr>
            <w:tcW w:w="2334" w:type="dxa"/>
            <w:shd w:val="clear" w:color="auto" w:fill="auto"/>
            <w:vAlign w:val="center"/>
          </w:tcPr>
          <w:p w14:paraId="19EE0A60" w14:textId="414B6782" w:rsidR="00937E25" w:rsidRDefault="00937E25" w:rsidP="00FC7E16">
            <w:pPr>
              <w:pStyle w:val="afffffffff9"/>
              <w:rPr>
                <w:rFonts w:hint="eastAsia"/>
              </w:rPr>
            </w:pPr>
            <w:r w:rsidRPr="00937E25">
              <w:t>GB 5009.227</w:t>
            </w:r>
          </w:p>
        </w:tc>
      </w:tr>
      <w:tr w:rsidR="00FC7E16" w14:paraId="34961E1C" w14:textId="77777777" w:rsidTr="00597A9C">
        <w:trPr>
          <w:jc w:val="center"/>
        </w:trPr>
        <w:tc>
          <w:tcPr>
            <w:tcW w:w="2334" w:type="dxa"/>
            <w:shd w:val="clear" w:color="auto" w:fill="auto"/>
            <w:vAlign w:val="center"/>
          </w:tcPr>
          <w:p w14:paraId="08A284B1" w14:textId="3A103B31" w:rsidR="00FC7E16" w:rsidRDefault="00937E25" w:rsidP="00FC7E16">
            <w:pPr>
              <w:pStyle w:val="afffffffff9"/>
              <w:rPr>
                <w:rFonts w:hint="eastAsia"/>
              </w:rPr>
            </w:pPr>
            <w:r w:rsidRPr="00937E25">
              <w:rPr>
                <w:rFonts w:hint="eastAsia"/>
              </w:rPr>
              <w:t>含皂量/% ≤</w:t>
            </w:r>
          </w:p>
        </w:tc>
        <w:tc>
          <w:tcPr>
            <w:tcW w:w="2333" w:type="dxa"/>
            <w:shd w:val="clear" w:color="auto" w:fill="auto"/>
            <w:vAlign w:val="center"/>
          </w:tcPr>
          <w:p w14:paraId="5DC91E1D" w14:textId="56F76856" w:rsidR="00FC7E16" w:rsidRDefault="00937E25" w:rsidP="00FC7E16">
            <w:pPr>
              <w:pStyle w:val="afffffffff9"/>
              <w:rPr>
                <w:rFonts w:hint="eastAsia"/>
              </w:rPr>
            </w:pPr>
            <w:r w:rsidRPr="00937E25">
              <w:rPr>
                <w:rFonts w:hint="eastAsia"/>
              </w:rPr>
              <w:t>—</w:t>
            </w:r>
          </w:p>
        </w:tc>
        <w:tc>
          <w:tcPr>
            <w:tcW w:w="2333" w:type="dxa"/>
            <w:shd w:val="clear" w:color="auto" w:fill="auto"/>
            <w:vAlign w:val="center"/>
          </w:tcPr>
          <w:p w14:paraId="079537FF" w14:textId="24FCBAE7" w:rsidR="00FC7E16" w:rsidRDefault="00937E25" w:rsidP="00FC7E16">
            <w:pPr>
              <w:pStyle w:val="afffffffff9"/>
              <w:rPr>
                <w:rFonts w:hint="eastAsia"/>
              </w:rPr>
            </w:pPr>
            <w:r w:rsidRPr="00937E25">
              <w:t>0.02</w:t>
            </w:r>
          </w:p>
        </w:tc>
        <w:tc>
          <w:tcPr>
            <w:tcW w:w="2334" w:type="dxa"/>
            <w:shd w:val="clear" w:color="auto" w:fill="auto"/>
            <w:vAlign w:val="center"/>
          </w:tcPr>
          <w:p w14:paraId="0291F5FA" w14:textId="70A44E6E" w:rsidR="00FC7E16" w:rsidRDefault="00937E25" w:rsidP="00FC7E16">
            <w:pPr>
              <w:pStyle w:val="afffffffff9"/>
              <w:rPr>
                <w:rFonts w:hint="eastAsia"/>
              </w:rPr>
            </w:pPr>
            <w:r w:rsidRPr="00937E25">
              <w:t>GB/T 5533</w:t>
            </w:r>
          </w:p>
        </w:tc>
      </w:tr>
      <w:tr w:rsidR="00FC7E16" w14:paraId="3C0EE8F3" w14:textId="77777777" w:rsidTr="00597A9C">
        <w:trPr>
          <w:jc w:val="center"/>
        </w:trPr>
        <w:tc>
          <w:tcPr>
            <w:tcW w:w="2334" w:type="dxa"/>
            <w:shd w:val="clear" w:color="auto" w:fill="auto"/>
            <w:vAlign w:val="center"/>
          </w:tcPr>
          <w:p w14:paraId="7E0DEB0B" w14:textId="085ABD77" w:rsidR="00FC7E16" w:rsidRDefault="00937E25" w:rsidP="00FC7E16">
            <w:pPr>
              <w:pStyle w:val="afffffffff9"/>
              <w:rPr>
                <w:rFonts w:hint="eastAsia"/>
              </w:rPr>
            </w:pPr>
            <w:r w:rsidRPr="00937E25">
              <w:rPr>
                <w:rFonts w:hint="eastAsia"/>
              </w:rPr>
              <w:t>烟点/℃ ≥</w:t>
            </w:r>
          </w:p>
        </w:tc>
        <w:tc>
          <w:tcPr>
            <w:tcW w:w="2333" w:type="dxa"/>
            <w:shd w:val="clear" w:color="auto" w:fill="auto"/>
            <w:vAlign w:val="center"/>
          </w:tcPr>
          <w:p w14:paraId="76FEF1CA" w14:textId="77AC1AC4" w:rsidR="00FC7E16" w:rsidRDefault="00937E25" w:rsidP="00FC7E16">
            <w:pPr>
              <w:pStyle w:val="afffffffff9"/>
              <w:rPr>
                <w:rFonts w:hint="eastAsia"/>
              </w:rPr>
            </w:pPr>
            <w:r w:rsidRPr="00937E25">
              <w:t>190</w:t>
            </w:r>
          </w:p>
        </w:tc>
        <w:tc>
          <w:tcPr>
            <w:tcW w:w="2333" w:type="dxa"/>
            <w:shd w:val="clear" w:color="auto" w:fill="auto"/>
            <w:vAlign w:val="center"/>
          </w:tcPr>
          <w:p w14:paraId="2D8EC8B2" w14:textId="0ACC535B" w:rsidR="00FC7E16" w:rsidRDefault="00937E25" w:rsidP="00FC7E16">
            <w:pPr>
              <w:pStyle w:val="afffffffff9"/>
              <w:rPr>
                <w:rFonts w:hint="eastAsia"/>
              </w:rPr>
            </w:pPr>
            <w:r w:rsidRPr="00937E25">
              <w:rPr>
                <w:rFonts w:hint="eastAsia"/>
              </w:rPr>
              <w:t>—</w:t>
            </w:r>
          </w:p>
        </w:tc>
        <w:tc>
          <w:tcPr>
            <w:tcW w:w="2334" w:type="dxa"/>
            <w:shd w:val="clear" w:color="auto" w:fill="auto"/>
            <w:vAlign w:val="center"/>
          </w:tcPr>
          <w:p w14:paraId="59B6274F" w14:textId="5F15DDE5" w:rsidR="00FC7E16" w:rsidRDefault="00937E25" w:rsidP="00FC7E16">
            <w:pPr>
              <w:pStyle w:val="afffffffff9"/>
              <w:rPr>
                <w:rFonts w:hint="eastAsia"/>
              </w:rPr>
            </w:pPr>
            <w:r w:rsidRPr="00937E25">
              <w:t>GB/T 20795</w:t>
            </w:r>
          </w:p>
        </w:tc>
      </w:tr>
      <w:tr w:rsidR="00FC7E16" w14:paraId="41A35404" w14:textId="77777777" w:rsidTr="00597A9C">
        <w:trPr>
          <w:jc w:val="center"/>
        </w:trPr>
        <w:tc>
          <w:tcPr>
            <w:tcW w:w="2334" w:type="dxa"/>
            <w:shd w:val="clear" w:color="auto" w:fill="auto"/>
            <w:vAlign w:val="center"/>
          </w:tcPr>
          <w:p w14:paraId="230B97A8" w14:textId="0D98BFFD" w:rsidR="00FC7E16" w:rsidRDefault="00937E25" w:rsidP="00FC7E16">
            <w:pPr>
              <w:pStyle w:val="afffffffff9"/>
              <w:rPr>
                <w:rFonts w:hint="eastAsia"/>
              </w:rPr>
            </w:pPr>
            <w:r w:rsidRPr="00937E25">
              <w:rPr>
                <w:rFonts w:hint="eastAsia"/>
              </w:rPr>
              <w:t>冷冻试验（0 ℃储藏5.5 h）</w:t>
            </w:r>
          </w:p>
        </w:tc>
        <w:tc>
          <w:tcPr>
            <w:tcW w:w="2333" w:type="dxa"/>
            <w:shd w:val="clear" w:color="auto" w:fill="auto"/>
            <w:vAlign w:val="center"/>
          </w:tcPr>
          <w:p w14:paraId="0EC5D8A8" w14:textId="28491AA8" w:rsidR="00FC7E16" w:rsidRDefault="00937E25" w:rsidP="00FC7E16">
            <w:pPr>
              <w:pStyle w:val="afffffffff9"/>
              <w:rPr>
                <w:rFonts w:hint="eastAsia"/>
              </w:rPr>
            </w:pPr>
            <w:r w:rsidRPr="00937E25">
              <w:rPr>
                <w:rFonts w:hint="eastAsia"/>
              </w:rPr>
              <w:t>澄清</w:t>
            </w:r>
            <w:r>
              <w:rPr>
                <w:rFonts w:hint="eastAsia"/>
              </w:rPr>
              <w:t>透明</w:t>
            </w:r>
          </w:p>
        </w:tc>
        <w:tc>
          <w:tcPr>
            <w:tcW w:w="2333" w:type="dxa"/>
            <w:shd w:val="clear" w:color="auto" w:fill="auto"/>
            <w:vAlign w:val="center"/>
          </w:tcPr>
          <w:p w14:paraId="57156997" w14:textId="1908A1DD" w:rsidR="00FC7E16" w:rsidRDefault="00937E25" w:rsidP="00FC7E16">
            <w:pPr>
              <w:pStyle w:val="afffffffff9"/>
              <w:rPr>
                <w:rFonts w:hint="eastAsia"/>
              </w:rPr>
            </w:pPr>
            <w:r w:rsidRPr="00937E25">
              <w:rPr>
                <w:rFonts w:hint="eastAsia"/>
              </w:rPr>
              <w:t>—</w:t>
            </w:r>
          </w:p>
        </w:tc>
        <w:tc>
          <w:tcPr>
            <w:tcW w:w="2334" w:type="dxa"/>
            <w:shd w:val="clear" w:color="auto" w:fill="auto"/>
            <w:vAlign w:val="center"/>
          </w:tcPr>
          <w:p w14:paraId="6B80A769" w14:textId="796362BC" w:rsidR="00FC7E16" w:rsidRDefault="00937E25" w:rsidP="00FC7E16">
            <w:pPr>
              <w:pStyle w:val="afffffffff9"/>
              <w:rPr>
                <w:rFonts w:hint="eastAsia"/>
              </w:rPr>
            </w:pPr>
            <w:r w:rsidRPr="00937E25">
              <w:t>GB/T 35877</w:t>
            </w:r>
          </w:p>
        </w:tc>
      </w:tr>
      <w:tr w:rsidR="00FC7E16" w14:paraId="089767E9" w14:textId="77777777" w:rsidTr="00597A9C">
        <w:trPr>
          <w:jc w:val="center"/>
        </w:trPr>
        <w:tc>
          <w:tcPr>
            <w:tcW w:w="2334" w:type="dxa"/>
            <w:shd w:val="clear" w:color="auto" w:fill="auto"/>
            <w:vAlign w:val="center"/>
          </w:tcPr>
          <w:p w14:paraId="31DAF472" w14:textId="7A5AA60C" w:rsidR="00FC7E16" w:rsidRDefault="00937E25" w:rsidP="00FC7E16">
            <w:pPr>
              <w:pStyle w:val="afffffffff9"/>
              <w:rPr>
                <w:rFonts w:hint="eastAsia"/>
              </w:rPr>
            </w:pPr>
            <w:r w:rsidRPr="00937E25">
              <w:rPr>
                <w:rFonts w:hint="eastAsia"/>
              </w:rPr>
              <w:t>加热试验（280 ℃）</w:t>
            </w:r>
          </w:p>
        </w:tc>
        <w:tc>
          <w:tcPr>
            <w:tcW w:w="2333" w:type="dxa"/>
            <w:shd w:val="clear" w:color="auto" w:fill="auto"/>
            <w:vAlign w:val="center"/>
          </w:tcPr>
          <w:p w14:paraId="37E08ED5" w14:textId="5D2040BB" w:rsidR="00FC7E16" w:rsidRDefault="00937E25" w:rsidP="00937E25">
            <w:pPr>
              <w:pStyle w:val="afffffffff9"/>
              <w:jc w:val="both"/>
              <w:rPr>
                <w:rFonts w:hint="eastAsia"/>
              </w:rPr>
            </w:pPr>
            <w:r w:rsidRPr="00937E25">
              <w:rPr>
                <w:rFonts w:hint="eastAsia"/>
              </w:rPr>
              <w:t>—</w:t>
            </w:r>
          </w:p>
        </w:tc>
        <w:tc>
          <w:tcPr>
            <w:tcW w:w="2333" w:type="dxa"/>
            <w:shd w:val="clear" w:color="auto" w:fill="auto"/>
            <w:vAlign w:val="center"/>
          </w:tcPr>
          <w:p w14:paraId="3B40A29C" w14:textId="77777777" w:rsidR="00937E25" w:rsidRDefault="00937E25" w:rsidP="00937E25">
            <w:pPr>
              <w:pStyle w:val="afffffffff9"/>
              <w:rPr>
                <w:rFonts w:hint="eastAsia"/>
              </w:rPr>
            </w:pPr>
            <w:r>
              <w:rPr>
                <w:rFonts w:hint="eastAsia"/>
              </w:rPr>
              <w:t>无析出物、</w:t>
            </w:r>
          </w:p>
          <w:p w14:paraId="3CD45DEA" w14:textId="39AB0A3F" w:rsidR="00FC7E16" w:rsidRDefault="00937E25" w:rsidP="00937E25">
            <w:pPr>
              <w:pStyle w:val="afffffffff9"/>
              <w:rPr>
                <w:rFonts w:hint="eastAsia"/>
              </w:rPr>
            </w:pPr>
            <w:r>
              <w:rPr>
                <w:rFonts w:hint="eastAsia"/>
              </w:rPr>
              <w:t>油色不得变深</w:t>
            </w:r>
          </w:p>
        </w:tc>
        <w:tc>
          <w:tcPr>
            <w:tcW w:w="2334" w:type="dxa"/>
            <w:shd w:val="clear" w:color="auto" w:fill="auto"/>
            <w:vAlign w:val="center"/>
          </w:tcPr>
          <w:p w14:paraId="3A23C05C" w14:textId="275F14E3" w:rsidR="00FC7E16" w:rsidRDefault="00937E25" w:rsidP="00FC7E16">
            <w:pPr>
              <w:pStyle w:val="afffffffff9"/>
              <w:rPr>
                <w:rFonts w:hint="eastAsia"/>
              </w:rPr>
            </w:pPr>
            <w:r w:rsidRPr="00937E25">
              <w:t>GB/T 5531</w:t>
            </w:r>
          </w:p>
        </w:tc>
      </w:tr>
      <w:tr w:rsidR="00937E25" w14:paraId="56EB3F48" w14:textId="77777777" w:rsidTr="00080685">
        <w:trPr>
          <w:jc w:val="center"/>
        </w:trPr>
        <w:tc>
          <w:tcPr>
            <w:tcW w:w="2334" w:type="dxa"/>
            <w:shd w:val="clear" w:color="auto" w:fill="auto"/>
            <w:vAlign w:val="center"/>
          </w:tcPr>
          <w:p w14:paraId="1C775FAC" w14:textId="3D886768" w:rsidR="00937E25" w:rsidRPr="00937E25" w:rsidRDefault="00937E25" w:rsidP="00FC7E16">
            <w:pPr>
              <w:pStyle w:val="afffffffff9"/>
              <w:rPr>
                <w:rFonts w:hint="eastAsia"/>
              </w:rPr>
            </w:pPr>
            <w:r w:rsidRPr="00937E25">
              <w:rPr>
                <w:rFonts w:hint="eastAsia"/>
              </w:rPr>
              <w:t>溶剂残留量</w:t>
            </w:r>
            <w:r w:rsidRPr="00937E25">
              <w:rPr>
                <w:rFonts w:hint="eastAsia"/>
                <w:vertAlign w:val="superscript"/>
              </w:rPr>
              <w:t xml:space="preserve">a </w:t>
            </w:r>
            <w:r w:rsidRPr="00937E25">
              <w:rPr>
                <w:rFonts w:hint="eastAsia"/>
              </w:rPr>
              <w:t>/（mg/kg）</w:t>
            </w:r>
          </w:p>
        </w:tc>
        <w:tc>
          <w:tcPr>
            <w:tcW w:w="4666" w:type="dxa"/>
            <w:gridSpan w:val="2"/>
            <w:shd w:val="clear" w:color="auto" w:fill="auto"/>
            <w:vAlign w:val="center"/>
          </w:tcPr>
          <w:p w14:paraId="0BECA4CC" w14:textId="5D124EC0" w:rsidR="00937E25" w:rsidRDefault="00937E25" w:rsidP="00FC7E16">
            <w:pPr>
              <w:pStyle w:val="afffffffff9"/>
              <w:rPr>
                <w:rFonts w:hint="eastAsia"/>
              </w:rPr>
            </w:pPr>
            <w:r>
              <w:rPr>
                <w:rFonts w:hint="eastAsia"/>
              </w:rPr>
              <w:t>不得检出</w:t>
            </w:r>
          </w:p>
        </w:tc>
        <w:tc>
          <w:tcPr>
            <w:tcW w:w="2334" w:type="dxa"/>
            <w:shd w:val="clear" w:color="auto" w:fill="auto"/>
            <w:vAlign w:val="center"/>
          </w:tcPr>
          <w:p w14:paraId="107AED38" w14:textId="03158F82" w:rsidR="00937E25" w:rsidRDefault="00937E25" w:rsidP="00FC7E16">
            <w:pPr>
              <w:pStyle w:val="afffffffff9"/>
              <w:rPr>
                <w:rFonts w:hint="eastAsia"/>
              </w:rPr>
            </w:pPr>
            <w:r w:rsidRPr="00937E25">
              <w:t>GB 5009.2</w:t>
            </w:r>
            <w:r>
              <w:t>62</w:t>
            </w:r>
          </w:p>
        </w:tc>
      </w:tr>
      <w:tr w:rsidR="00937E25" w14:paraId="31B4AAA4" w14:textId="77777777" w:rsidTr="00E43DAB">
        <w:trPr>
          <w:jc w:val="center"/>
        </w:trPr>
        <w:tc>
          <w:tcPr>
            <w:tcW w:w="2334" w:type="dxa"/>
            <w:shd w:val="clear" w:color="auto" w:fill="auto"/>
            <w:vAlign w:val="center"/>
          </w:tcPr>
          <w:p w14:paraId="10F68E6A" w14:textId="5736DA30" w:rsidR="00937E25" w:rsidRPr="00937E25" w:rsidRDefault="00937E25" w:rsidP="00FC7E16">
            <w:pPr>
              <w:pStyle w:val="afffffffff9"/>
              <w:rPr>
                <w:rFonts w:hint="eastAsia"/>
              </w:rPr>
            </w:pPr>
            <w:r w:rsidRPr="00937E25">
              <w:rPr>
                <w:rFonts w:hint="eastAsia"/>
              </w:rPr>
              <w:t>总砷(以As 计)/（mg/kg ） ＜</w:t>
            </w:r>
          </w:p>
        </w:tc>
        <w:tc>
          <w:tcPr>
            <w:tcW w:w="4666" w:type="dxa"/>
            <w:gridSpan w:val="2"/>
            <w:shd w:val="clear" w:color="auto" w:fill="auto"/>
            <w:vAlign w:val="center"/>
          </w:tcPr>
          <w:p w14:paraId="00D5A96B" w14:textId="2F3E473B" w:rsidR="00937E25" w:rsidRDefault="00937E25" w:rsidP="00FC7E16">
            <w:pPr>
              <w:pStyle w:val="afffffffff9"/>
              <w:rPr>
                <w:rFonts w:hint="eastAsia"/>
              </w:rPr>
            </w:pPr>
            <w:r>
              <w:rPr>
                <w:rFonts w:hint="eastAsia"/>
              </w:rPr>
              <w:t>0</w:t>
            </w:r>
            <w:r>
              <w:t>.1</w:t>
            </w:r>
          </w:p>
        </w:tc>
        <w:tc>
          <w:tcPr>
            <w:tcW w:w="2334" w:type="dxa"/>
            <w:shd w:val="clear" w:color="auto" w:fill="auto"/>
            <w:vAlign w:val="center"/>
          </w:tcPr>
          <w:p w14:paraId="1FD10B8C" w14:textId="5BEBEF7E" w:rsidR="00937E25" w:rsidRDefault="00486CF7" w:rsidP="00FC7E16">
            <w:pPr>
              <w:pStyle w:val="afffffffff9"/>
              <w:rPr>
                <w:rFonts w:hint="eastAsia"/>
              </w:rPr>
            </w:pPr>
            <w:r w:rsidRPr="00486CF7">
              <w:t>GB 5009.</w:t>
            </w:r>
            <w:r>
              <w:t>11</w:t>
            </w:r>
          </w:p>
        </w:tc>
      </w:tr>
      <w:tr w:rsidR="00937E25" w14:paraId="2F740E17" w14:textId="77777777" w:rsidTr="00F904A9">
        <w:trPr>
          <w:jc w:val="center"/>
        </w:trPr>
        <w:tc>
          <w:tcPr>
            <w:tcW w:w="2334" w:type="dxa"/>
            <w:shd w:val="clear" w:color="auto" w:fill="auto"/>
            <w:vAlign w:val="center"/>
          </w:tcPr>
          <w:p w14:paraId="59BA276A" w14:textId="4389407D" w:rsidR="00937E25" w:rsidRPr="00937E25" w:rsidRDefault="00937E25" w:rsidP="00FC7E16">
            <w:pPr>
              <w:pStyle w:val="afffffffff9"/>
              <w:rPr>
                <w:rFonts w:hint="eastAsia"/>
              </w:rPr>
            </w:pPr>
            <w:r w:rsidRPr="00937E25">
              <w:rPr>
                <w:rFonts w:hint="eastAsia"/>
              </w:rPr>
              <w:t>铅（以Pb 计）/（mg/kg） ≤</w:t>
            </w:r>
          </w:p>
        </w:tc>
        <w:tc>
          <w:tcPr>
            <w:tcW w:w="4666" w:type="dxa"/>
            <w:gridSpan w:val="2"/>
            <w:shd w:val="clear" w:color="auto" w:fill="auto"/>
            <w:vAlign w:val="center"/>
          </w:tcPr>
          <w:p w14:paraId="3742E684" w14:textId="65078BC2" w:rsidR="00937E25" w:rsidRDefault="00937E25" w:rsidP="00FC7E16">
            <w:pPr>
              <w:pStyle w:val="afffffffff9"/>
              <w:rPr>
                <w:rFonts w:hint="eastAsia"/>
              </w:rPr>
            </w:pPr>
            <w:r>
              <w:rPr>
                <w:rFonts w:hint="eastAsia"/>
              </w:rPr>
              <w:t>0</w:t>
            </w:r>
            <w:r>
              <w:t>.08</w:t>
            </w:r>
          </w:p>
        </w:tc>
        <w:tc>
          <w:tcPr>
            <w:tcW w:w="2334" w:type="dxa"/>
            <w:shd w:val="clear" w:color="auto" w:fill="auto"/>
            <w:vAlign w:val="center"/>
          </w:tcPr>
          <w:p w14:paraId="1C923125" w14:textId="625AEA88" w:rsidR="00937E25" w:rsidRDefault="00486CF7" w:rsidP="00FC7E16">
            <w:pPr>
              <w:pStyle w:val="afffffffff9"/>
              <w:rPr>
                <w:rFonts w:hint="eastAsia"/>
              </w:rPr>
            </w:pPr>
            <w:r w:rsidRPr="00486CF7">
              <w:t>GB 5009.12</w:t>
            </w:r>
          </w:p>
        </w:tc>
      </w:tr>
      <w:tr w:rsidR="00937E25" w14:paraId="55BE006E" w14:textId="77777777" w:rsidTr="00AC301A">
        <w:trPr>
          <w:jc w:val="center"/>
        </w:trPr>
        <w:tc>
          <w:tcPr>
            <w:tcW w:w="2334" w:type="dxa"/>
            <w:shd w:val="clear" w:color="auto" w:fill="auto"/>
            <w:vAlign w:val="center"/>
          </w:tcPr>
          <w:p w14:paraId="17DAF946" w14:textId="5DAA0B42" w:rsidR="00937E25" w:rsidRPr="00937E25" w:rsidRDefault="00937E25" w:rsidP="00FC7E16">
            <w:pPr>
              <w:pStyle w:val="afffffffff9"/>
              <w:rPr>
                <w:rFonts w:hint="eastAsia"/>
              </w:rPr>
            </w:pPr>
            <w:r w:rsidRPr="00937E25">
              <w:rPr>
                <w:rFonts w:hint="eastAsia"/>
              </w:rPr>
              <w:t>苯并［a］芘/（μg/kg） ≤</w:t>
            </w:r>
          </w:p>
        </w:tc>
        <w:tc>
          <w:tcPr>
            <w:tcW w:w="4666" w:type="dxa"/>
            <w:gridSpan w:val="2"/>
            <w:shd w:val="clear" w:color="auto" w:fill="auto"/>
            <w:vAlign w:val="center"/>
          </w:tcPr>
          <w:p w14:paraId="0FE6024D" w14:textId="72468E0B" w:rsidR="00937E25" w:rsidRDefault="00937E25" w:rsidP="00FC7E16">
            <w:pPr>
              <w:pStyle w:val="afffffffff9"/>
              <w:rPr>
                <w:rFonts w:hint="eastAsia"/>
              </w:rPr>
            </w:pPr>
            <w:r>
              <w:rPr>
                <w:rFonts w:hint="eastAsia"/>
              </w:rPr>
              <w:t>1</w:t>
            </w:r>
            <w:r>
              <w:t>0</w:t>
            </w:r>
          </w:p>
        </w:tc>
        <w:tc>
          <w:tcPr>
            <w:tcW w:w="2334" w:type="dxa"/>
            <w:shd w:val="clear" w:color="auto" w:fill="auto"/>
            <w:vAlign w:val="center"/>
          </w:tcPr>
          <w:p w14:paraId="05F2FC19" w14:textId="632BA30D" w:rsidR="00937E25" w:rsidRDefault="00486CF7" w:rsidP="00FC7E16">
            <w:pPr>
              <w:pStyle w:val="afffffffff9"/>
              <w:rPr>
                <w:rFonts w:hint="eastAsia"/>
              </w:rPr>
            </w:pPr>
            <w:r w:rsidRPr="00486CF7">
              <w:t>GB 5009.27</w:t>
            </w:r>
          </w:p>
        </w:tc>
      </w:tr>
      <w:tr w:rsidR="00937E25" w14:paraId="3CDAAEFD" w14:textId="77777777" w:rsidTr="00980218">
        <w:trPr>
          <w:jc w:val="center"/>
        </w:trPr>
        <w:tc>
          <w:tcPr>
            <w:tcW w:w="2334" w:type="dxa"/>
            <w:shd w:val="clear" w:color="auto" w:fill="auto"/>
            <w:vAlign w:val="center"/>
          </w:tcPr>
          <w:p w14:paraId="3C70F9A0" w14:textId="63B900A5" w:rsidR="00937E25" w:rsidRPr="00937E25" w:rsidRDefault="00937E25" w:rsidP="00FC7E16">
            <w:pPr>
              <w:pStyle w:val="afffffffff9"/>
              <w:rPr>
                <w:rFonts w:hint="eastAsia"/>
              </w:rPr>
            </w:pPr>
            <w:r w:rsidRPr="00937E25">
              <w:rPr>
                <w:rFonts w:hint="eastAsia"/>
              </w:rPr>
              <w:t>黄曲霉毒素B1/（μg/kg） ≤</w:t>
            </w:r>
          </w:p>
        </w:tc>
        <w:tc>
          <w:tcPr>
            <w:tcW w:w="4666" w:type="dxa"/>
            <w:gridSpan w:val="2"/>
            <w:shd w:val="clear" w:color="auto" w:fill="auto"/>
            <w:vAlign w:val="center"/>
          </w:tcPr>
          <w:p w14:paraId="1175C887" w14:textId="24E6C2ED" w:rsidR="00937E25" w:rsidRDefault="00937E25" w:rsidP="00FC7E16">
            <w:pPr>
              <w:pStyle w:val="afffffffff9"/>
              <w:rPr>
                <w:rFonts w:hint="eastAsia"/>
              </w:rPr>
            </w:pPr>
            <w:r>
              <w:rPr>
                <w:rFonts w:hint="eastAsia"/>
              </w:rPr>
              <w:t>1</w:t>
            </w:r>
            <w:r>
              <w:t>0</w:t>
            </w:r>
          </w:p>
        </w:tc>
        <w:tc>
          <w:tcPr>
            <w:tcW w:w="2334" w:type="dxa"/>
            <w:shd w:val="clear" w:color="auto" w:fill="auto"/>
            <w:vAlign w:val="center"/>
          </w:tcPr>
          <w:p w14:paraId="6E9A9F35" w14:textId="5C2306B0" w:rsidR="00937E25" w:rsidRDefault="00486CF7" w:rsidP="00FC7E16">
            <w:pPr>
              <w:pStyle w:val="afffffffff9"/>
              <w:rPr>
                <w:rFonts w:hint="eastAsia"/>
              </w:rPr>
            </w:pPr>
            <w:r w:rsidRPr="00486CF7">
              <w:t>GB 5009.22</w:t>
            </w:r>
          </w:p>
        </w:tc>
      </w:tr>
      <w:tr w:rsidR="00937E25" w14:paraId="22924A78" w14:textId="77777777" w:rsidTr="00C50C8D">
        <w:trPr>
          <w:jc w:val="center"/>
        </w:trPr>
        <w:tc>
          <w:tcPr>
            <w:tcW w:w="2334" w:type="dxa"/>
            <w:shd w:val="clear" w:color="auto" w:fill="auto"/>
            <w:vAlign w:val="center"/>
          </w:tcPr>
          <w:p w14:paraId="0B635DCF" w14:textId="507C4A0C" w:rsidR="00937E25" w:rsidRPr="00937E25" w:rsidRDefault="00937E25" w:rsidP="00FC7E16">
            <w:pPr>
              <w:pStyle w:val="afffffffff9"/>
              <w:rPr>
                <w:rFonts w:hint="eastAsia"/>
              </w:rPr>
            </w:pPr>
            <w:r w:rsidRPr="00937E25">
              <w:rPr>
                <w:rFonts w:hint="eastAsia"/>
              </w:rPr>
              <w:t>维生素Ab/（μg/kg）</w:t>
            </w:r>
          </w:p>
        </w:tc>
        <w:tc>
          <w:tcPr>
            <w:tcW w:w="4666" w:type="dxa"/>
            <w:gridSpan w:val="2"/>
            <w:shd w:val="clear" w:color="auto" w:fill="auto"/>
            <w:vAlign w:val="center"/>
          </w:tcPr>
          <w:p w14:paraId="252E30BB" w14:textId="6A29A576" w:rsidR="00937E25" w:rsidRDefault="00937E25" w:rsidP="00FC7E16">
            <w:pPr>
              <w:pStyle w:val="afffffffff9"/>
              <w:rPr>
                <w:rFonts w:hint="eastAsia"/>
              </w:rPr>
            </w:pPr>
            <w:r>
              <w:rPr>
                <w:rFonts w:hint="eastAsia"/>
              </w:rPr>
              <w:t>4</w:t>
            </w:r>
            <w:r>
              <w:t>000</w:t>
            </w:r>
            <w:r w:rsidR="00486CF7">
              <w:rPr>
                <w:rFonts w:hint="eastAsia"/>
              </w:rPr>
              <w:t>~</w:t>
            </w:r>
            <w:r w:rsidR="00486CF7">
              <w:t>8000</w:t>
            </w:r>
          </w:p>
        </w:tc>
        <w:tc>
          <w:tcPr>
            <w:tcW w:w="2334" w:type="dxa"/>
            <w:shd w:val="clear" w:color="auto" w:fill="auto"/>
            <w:vAlign w:val="center"/>
          </w:tcPr>
          <w:p w14:paraId="781040C9" w14:textId="66F244D7" w:rsidR="00937E25" w:rsidRDefault="00486CF7" w:rsidP="00FC7E16">
            <w:pPr>
              <w:pStyle w:val="afffffffff9"/>
              <w:rPr>
                <w:rFonts w:hint="eastAsia"/>
              </w:rPr>
            </w:pPr>
            <w:r w:rsidRPr="00486CF7">
              <w:t>GB 5009.82</w:t>
            </w:r>
          </w:p>
        </w:tc>
      </w:tr>
      <w:tr w:rsidR="00937E25" w14:paraId="53D6AF58" w14:textId="77777777" w:rsidTr="00544CC0">
        <w:trPr>
          <w:jc w:val="center"/>
        </w:trPr>
        <w:tc>
          <w:tcPr>
            <w:tcW w:w="9334" w:type="dxa"/>
            <w:gridSpan w:val="4"/>
            <w:shd w:val="clear" w:color="auto" w:fill="auto"/>
            <w:vAlign w:val="center"/>
          </w:tcPr>
          <w:p w14:paraId="265E76FE" w14:textId="07E724E4" w:rsidR="00486CF7" w:rsidRDefault="00486CF7" w:rsidP="00486CF7">
            <w:pPr>
              <w:pStyle w:val="afff2"/>
              <w:rPr>
                <w:rFonts w:hint="eastAsia"/>
              </w:rPr>
            </w:pPr>
            <w:r w:rsidRPr="00486CF7">
              <w:rPr>
                <w:rFonts w:hint="eastAsia"/>
                <w:vertAlign w:val="superscript"/>
              </w:rPr>
              <w:t xml:space="preserve">a </w:t>
            </w:r>
            <w:r>
              <w:rPr>
                <w:rFonts w:hint="eastAsia"/>
              </w:rPr>
              <w:t>溶剂残留量检出值小于10mg/kg 时，视为未检出；划有“—”者不做检测。</w:t>
            </w:r>
          </w:p>
          <w:p w14:paraId="20C22A1F" w14:textId="1107B41C" w:rsidR="00937E25" w:rsidRDefault="00486CF7" w:rsidP="00486CF7">
            <w:pPr>
              <w:pStyle w:val="afffffffff9"/>
              <w:ind w:firstLineChars="400" w:firstLine="720"/>
              <w:jc w:val="left"/>
              <w:rPr>
                <w:rFonts w:hint="eastAsia"/>
              </w:rPr>
            </w:pPr>
            <w:r w:rsidRPr="00486CF7">
              <w:rPr>
                <w:rFonts w:hint="eastAsia"/>
                <w:vertAlign w:val="superscript"/>
              </w:rPr>
              <w:t>b</w:t>
            </w:r>
            <w:r>
              <w:rPr>
                <w:rFonts w:hint="eastAsia"/>
              </w:rPr>
              <w:t xml:space="preserve"> 仅限于添加食品营养强化剂维生素A 的产品。</w:t>
            </w:r>
          </w:p>
        </w:tc>
      </w:tr>
    </w:tbl>
    <w:p w14:paraId="1E2F9965" w14:textId="7969625E" w:rsidR="00FD29F9" w:rsidRDefault="00FD29F9" w:rsidP="00FD29F9">
      <w:pPr>
        <w:pStyle w:val="affd"/>
        <w:spacing w:before="120" w:after="120"/>
        <w:rPr>
          <w:rFonts w:hint="eastAsia"/>
        </w:rPr>
      </w:pPr>
      <w:r>
        <w:rPr>
          <w:rFonts w:hint="eastAsia"/>
        </w:rPr>
        <w:t>农药残留限量</w:t>
      </w:r>
    </w:p>
    <w:p w14:paraId="1DEABB76" w14:textId="76959F70" w:rsidR="00597A9C" w:rsidRDefault="00FD29F9" w:rsidP="00FD29F9">
      <w:pPr>
        <w:pStyle w:val="affffb"/>
        <w:ind w:firstLine="420"/>
      </w:pPr>
      <w:r>
        <w:rPr>
          <w:rFonts w:hint="eastAsia"/>
        </w:rPr>
        <w:t>农药残留限量符合GB 2763 的规定。</w:t>
      </w:r>
    </w:p>
    <w:p w14:paraId="0B770FC7" w14:textId="549C12CD" w:rsidR="00FD29F9" w:rsidRDefault="00FD29F9" w:rsidP="00FD29F9">
      <w:pPr>
        <w:pStyle w:val="affd"/>
        <w:spacing w:before="120" w:after="120"/>
        <w:rPr>
          <w:rFonts w:hint="eastAsia"/>
        </w:rPr>
      </w:pPr>
      <w:r>
        <w:rPr>
          <w:rFonts w:hint="eastAsia"/>
        </w:rPr>
        <w:t>食品添加剂和营养强化剂</w:t>
      </w:r>
    </w:p>
    <w:p w14:paraId="65128A17" w14:textId="71A4F95E" w:rsidR="00FD29F9" w:rsidRDefault="00FD29F9" w:rsidP="00FD29F9">
      <w:pPr>
        <w:pStyle w:val="affffb"/>
        <w:ind w:firstLine="420"/>
        <w:rPr>
          <w:rFonts w:hint="eastAsia"/>
        </w:rPr>
      </w:pPr>
      <w:r>
        <w:rPr>
          <w:rFonts w:hint="eastAsia"/>
        </w:rPr>
        <w:t>食品添加剂和营养强化剂的品种及使用限量应符合GB 2760 和GB 14880 的规定。</w:t>
      </w:r>
    </w:p>
    <w:p w14:paraId="794084A1" w14:textId="77777777" w:rsidR="00FD29F9" w:rsidRDefault="00FD29F9" w:rsidP="0007084E">
      <w:pPr>
        <w:pStyle w:val="affffb"/>
        <w:ind w:firstLine="420"/>
      </w:pPr>
    </w:p>
    <w:p w14:paraId="209CBC58" w14:textId="0F0302BD" w:rsidR="0007084E" w:rsidRDefault="0007084E" w:rsidP="00FD29F9">
      <w:pPr>
        <w:pStyle w:val="affc"/>
        <w:spacing w:before="240" w:after="240"/>
      </w:pPr>
      <w:r>
        <w:rPr>
          <w:rFonts w:hint="eastAsia"/>
        </w:rPr>
        <w:t>检验规则</w:t>
      </w:r>
    </w:p>
    <w:p w14:paraId="64885240" w14:textId="6EC073C1" w:rsidR="0007084E" w:rsidRDefault="0007084E" w:rsidP="00FD29F9">
      <w:pPr>
        <w:pStyle w:val="affd"/>
        <w:spacing w:before="120" w:after="120"/>
      </w:pPr>
      <w:r>
        <w:rPr>
          <w:rFonts w:hint="eastAsia"/>
        </w:rPr>
        <w:t>组批</w:t>
      </w:r>
    </w:p>
    <w:p w14:paraId="5CC85DB4" w14:textId="31A0C1C5" w:rsidR="0007084E" w:rsidRDefault="0007084E" w:rsidP="00FD29F9">
      <w:pPr>
        <w:pStyle w:val="affffb"/>
        <w:ind w:firstLine="420"/>
      </w:pPr>
      <w:r>
        <w:rPr>
          <w:rFonts w:hint="eastAsia"/>
        </w:rPr>
        <w:t>以同一批原料、同一生产工艺、同一规格的产品为一批。</w:t>
      </w:r>
    </w:p>
    <w:p w14:paraId="0DBFB748" w14:textId="15B2E2B5" w:rsidR="0007084E" w:rsidRDefault="0007084E" w:rsidP="00FD29F9">
      <w:pPr>
        <w:pStyle w:val="affd"/>
        <w:spacing w:before="120" w:after="120"/>
      </w:pPr>
      <w:r>
        <w:rPr>
          <w:rFonts w:hint="eastAsia"/>
        </w:rPr>
        <w:t>抽样</w:t>
      </w:r>
    </w:p>
    <w:p w14:paraId="0EE7066C" w14:textId="213DC79B" w:rsidR="0007084E" w:rsidRDefault="0007084E" w:rsidP="0007084E">
      <w:pPr>
        <w:pStyle w:val="affffb"/>
        <w:ind w:firstLine="420"/>
      </w:pPr>
      <w:r>
        <w:rPr>
          <w:rFonts w:hint="eastAsia"/>
        </w:rPr>
        <w:t>从每批产品中随机抽取不少于[具体数量]个独立包装的样品。</w:t>
      </w:r>
    </w:p>
    <w:p w14:paraId="4FEE18BA" w14:textId="3204E84D" w:rsidR="0007084E" w:rsidRDefault="0007084E" w:rsidP="00FD29F9">
      <w:pPr>
        <w:pStyle w:val="affd"/>
        <w:spacing w:before="120" w:after="120"/>
      </w:pPr>
      <w:r>
        <w:rPr>
          <w:rFonts w:hint="eastAsia"/>
        </w:rPr>
        <w:t>检验分类</w:t>
      </w:r>
    </w:p>
    <w:p w14:paraId="7C3779F3" w14:textId="47DCC757" w:rsidR="0007084E" w:rsidRDefault="0007084E" w:rsidP="00FD29F9">
      <w:pPr>
        <w:pStyle w:val="afffffffff1"/>
      </w:pPr>
      <w:r>
        <w:rPr>
          <w:rFonts w:hint="eastAsia"/>
        </w:rPr>
        <w:lastRenderedPageBreak/>
        <w:t>出厂检验：每批产品应进行出厂检验，检验项目包括感官要求、水分及挥发物、酸价、过氧化值。</w:t>
      </w:r>
    </w:p>
    <w:p w14:paraId="774E4C12" w14:textId="6709C224" w:rsidR="0007084E" w:rsidRDefault="0007084E" w:rsidP="00FD29F9">
      <w:pPr>
        <w:pStyle w:val="afffffffff1"/>
      </w:pPr>
      <w:r>
        <w:rPr>
          <w:rFonts w:hint="eastAsia"/>
        </w:rPr>
        <w:t>型式检验：正常生产时，每半年应进行一次型式检验，检验项目包括本标准规定的全部项目。有下列情况之一时，也应进行型式检验：</w:t>
      </w:r>
    </w:p>
    <w:p w14:paraId="11C944DB" w14:textId="0B562A51" w:rsidR="0007084E" w:rsidRDefault="0007084E" w:rsidP="00FD29F9">
      <w:pPr>
        <w:pStyle w:val="af2"/>
      </w:pPr>
      <w:r>
        <w:rPr>
          <w:rFonts w:hint="eastAsia"/>
        </w:rPr>
        <w:t>新产品投产时；</w:t>
      </w:r>
    </w:p>
    <w:p w14:paraId="716331D7" w14:textId="26B58A64" w:rsidR="0007084E" w:rsidRDefault="0007084E" w:rsidP="00FD29F9">
      <w:pPr>
        <w:pStyle w:val="af2"/>
      </w:pPr>
      <w:r>
        <w:rPr>
          <w:rFonts w:hint="eastAsia"/>
        </w:rPr>
        <w:t>原料、工艺有较大变化时；</w:t>
      </w:r>
    </w:p>
    <w:p w14:paraId="057BEC5C" w14:textId="110235CB" w:rsidR="0007084E" w:rsidRDefault="0007084E" w:rsidP="00FD29F9">
      <w:pPr>
        <w:pStyle w:val="af2"/>
      </w:pPr>
      <w:r>
        <w:rPr>
          <w:rFonts w:hint="eastAsia"/>
        </w:rPr>
        <w:t>产品停产三个月以上，恢复生产时；</w:t>
      </w:r>
    </w:p>
    <w:p w14:paraId="7E274495" w14:textId="55D0004D" w:rsidR="0007084E" w:rsidRDefault="0007084E" w:rsidP="00FD29F9">
      <w:pPr>
        <w:pStyle w:val="af2"/>
      </w:pPr>
      <w:r>
        <w:rPr>
          <w:rFonts w:hint="eastAsia"/>
        </w:rPr>
        <w:t>出厂检验结果与上次型式检验结果有较大差异时；</w:t>
      </w:r>
    </w:p>
    <w:p w14:paraId="437F0D0D" w14:textId="1E8ABF08" w:rsidR="0007084E" w:rsidRDefault="0007084E" w:rsidP="00FD29F9">
      <w:pPr>
        <w:pStyle w:val="af2"/>
      </w:pPr>
      <w:r>
        <w:rPr>
          <w:rFonts w:hint="eastAsia"/>
        </w:rPr>
        <w:t>国家质量监督机构提出要求时。</w:t>
      </w:r>
    </w:p>
    <w:p w14:paraId="7C248E8D" w14:textId="7B3F6E88" w:rsidR="0007084E" w:rsidRDefault="0007084E" w:rsidP="00FD29F9">
      <w:pPr>
        <w:pStyle w:val="affd"/>
        <w:spacing w:before="120" w:after="120"/>
      </w:pPr>
      <w:r>
        <w:rPr>
          <w:rFonts w:hint="eastAsia"/>
        </w:rPr>
        <w:t>判定规则</w:t>
      </w:r>
    </w:p>
    <w:p w14:paraId="217DA778" w14:textId="4DF8A89C" w:rsidR="0007084E" w:rsidRDefault="0007084E" w:rsidP="00FD29F9">
      <w:pPr>
        <w:pStyle w:val="afffffffff1"/>
      </w:pPr>
      <w:r>
        <w:rPr>
          <w:rFonts w:hint="eastAsia"/>
        </w:rPr>
        <w:t>检验结果全部符合本标准要求时，判定该批产品合格。</w:t>
      </w:r>
    </w:p>
    <w:p w14:paraId="6C8E5DF7" w14:textId="4F409E1C" w:rsidR="0007084E" w:rsidRDefault="0007084E" w:rsidP="00FD29F9">
      <w:pPr>
        <w:pStyle w:val="afffffffff1"/>
      </w:pPr>
      <w:r>
        <w:rPr>
          <w:rFonts w:hint="eastAsia"/>
        </w:rPr>
        <w:t>检验结果中有一项或多项不符合本标准要求时，可从同批产品中加倍抽样进行复检，复检结果全部符合本标准要求时，判定该批产品合格；复检结果仍有一项或多项不符合本标准要求时，判定该批产品不合格。</w:t>
      </w:r>
    </w:p>
    <w:p w14:paraId="1DD41179" w14:textId="67F21EAE" w:rsidR="0007084E" w:rsidRDefault="0007084E" w:rsidP="00FD29F9">
      <w:pPr>
        <w:pStyle w:val="affc"/>
        <w:spacing w:before="240" w:after="240"/>
      </w:pPr>
      <w:r>
        <w:rPr>
          <w:rFonts w:hint="eastAsia"/>
        </w:rPr>
        <w:t>标志、包装、运输和贮存</w:t>
      </w:r>
    </w:p>
    <w:p w14:paraId="3741A85D" w14:textId="69B98D2B" w:rsidR="0007084E" w:rsidRDefault="0007084E" w:rsidP="00FD29F9">
      <w:pPr>
        <w:pStyle w:val="affd"/>
        <w:spacing w:before="120" w:after="120"/>
      </w:pPr>
      <w:r>
        <w:rPr>
          <w:rFonts w:hint="eastAsia"/>
        </w:rPr>
        <w:t>标志</w:t>
      </w:r>
    </w:p>
    <w:p w14:paraId="6CE4C748" w14:textId="1645C9BA" w:rsidR="0007084E" w:rsidRDefault="0007084E" w:rsidP="00FD29F9">
      <w:pPr>
        <w:pStyle w:val="afffffffff1"/>
      </w:pPr>
      <w:r>
        <w:rPr>
          <w:rFonts w:hint="eastAsia"/>
        </w:rPr>
        <w:t>产品包装上应标明产品名称、生产企业名称、地址、生产日期、保质期、净含量、产品标准号等内容。</w:t>
      </w:r>
    </w:p>
    <w:p w14:paraId="1FBE0AA5" w14:textId="283A1A86" w:rsidR="0007084E" w:rsidRDefault="0007084E" w:rsidP="00FD29F9">
      <w:pPr>
        <w:pStyle w:val="afffffffff1"/>
      </w:pPr>
      <w:r>
        <w:rPr>
          <w:rFonts w:hint="eastAsia"/>
        </w:rPr>
        <w:t>产品标志应符合国家相关标准的要求。</w:t>
      </w:r>
    </w:p>
    <w:p w14:paraId="58AB2E96" w14:textId="2F4310E3" w:rsidR="0007084E" w:rsidRDefault="0007084E" w:rsidP="00FD29F9">
      <w:pPr>
        <w:pStyle w:val="affd"/>
        <w:spacing w:before="120" w:after="120"/>
      </w:pPr>
      <w:r>
        <w:rPr>
          <w:rFonts w:hint="eastAsia"/>
        </w:rPr>
        <w:t>包装</w:t>
      </w:r>
    </w:p>
    <w:p w14:paraId="3A2717BE" w14:textId="1F2AC71F" w:rsidR="0007084E" w:rsidRDefault="0007084E" w:rsidP="00FD29F9">
      <w:pPr>
        <w:pStyle w:val="afffffffff1"/>
      </w:pPr>
      <w:r>
        <w:rPr>
          <w:rFonts w:hint="eastAsia"/>
        </w:rPr>
        <w:t>产品应采用符合国家食品安全标准的包装材料进行包装，包装应严密、牢固、无破损。</w:t>
      </w:r>
    </w:p>
    <w:p w14:paraId="08C6B968" w14:textId="73359F6B" w:rsidR="0007084E" w:rsidRDefault="0007084E" w:rsidP="00FD29F9">
      <w:pPr>
        <w:pStyle w:val="afffffffff1"/>
      </w:pPr>
      <w:r>
        <w:rPr>
          <w:rFonts w:hint="eastAsia"/>
        </w:rPr>
        <w:t>包装规格应符合国家相关标准的要求。</w:t>
      </w:r>
    </w:p>
    <w:p w14:paraId="4AC3750A" w14:textId="01723891" w:rsidR="0007084E" w:rsidRDefault="0007084E" w:rsidP="00FD29F9">
      <w:pPr>
        <w:pStyle w:val="affd"/>
        <w:spacing w:before="120" w:after="120"/>
      </w:pPr>
      <w:r>
        <w:rPr>
          <w:rFonts w:hint="eastAsia"/>
        </w:rPr>
        <w:t>运输</w:t>
      </w:r>
    </w:p>
    <w:p w14:paraId="476DEB8E" w14:textId="0BDE9DA8" w:rsidR="0007084E" w:rsidRDefault="0007084E" w:rsidP="00FD29F9">
      <w:pPr>
        <w:pStyle w:val="afffffffff1"/>
      </w:pPr>
      <w:r>
        <w:rPr>
          <w:rFonts w:hint="eastAsia"/>
        </w:rPr>
        <w:t>运输工具应清洁、干燥、无异味，不得与有毒、有害、有异味的物品混装混运。</w:t>
      </w:r>
    </w:p>
    <w:p w14:paraId="5EF28824" w14:textId="3F774CCE" w:rsidR="0007084E" w:rsidRDefault="0007084E" w:rsidP="00FD29F9">
      <w:pPr>
        <w:pStyle w:val="afffffffff1"/>
      </w:pPr>
      <w:r>
        <w:rPr>
          <w:rFonts w:hint="eastAsia"/>
        </w:rPr>
        <w:t>运输过程中应防止包装破损、日晒雨淋、受潮。</w:t>
      </w:r>
    </w:p>
    <w:p w14:paraId="195DB9F4" w14:textId="6697BF32" w:rsidR="0007084E" w:rsidRDefault="0007084E" w:rsidP="00FD29F9">
      <w:pPr>
        <w:pStyle w:val="affd"/>
        <w:spacing w:before="120" w:after="120"/>
      </w:pPr>
      <w:r>
        <w:rPr>
          <w:rFonts w:hint="eastAsia"/>
        </w:rPr>
        <w:t>贮存</w:t>
      </w:r>
    </w:p>
    <w:p w14:paraId="3BB37632" w14:textId="2813C2E2" w:rsidR="0007084E" w:rsidRDefault="0007084E" w:rsidP="00FD29F9">
      <w:pPr>
        <w:pStyle w:val="afffffffff1"/>
      </w:pPr>
      <w:r>
        <w:rPr>
          <w:rFonts w:hint="eastAsia"/>
        </w:rPr>
        <w:t>产品应贮存在清洁、干燥、通风良好的仓库内，不得与有毒、有害、有异味的物品混存。</w:t>
      </w:r>
    </w:p>
    <w:p w14:paraId="6ECA2A9D" w14:textId="135B676F" w:rsidR="0007084E" w:rsidRDefault="0007084E" w:rsidP="00FD29F9">
      <w:pPr>
        <w:pStyle w:val="afffffffff1"/>
      </w:pPr>
      <w:r>
        <w:rPr>
          <w:rFonts w:hint="eastAsia"/>
        </w:rPr>
        <w:t>产品应离墙、离地存放，堆放高度应符合国家相关标准的要求。</w:t>
      </w:r>
    </w:p>
    <w:p w14:paraId="5CD1A9B1" w14:textId="71F6ACF3" w:rsidR="0007084E" w:rsidRDefault="0007084E" w:rsidP="00FD29F9">
      <w:pPr>
        <w:pStyle w:val="afffffffff1"/>
      </w:pPr>
      <w:r>
        <w:rPr>
          <w:rFonts w:hint="eastAsia"/>
        </w:rPr>
        <w:t>产品保质期应符合国家相关标准的要求。</w:t>
      </w:r>
    </w:p>
    <w:p w14:paraId="4367BF5F" w14:textId="77777777" w:rsidR="001D212F" w:rsidRDefault="001D212F" w:rsidP="00E60C63">
      <w:pPr>
        <w:pStyle w:val="affffb"/>
        <w:ind w:firstLine="420"/>
      </w:pPr>
    </w:p>
    <w:bookmarkEnd w:id="21"/>
    <w:p w14:paraId="7E258470" w14:textId="77777777" w:rsidR="007A5D3A" w:rsidRDefault="007A5D3A" w:rsidP="007A5D3A">
      <w:pPr>
        <w:pStyle w:val="affffb"/>
        <w:ind w:firstLine="420"/>
      </w:pPr>
    </w:p>
    <w:p w14:paraId="0056B03B" w14:textId="77777777" w:rsidR="003E019F" w:rsidRDefault="003E019F" w:rsidP="003E019F">
      <w:pPr>
        <w:pStyle w:val="affffb"/>
        <w:ind w:firstLine="420"/>
      </w:pPr>
    </w:p>
    <w:sectPr w:rsidR="003E019F" w:rsidSect="007A5D3A">
      <w:headerReference w:type="even" r:id="rId14"/>
      <w:headerReference w:type="default" r:id="rId15"/>
      <w:footerReference w:type="default" r:id="rId16"/>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01B3" w14:textId="77777777" w:rsidR="00712BDC" w:rsidRDefault="00712BDC" w:rsidP="00D86DB7">
      <w:r>
        <w:separator/>
      </w:r>
    </w:p>
    <w:p w14:paraId="646DDF88" w14:textId="77777777" w:rsidR="00712BDC" w:rsidRDefault="00712BDC"/>
    <w:p w14:paraId="66254463" w14:textId="77777777" w:rsidR="00712BDC" w:rsidRDefault="00712BDC"/>
  </w:endnote>
  <w:endnote w:type="continuationSeparator" w:id="0">
    <w:p w14:paraId="0695DA60" w14:textId="77777777" w:rsidR="00712BDC" w:rsidRDefault="00712BDC" w:rsidP="00D86DB7">
      <w:r>
        <w:continuationSeparator/>
      </w:r>
    </w:p>
    <w:p w14:paraId="3DE75B75" w14:textId="77777777" w:rsidR="00712BDC" w:rsidRDefault="00712BDC"/>
    <w:p w14:paraId="6FAC7563" w14:textId="77777777" w:rsidR="00712BDC" w:rsidRDefault="00712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A19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0E7D"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5EC3"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3F75" w14:textId="77777777" w:rsidR="00712BDC" w:rsidRDefault="00712BDC" w:rsidP="00D86DB7">
      <w:r>
        <w:separator/>
      </w:r>
    </w:p>
  </w:footnote>
  <w:footnote w:type="continuationSeparator" w:id="0">
    <w:p w14:paraId="7435DBCE" w14:textId="77777777" w:rsidR="00712BDC" w:rsidRDefault="00712BDC" w:rsidP="00D86DB7">
      <w:r>
        <w:continuationSeparator/>
      </w:r>
    </w:p>
    <w:p w14:paraId="513E589C" w14:textId="77777777" w:rsidR="00712BDC" w:rsidRDefault="00712BDC"/>
    <w:p w14:paraId="5FDA2C5D" w14:textId="77777777" w:rsidR="00712BDC" w:rsidRDefault="00712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27B6"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FB2A"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0FBD"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D69C6">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E29C4" w14:textId="041CCE18" w:rsidR="00D84FA1" w:rsidRPr="00D84FA1" w:rsidRDefault="00D84FA1" w:rsidP="00A2271D">
    <w:pPr>
      <w:pStyle w:val="afffff0"/>
    </w:pPr>
    <w:r>
      <w:fldChar w:fldCharType="begin"/>
    </w:r>
    <w:r>
      <w:instrText xml:space="preserve"> STYLEREF  标准文件_文件编号  \* MERGEFORMAT </w:instrText>
    </w:r>
    <w:r>
      <w:fldChar w:fldCharType="separate"/>
    </w:r>
    <w:r w:rsidR="00260510">
      <w:t>T/XXX XXXX</w:t>
    </w:r>
    <w:r w:rsidR="00260510">
      <w:t>—</w:t>
    </w:r>
    <w:r w:rsidR="00260510">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C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84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110"/>
    <w:rsid w:val="001529E5"/>
    <w:rsid w:val="00152FB3"/>
    <w:rsid w:val="00153C7E"/>
    <w:rsid w:val="00156455"/>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51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08"/>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9C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706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6CF7"/>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A9C"/>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419"/>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5A0"/>
    <w:rsid w:val="00711CBA"/>
    <w:rsid w:val="00711FB5"/>
    <w:rsid w:val="00712A01"/>
    <w:rsid w:val="00712BDC"/>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40F7"/>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37E25"/>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028"/>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3BD"/>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0E6"/>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26F3"/>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062"/>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7A9"/>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E16"/>
    <w:rsid w:val="00FD00E6"/>
    <w:rsid w:val="00FD09A1"/>
    <w:rsid w:val="00FD29F9"/>
    <w:rsid w:val="00FD2A7C"/>
    <w:rsid w:val="00FD59EB"/>
    <w:rsid w:val="00FD7299"/>
    <w:rsid w:val="00FE1FBE"/>
    <w:rsid w:val="00FE3901"/>
    <w:rsid w:val="00FE39D3"/>
    <w:rsid w:val="00FE4BCE"/>
    <w:rsid w:val="00FE54AE"/>
    <w:rsid w:val="00FE576A"/>
    <w:rsid w:val="00FE7E79"/>
    <w:rsid w:val="00FF3E7D"/>
    <w:rsid w:val="00FF5B99"/>
    <w:rsid w:val="00FF698E"/>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A008"/>
  <w15:docId w15:val="{F8ABD3D2-1E10-48EC-A6DC-7FCAC7C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09020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188595E974C7E98171A21D11B5098"/>
        <w:category>
          <w:name w:val="常规"/>
          <w:gallery w:val="placeholder"/>
        </w:category>
        <w:types>
          <w:type w:val="bbPlcHdr"/>
        </w:types>
        <w:behaviors>
          <w:behavior w:val="content"/>
        </w:behaviors>
        <w:guid w:val="{BD482C20-2ADB-4518-82D9-6072466F4ACB}"/>
      </w:docPartPr>
      <w:docPartBody>
        <w:p w:rsidR="004D6584" w:rsidRDefault="001F4B35">
          <w:pPr>
            <w:pStyle w:val="E24188595E974C7E98171A21D11B5098"/>
          </w:pPr>
          <w:r w:rsidRPr="00751A05">
            <w:rPr>
              <w:rStyle w:val="a3"/>
              <w:rFonts w:hint="eastAsia"/>
            </w:rPr>
            <w:t>单击或点击此处输入文字。</w:t>
          </w:r>
        </w:p>
      </w:docPartBody>
    </w:docPart>
    <w:docPart>
      <w:docPartPr>
        <w:name w:val="4A9D0C546C6F4519B89ED39DBD9BB128"/>
        <w:category>
          <w:name w:val="常规"/>
          <w:gallery w:val="placeholder"/>
        </w:category>
        <w:types>
          <w:type w:val="bbPlcHdr"/>
        </w:types>
        <w:behaviors>
          <w:behavior w:val="content"/>
        </w:behaviors>
        <w:guid w:val="{3039B95B-4DBC-44E7-A0AD-977F2A308D40}"/>
      </w:docPartPr>
      <w:docPartBody>
        <w:p w:rsidR="004D6584" w:rsidRDefault="001F4B35">
          <w:pPr>
            <w:pStyle w:val="4A9D0C546C6F4519B89ED39DBD9BB128"/>
          </w:pPr>
          <w:r w:rsidRPr="00FB6243">
            <w:rPr>
              <w:rStyle w:val="a3"/>
              <w:rFonts w:hint="eastAsia"/>
            </w:rPr>
            <w:t>选择一项。</w:t>
          </w:r>
        </w:p>
      </w:docPartBody>
    </w:docPart>
    <w:docPart>
      <w:docPartPr>
        <w:name w:val="5AA24B094B7249EA9F14581789B06F0F"/>
        <w:category>
          <w:name w:val="常规"/>
          <w:gallery w:val="placeholder"/>
        </w:category>
        <w:types>
          <w:type w:val="bbPlcHdr"/>
        </w:types>
        <w:behaviors>
          <w:behavior w:val="content"/>
        </w:behaviors>
        <w:guid w:val="{2E2D8655-5A4E-4A31-951D-BBD86B31E89F}"/>
      </w:docPartPr>
      <w:docPartBody>
        <w:p w:rsidR="004D6584" w:rsidRDefault="001F4B35">
          <w:pPr>
            <w:pStyle w:val="5AA24B094B7249EA9F14581789B06F0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B35"/>
    <w:rsid w:val="001F4B35"/>
    <w:rsid w:val="001F5F69"/>
    <w:rsid w:val="004D6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24188595E974C7E98171A21D11B5098">
    <w:name w:val="E24188595E974C7E98171A21D11B5098"/>
    <w:pPr>
      <w:widowControl w:val="0"/>
      <w:jc w:val="both"/>
    </w:pPr>
  </w:style>
  <w:style w:type="paragraph" w:customStyle="1" w:styleId="4A9D0C546C6F4519B89ED39DBD9BB128">
    <w:name w:val="4A9D0C546C6F4519B89ED39DBD9BB128"/>
    <w:pPr>
      <w:widowControl w:val="0"/>
      <w:jc w:val="both"/>
    </w:pPr>
  </w:style>
  <w:style w:type="paragraph" w:customStyle="1" w:styleId="5AA24B094B7249EA9F14581789B06F0F">
    <w:name w:val="5AA24B094B7249EA9F14581789B06F0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128</TotalTime>
  <Pages>1</Pages>
  <Words>567</Words>
  <Characters>3236</Characters>
  <Application>Microsoft Office Word</Application>
  <DocSecurity>0</DocSecurity>
  <Lines>26</Lines>
  <Paragraphs>7</Paragraphs>
  <ScaleCrop>false</ScaleCrop>
  <Company>PCMI</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cagckkkie@outlook.com</cp:lastModifiedBy>
  <cp:revision>16</cp:revision>
  <cp:lastPrinted>2021-02-02T08:22:00Z</cp:lastPrinted>
  <dcterms:created xsi:type="dcterms:W3CDTF">2024-10-10T08:54:00Z</dcterms:created>
  <dcterms:modified xsi:type="dcterms:W3CDTF">2024-10-15T04:54:00Z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