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C7E5B">
        <w:tc>
          <w:tcPr>
            <w:tcW w:w="509" w:type="dxa"/>
          </w:tcPr>
          <w:p w:rsidR="00DC7E5B" w:rsidRDefault="001E5F13">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C7E5B" w:rsidRDefault="001E5F13">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67.060</w:t>
            </w:r>
            <w:r>
              <w:rPr>
                <w:rFonts w:ascii="黑体" w:eastAsia="黑体" w:hAnsi="黑体"/>
                <w:sz w:val="21"/>
                <w:szCs w:val="21"/>
              </w:rPr>
              <w:fldChar w:fldCharType="end"/>
            </w:r>
            <w:bookmarkEnd w:id="0"/>
          </w:p>
        </w:tc>
      </w:tr>
      <w:tr w:rsidR="00DC7E5B">
        <w:tc>
          <w:tcPr>
            <w:tcW w:w="509" w:type="dxa"/>
          </w:tcPr>
          <w:p w:rsidR="00DC7E5B" w:rsidRDefault="001E5F1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C7E5B">
              <w:trPr>
                <w:trHeight w:hRule="exact" w:val="1021"/>
              </w:trPr>
              <w:tc>
                <w:tcPr>
                  <w:tcW w:w="9242" w:type="dxa"/>
                  <w:vAlign w:val="center"/>
                </w:tcPr>
                <w:p w:rsidR="00DC7E5B" w:rsidRDefault="001E5F13" w:rsidP="00D02DB3">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CE53DF">
                    <w:t>NMSP</w:t>
                  </w:r>
                  <w:r>
                    <w:fldChar w:fldCharType="end"/>
                  </w:r>
                  <w:bookmarkEnd w:id="1"/>
                </w:p>
              </w:tc>
            </w:tr>
          </w:tbl>
          <w:p w:rsidR="00DC7E5B" w:rsidRDefault="001E5F1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22</w:t>
            </w:r>
            <w:r>
              <w:rPr>
                <w:rFonts w:ascii="黑体" w:eastAsia="黑体" w:hAnsi="黑体"/>
                <w:sz w:val="21"/>
                <w:szCs w:val="21"/>
              </w:rPr>
              <w:fldChar w:fldCharType="end"/>
            </w:r>
            <w:bookmarkEnd w:id="2"/>
          </w:p>
        </w:tc>
      </w:tr>
    </w:tbl>
    <w:bookmarkStart w:id="3" w:name="_Hlk26473981"/>
    <w:p w:rsidR="00DC7E5B" w:rsidRDefault="001E5F13">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内蒙古标准发展促进会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DC7E5B" w:rsidRDefault="001E5F13">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D02DB3">
        <w:t>NMSP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DC7E5B" w:rsidRDefault="001E5F13">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C7E5B" w:rsidRDefault="001E5F1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C7E5B" w:rsidRDefault="00DC7E5B">
      <w:pPr>
        <w:pStyle w:val="afffff0"/>
        <w:framePr w:w="9639" w:h="6976" w:hRule="exact" w:hSpace="0" w:vSpace="0" w:wrap="around" w:hAnchor="page" w:y="6408"/>
        <w:jc w:val="center"/>
        <w:rPr>
          <w:rFonts w:ascii="黑体" w:eastAsia="黑体" w:hAnsi="黑体"/>
          <w:b w:val="0"/>
          <w:bCs w:val="0"/>
          <w:w w:val="100"/>
        </w:rPr>
      </w:pPr>
    </w:p>
    <w:p w:rsidR="00DC7E5B" w:rsidRDefault="001E5F13">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3480A">
        <w:t>鄂尔多斯小米 谷子品种选择与良种繁育技术规范</w:t>
      </w:r>
      <w:r>
        <w:fldChar w:fldCharType="end"/>
      </w:r>
      <w:bookmarkEnd w:id="9"/>
    </w:p>
    <w:p w:rsidR="00DC7E5B" w:rsidRDefault="00DC7E5B">
      <w:pPr>
        <w:framePr w:w="9639" w:h="6974" w:hRule="exact" w:wrap="around" w:vAnchor="page" w:hAnchor="page" w:x="1419" w:y="6408" w:anchorLock="1"/>
        <w:ind w:left="-1418"/>
      </w:pPr>
    </w:p>
    <w:p w:rsidR="00DC7E5B" w:rsidRDefault="001E5F1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specifications for foxtail millet variety selection and improved variety breeding of Ordos millet</w:t>
      </w:r>
      <w:r>
        <w:rPr>
          <w:rFonts w:eastAsia="黑体"/>
          <w:szCs w:val="28"/>
        </w:rPr>
        <w:fldChar w:fldCharType="end"/>
      </w:r>
      <w:bookmarkEnd w:id="10"/>
    </w:p>
    <w:p w:rsidR="00DC7E5B" w:rsidRDefault="00DC7E5B">
      <w:pPr>
        <w:framePr w:w="9639" w:h="6974" w:hRule="exact" w:wrap="around" w:vAnchor="page" w:hAnchor="page" w:x="1419" w:y="6408" w:anchorLock="1"/>
        <w:spacing w:line="760" w:lineRule="exact"/>
        <w:ind w:left="-1418"/>
      </w:pPr>
    </w:p>
    <w:p w:rsidR="00DC7E5B" w:rsidRDefault="00DC7E5B">
      <w:pPr>
        <w:pStyle w:val="afffffff8"/>
        <w:framePr w:w="9639" w:h="6974" w:hRule="exact" w:wrap="around" w:vAnchor="page" w:hAnchor="page" w:x="1419" w:y="6408" w:anchorLock="1"/>
        <w:textAlignment w:val="bottom"/>
        <w:rPr>
          <w:rFonts w:eastAsia="黑体"/>
          <w:szCs w:val="28"/>
        </w:rPr>
      </w:pPr>
    </w:p>
    <w:p w:rsidR="00DC7E5B" w:rsidRDefault="001E5F13">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D43EE2">
        <w:rPr>
          <w:sz w:val="24"/>
          <w:szCs w:val="28"/>
        </w:rPr>
      </w:r>
      <w:r w:rsidR="00D43EE2">
        <w:rPr>
          <w:sz w:val="24"/>
          <w:szCs w:val="28"/>
        </w:rPr>
        <w:fldChar w:fldCharType="separate"/>
      </w:r>
      <w:r>
        <w:rPr>
          <w:sz w:val="24"/>
          <w:szCs w:val="28"/>
        </w:rPr>
        <w:fldChar w:fldCharType="end"/>
      </w:r>
      <w:bookmarkEnd w:id="11"/>
    </w:p>
    <w:p w:rsidR="00DC7E5B" w:rsidRDefault="001E5F13">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w:t>
      </w:r>
      <w:r w:rsidR="0053480A">
        <w:rPr>
          <w:rFonts w:hint="eastAsia"/>
          <w:sz w:val="21"/>
          <w:szCs w:val="28"/>
        </w:rPr>
        <w:t>标准</w:t>
      </w:r>
      <w:bookmarkStart w:id="13" w:name="_GoBack"/>
      <w:bookmarkEnd w:id="13"/>
      <w:r>
        <w:rPr>
          <w:rFonts w:hint="eastAsia"/>
          <w:sz w:val="21"/>
          <w:szCs w:val="28"/>
        </w:rPr>
        <w:t>草案）</w:t>
      </w:r>
      <w:r>
        <w:rPr>
          <w:sz w:val="21"/>
          <w:szCs w:val="28"/>
        </w:rPr>
        <w:fldChar w:fldCharType="end"/>
      </w:r>
      <w:bookmarkEnd w:id="12"/>
    </w:p>
    <w:p w:rsidR="00DC7E5B" w:rsidRDefault="001E5F13">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D43EE2">
        <w:rPr>
          <w:b/>
          <w:sz w:val="21"/>
          <w:szCs w:val="28"/>
        </w:rPr>
      </w:r>
      <w:r w:rsidR="00D43EE2">
        <w:rPr>
          <w:b/>
          <w:sz w:val="21"/>
          <w:szCs w:val="28"/>
        </w:rPr>
        <w:fldChar w:fldCharType="separate"/>
      </w:r>
      <w:r>
        <w:rPr>
          <w:b/>
          <w:sz w:val="21"/>
          <w:szCs w:val="28"/>
        </w:rPr>
        <w:fldChar w:fldCharType="end"/>
      </w:r>
      <w:bookmarkEnd w:id="14"/>
    </w:p>
    <w:p w:rsidR="00DC7E5B" w:rsidRDefault="001E5F13">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DC7E5B" w:rsidRDefault="001E5F13">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DC7E5B" w:rsidRDefault="001E5F13">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内蒙古标准发展促进会</w:t>
      </w:r>
      <w:r>
        <w:rPr>
          <w:rFonts w:hAnsi="黑体"/>
          <w:w w:val="100"/>
          <w:sz w:val="28"/>
        </w:rPr>
        <w:fldChar w:fldCharType="end"/>
      </w:r>
      <w:bookmarkEnd w:id="21"/>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DC7E5B" w:rsidRDefault="001E5F13">
      <w:pPr>
        <w:rPr>
          <w:rFonts w:ascii="宋体" w:hAnsi="宋体"/>
          <w:sz w:val="28"/>
          <w:szCs w:val="28"/>
        </w:rPr>
        <w:sectPr w:rsidR="00DC7E5B">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A831075" wp14:editId="611B1AA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C7E5B" w:rsidRDefault="001E5F13">
      <w:pPr>
        <w:pStyle w:val="a6"/>
        <w:spacing w:before="560" w:after="360"/>
      </w:pPr>
      <w:bookmarkStart w:id="22" w:name="BookMark2"/>
      <w:r>
        <w:rPr>
          <w:spacing w:val="320"/>
        </w:rPr>
        <w:lastRenderedPageBreak/>
        <w:t>前</w:t>
      </w:r>
      <w:r>
        <w:t>言</w:t>
      </w:r>
    </w:p>
    <w:p w:rsidR="00DC7E5B" w:rsidRDefault="001E5F13">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1E5F13">
      <w:pPr>
        <w:pStyle w:val="afffff5"/>
        <w:ind w:firstLine="420"/>
      </w:pPr>
      <w:r>
        <w:rPr>
          <w:rFonts w:hint="eastAsia"/>
        </w:rPr>
        <w:t>本文件由××××提出。</w:t>
      </w:r>
    </w:p>
    <w:p w:rsidR="00DC7E5B" w:rsidRDefault="001E5F13">
      <w:pPr>
        <w:pStyle w:val="afffff5"/>
        <w:ind w:firstLine="420"/>
      </w:pPr>
      <w:r>
        <w:rPr>
          <w:rFonts w:hint="eastAsia"/>
        </w:rPr>
        <w:t>本文件由××××归口。</w:t>
      </w:r>
    </w:p>
    <w:p w:rsidR="00DC7E5B" w:rsidRDefault="001E5F13">
      <w:pPr>
        <w:pStyle w:val="afffff5"/>
        <w:ind w:firstLine="420"/>
      </w:pPr>
      <w:r>
        <w:rPr>
          <w:rFonts w:hint="eastAsia"/>
        </w:rPr>
        <w:t>本文件起草单位：</w:t>
      </w:r>
    </w:p>
    <w:p w:rsidR="00DC7E5B" w:rsidRDefault="001E5F13">
      <w:pPr>
        <w:pStyle w:val="afffff5"/>
        <w:ind w:firstLine="420"/>
      </w:pPr>
      <w:r>
        <w:rPr>
          <w:rFonts w:hint="eastAsia"/>
        </w:rPr>
        <w:t>本文件主要起草人：</w:t>
      </w:r>
    </w:p>
    <w:p w:rsidR="00DC7E5B" w:rsidRDefault="00DC7E5B">
      <w:pPr>
        <w:pStyle w:val="afffff5"/>
        <w:ind w:firstLine="420"/>
      </w:pPr>
    </w:p>
    <w:p w:rsidR="00DC7E5B" w:rsidRDefault="00DC7E5B">
      <w:pPr>
        <w:pStyle w:val="afffff5"/>
        <w:ind w:firstLine="420"/>
        <w:sectPr w:rsidR="00DC7E5B">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rsidR="00DC7E5B" w:rsidRDefault="00DC7E5B">
      <w:pPr>
        <w:spacing w:line="20" w:lineRule="exact"/>
        <w:jc w:val="center"/>
        <w:rPr>
          <w:rFonts w:ascii="黑体" w:eastAsia="黑体" w:hAnsi="黑体"/>
          <w:sz w:val="32"/>
          <w:szCs w:val="32"/>
        </w:rPr>
      </w:pPr>
      <w:bookmarkStart w:id="23" w:name="BookMark4"/>
      <w:bookmarkEnd w:id="22"/>
    </w:p>
    <w:p w:rsidR="00DC7E5B" w:rsidRDefault="00DC7E5B">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CC5DD3F4E1324541B5378F41B50E0C68"/>
        </w:placeholder>
      </w:sdtPr>
      <w:sdtEndPr/>
      <w:sdtContent>
        <w:p w:rsidR="00DC7E5B" w:rsidRDefault="001E5F13" w:rsidP="0053480A">
          <w:pPr>
            <w:pStyle w:val="afffffffff8"/>
            <w:spacing w:beforeLines="1" w:before="2" w:afterLines="220" w:after="528"/>
          </w:pPr>
          <w:r>
            <w:rPr>
              <w:rFonts w:hint="eastAsia"/>
            </w:rPr>
            <w:t>鄂尔多斯小米</w:t>
          </w:r>
          <w:r>
            <w:t xml:space="preserve"> </w:t>
          </w:r>
          <w:r>
            <w:rPr>
              <w:rFonts w:hint="eastAsia"/>
            </w:rPr>
            <w:t>谷子</w:t>
          </w:r>
          <w:r>
            <w:t>品种选择与良种繁育技术规范</w:t>
          </w:r>
        </w:p>
      </w:sdtContent>
    </w:sdt>
    <w:p w:rsidR="00DC7E5B" w:rsidRDefault="001E5F13">
      <w:pPr>
        <w:pStyle w:val="affc"/>
        <w:spacing w:before="240" w:after="240"/>
      </w:pPr>
      <w:bookmarkStart w:id="25" w:name="_Toc17233333"/>
      <w:bookmarkStart w:id="26" w:name="_Toc26986771"/>
      <w:bookmarkStart w:id="27" w:name="_Toc17233325"/>
      <w:bookmarkStart w:id="28" w:name="_Toc26648465"/>
      <w:bookmarkStart w:id="29" w:name="_Toc26718930"/>
      <w:bookmarkStart w:id="30" w:name="_Toc26986530"/>
      <w:bookmarkStart w:id="31" w:name="_Toc24884218"/>
      <w:bookmarkStart w:id="32" w:name="_Toc97192964"/>
      <w:bookmarkStart w:id="33" w:name="_Toc24884211"/>
      <w:bookmarkEnd w:id="24"/>
      <w:r>
        <w:rPr>
          <w:rFonts w:hint="eastAsia"/>
        </w:rPr>
        <w:t>范围</w:t>
      </w:r>
      <w:bookmarkEnd w:id="25"/>
      <w:bookmarkEnd w:id="26"/>
      <w:bookmarkEnd w:id="27"/>
      <w:bookmarkEnd w:id="28"/>
      <w:bookmarkEnd w:id="29"/>
      <w:bookmarkEnd w:id="30"/>
      <w:bookmarkEnd w:id="31"/>
      <w:bookmarkEnd w:id="32"/>
      <w:bookmarkEnd w:id="33"/>
    </w:p>
    <w:p w:rsidR="00DC7E5B" w:rsidRDefault="001E5F13">
      <w:pPr>
        <w:pStyle w:val="afffff5"/>
        <w:ind w:firstLine="420"/>
      </w:pPr>
      <w:bookmarkStart w:id="34" w:name="_Toc17233326"/>
      <w:bookmarkStart w:id="35" w:name="_Toc17233334"/>
      <w:bookmarkStart w:id="36" w:name="_Toc24884212"/>
      <w:bookmarkStart w:id="37" w:name="_Toc26648466"/>
      <w:bookmarkStart w:id="38" w:name="_Toc24884219"/>
      <w:r>
        <w:rPr>
          <w:rFonts w:hint="eastAsia"/>
        </w:rPr>
        <w:t>本标准规定了鄂尔多斯小米生产中谷子品种选择与良种繁育的技术要求，包括品种要求、种子繁育技术（种子田选择、种子处理、田间管理、种子加工及质量控制）等内容。</w:t>
      </w:r>
    </w:p>
    <w:p w:rsidR="00DC7E5B" w:rsidRDefault="001E5F13">
      <w:pPr>
        <w:pStyle w:val="afffff5"/>
        <w:ind w:firstLine="420"/>
      </w:pPr>
      <w:r>
        <w:rPr>
          <w:rFonts w:hint="eastAsia"/>
        </w:rPr>
        <w:t>本标准</w:t>
      </w:r>
      <w:r>
        <w:t>适用</w:t>
      </w:r>
      <w:r>
        <w:rPr>
          <w:rFonts w:hint="eastAsia"/>
        </w:rPr>
        <w:t>于</w:t>
      </w:r>
      <w:r>
        <w:t>“</w:t>
      </w:r>
      <w:r>
        <w:rPr>
          <w:rFonts w:hint="eastAsia"/>
        </w:rPr>
        <w:t>鄂尔多斯小</w:t>
      </w:r>
      <w:r>
        <w:t>米</w:t>
      </w:r>
      <w:r>
        <w:t>”</w:t>
      </w:r>
      <w:r>
        <w:rPr>
          <w:rFonts w:hint="eastAsia"/>
        </w:rPr>
        <w:t>谷子品种选择与</w:t>
      </w:r>
      <w:r>
        <w:t>良种繁育技术</w:t>
      </w:r>
      <w:r>
        <w:rPr>
          <w:rFonts w:hint="eastAsia"/>
        </w:rPr>
        <w:t>。</w:t>
      </w:r>
    </w:p>
    <w:p w:rsidR="00DC7E5B" w:rsidRDefault="001E5F13">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4F022604D85942BB9046657590E30E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C7E5B" w:rsidRDefault="001E5F13">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C7E5B" w:rsidRDefault="001E5F13">
      <w:pPr>
        <w:pStyle w:val="afffff5"/>
        <w:ind w:firstLine="420"/>
      </w:pPr>
      <w:r>
        <w:rPr>
          <w:rFonts w:hint="eastAsia"/>
        </w:rPr>
        <w:t xml:space="preserve">GB 4404.1 </w:t>
      </w:r>
      <w:r>
        <w:rPr>
          <w:rFonts w:hint="eastAsia"/>
        </w:rPr>
        <w:t>粮食作物种子</w:t>
      </w:r>
      <w:r>
        <w:rPr>
          <w:rFonts w:hint="eastAsia"/>
        </w:rPr>
        <w:t xml:space="preserve"> </w:t>
      </w:r>
      <w:r>
        <w:rPr>
          <w:rFonts w:hint="eastAsia"/>
        </w:rPr>
        <w:t>第</w:t>
      </w:r>
      <w:r>
        <w:rPr>
          <w:rFonts w:hint="eastAsia"/>
        </w:rPr>
        <w:t>1</w:t>
      </w:r>
      <w:r>
        <w:rPr>
          <w:rFonts w:hint="eastAsia"/>
        </w:rPr>
        <w:t>部分：禾谷类</w:t>
      </w:r>
    </w:p>
    <w:p w:rsidR="00DC7E5B" w:rsidRDefault="001E5F13">
      <w:pPr>
        <w:pStyle w:val="afffff5"/>
        <w:ind w:firstLine="420"/>
      </w:pPr>
      <w:r>
        <w:rPr>
          <w:rFonts w:hint="eastAsia"/>
        </w:rPr>
        <w:t>GB/T 8321</w:t>
      </w:r>
      <w:r>
        <w:rPr>
          <w:rFonts w:hint="eastAsia"/>
        </w:rPr>
        <w:t>（所有部分）</w:t>
      </w:r>
      <w:r>
        <w:rPr>
          <w:rFonts w:hint="eastAsia"/>
        </w:rPr>
        <w:t xml:space="preserve"> </w:t>
      </w:r>
      <w:r>
        <w:rPr>
          <w:rFonts w:hint="eastAsia"/>
        </w:rPr>
        <w:t>农药合理使用准则</w:t>
      </w:r>
    </w:p>
    <w:p w:rsidR="00DC7E5B" w:rsidRDefault="001E5F13">
      <w:pPr>
        <w:pStyle w:val="afffff5"/>
        <w:ind w:firstLine="420"/>
      </w:pPr>
      <w:r>
        <w:rPr>
          <w:rFonts w:hint="eastAsia"/>
        </w:rPr>
        <w:t xml:space="preserve">NY/T 496 </w:t>
      </w:r>
      <w:r>
        <w:rPr>
          <w:rFonts w:hint="eastAsia"/>
        </w:rPr>
        <w:t>肥料合理使用准则</w:t>
      </w:r>
      <w:r>
        <w:rPr>
          <w:rFonts w:hint="eastAsia"/>
        </w:rPr>
        <w:t xml:space="preserve"> </w:t>
      </w:r>
      <w:r>
        <w:rPr>
          <w:rFonts w:hint="eastAsia"/>
        </w:rPr>
        <w:t>通则</w:t>
      </w:r>
    </w:p>
    <w:p w:rsidR="00DC7E5B" w:rsidRDefault="001E5F13">
      <w:pPr>
        <w:pStyle w:val="afffff5"/>
        <w:ind w:firstLine="420"/>
      </w:pPr>
      <w:r>
        <w:rPr>
          <w:rFonts w:hint="eastAsia"/>
        </w:rPr>
        <w:t>DB15/T</w:t>
      </w:r>
      <w:r>
        <w:rPr>
          <w:rFonts w:hint="eastAsia"/>
        </w:rPr>
        <w:t>？？</w:t>
      </w:r>
    </w:p>
    <w:p w:rsidR="00DC7E5B" w:rsidRDefault="001E5F13">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D3D7E78F343940469539C9060EFE8F18"/>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C7E5B" w:rsidRDefault="001E5F13">
          <w:pPr>
            <w:pStyle w:val="afffff5"/>
            <w:ind w:firstLine="420"/>
          </w:pPr>
          <w:r>
            <w:t>下列术语和定义适用于本文件。</w:t>
          </w:r>
        </w:p>
      </w:sdtContent>
    </w:sdt>
    <w:p w:rsidR="00DC7E5B" w:rsidRDefault="001E5F13">
      <w:pPr>
        <w:pStyle w:val="affc"/>
        <w:spacing w:before="240" w:after="240"/>
      </w:pPr>
      <w:r>
        <w:rPr>
          <w:rFonts w:hint="eastAsia"/>
        </w:rPr>
        <w:t>品种要求</w:t>
      </w:r>
    </w:p>
    <w:p w:rsidR="00DC7E5B" w:rsidRDefault="001E5F13">
      <w:pPr>
        <w:pStyle w:val="affd"/>
        <w:spacing w:before="120" w:after="120"/>
      </w:pPr>
      <w:r>
        <w:rPr>
          <w:rFonts w:hint="eastAsia"/>
        </w:rPr>
        <w:t>适应性</w:t>
      </w:r>
    </w:p>
    <w:p w:rsidR="00DC7E5B" w:rsidRDefault="001E5F13">
      <w:pPr>
        <w:pStyle w:val="afffff5"/>
        <w:ind w:firstLine="420"/>
      </w:pPr>
      <w:r>
        <w:rPr>
          <w:rFonts w:hint="eastAsia"/>
        </w:rPr>
        <w:t>选择生育期在</w:t>
      </w:r>
      <w:r>
        <w:rPr>
          <w:rFonts w:hint="eastAsia"/>
        </w:rPr>
        <w:t>110</w:t>
      </w:r>
      <w:r>
        <w:t>天</w:t>
      </w:r>
      <w:r>
        <w:rPr>
          <w:rFonts w:hint="eastAsia"/>
        </w:rPr>
        <w:t>～</w:t>
      </w:r>
      <w:r>
        <w:rPr>
          <w:rFonts w:hint="eastAsia"/>
        </w:rPr>
        <w:t>130</w:t>
      </w:r>
      <w:r>
        <w:rPr>
          <w:rFonts w:hint="eastAsia"/>
        </w:rPr>
        <w:t>天，能适应鄂尔多斯干旱、半干旱气候条件，≥</w:t>
      </w:r>
      <w:r>
        <w:rPr>
          <w:rFonts w:hint="eastAsia"/>
        </w:rPr>
        <w:t>10</w:t>
      </w:r>
      <w:r>
        <w:rPr>
          <w:rFonts w:hint="eastAsia"/>
        </w:rPr>
        <w:t>℃活动积温</w:t>
      </w:r>
      <w:r>
        <w:rPr>
          <w:rFonts w:hint="eastAsia"/>
        </w:rPr>
        <w:t>2600</w:t>
      </w:r>
      <w:r>
        <w:rPr>
          <w:rFonts w:hint="eastAsia"/>
        </w:rPr>
        <w:t>～</w:t>
      </w:r>
      <w:r>
        <w:rPr>
          <w:rFonts w:hint="eastAsia"/>
        </w:rPr>
        <w:t>3200</w:t>
      </w:r>
      <w:r>
        <w:rPr>
          <w:rFonts w:hint="eastAsia"/>
        </w:rPr>
        <w:t>℃的谷子品种。</w:t>
      </w:r>
    </w:p>
    <w:p w:rsidR="00DC7E5B" w:rsidRDefault="001E5F13">
      <w:pPr>
        <w:pStyle w:val="affd"/>
        <w:spacing w:before="120" w:after="120"/>
      </w:pPr>
      <w:r>
        <w:rPr>
          <w:rFonts w:hint="eastAsia"/>
        </w:rPr>
        <w:t>抗性</w:t>
      </w:r>
    </w:p>
    <w:p w:rsidR="00DC7E5B" w:rsidRDefault="001E5F13">
      <w:pPr>
        <w:pStyle w:val="affe"/>
        <w:spacing w:before="120" w:after="120"/>
      </w:pPr>
      <w:r>
        <w:rPr>
          <w:rFonts w:hint="eastAsia"/>
        </w:rPr>
        <w:t>抗旱性：</w:t>
      </w:r>
    </w:p>
    <w:p w:rsidR="00DC7E5B" w:rsidRDefault="001E5F13">
      <w:pPr>
        <w:pStyle w:val="afffff5"/>
        <w:ind w:firstLine="420"/>
        <w:rPr>
          <w:rFonts w:ascii="宋体"/>
        </w:rPr>
      </w:pPr>
      <w:r>
        <w:rPr>
          <w:rFonts w:ascii="宋体" w:hint="eastAsia"/>
        </w:rPr>
        <w:t>具备较强的耐旱能力，在自然降水条件下能正常生长。</w:t>
      </w:r>
    </w:p>
    <w:p w:rsidR="00DC7E5B" w:rsidRDefault="001E5F13">
      <w:pPr>
        <w:pStyle w:val="affe"/>
        <w:spacing w:before="120" w:after="120"/>
      </w:pPr>
      <w:r>
        <w:rPr>
          <w:rFonts w:hint="eastAsia"/>
        </w:rPr>
        <w:t>抗倒伏性：</w:t>
      </w:r>
    </w:p>
    <w:p w:rsidR="00DC7E5B" w:rsidRDefault="001E5F13">
      <w:pPr>
        <w:pStyle w:val="afffff5"/>
        <w:ind w:firstLine="420"/>
        <w:rPr>
          <w:rFonts w:ascii="宋体"/>
        </w:rPr>
      </w:pPr>
      <w:r>
        <w:rPr>
          <w:rFonts w:ascii="宋体" w:hint="eastAsia"/>
        </w:rPr>
        <w:t>茎秆粗壮，根系发达，株高控制在120cm</w:t>
      </w:r>
      <w:r>
        <w:rPr>
          <w:rFonts w:hint="eastAsia"/>
        </w:rPr>
        <w:t>～</w:t>
      </w:r>
      <w:r>
        <w:rPr>
          <w:rFonts w:ascii="宋体" w:hint="eastAsia"/>
        </w:rPr>
        <w:t>140cm，抗倒伏能力强。</w:t>
      </w:r>
    </w:p>
    <w:p w:rsidR="00DC7E5B" w:rsidRDefault="001E5F13">
      <w:pPr>
        <w:pStyle w:val="affe"/>
        <w:spacing w:before="120" w:after="120"/>
      </w:pPr>
      <w:r>
        <w:rPr>
          <w:rFonts w:hint="eastAsia"/>
        </w:rPr>
        <w:t>抗病性：</w:t>
      </w:r>
    </w:p>
    <w:p w:rsidR="00DC7E5B" w:rsidRDefault="001E5F13">
      <w:pPr>
        <w:pStyle w:val="afffff5"/>
        <w:ind w:firstLine="420"/>
      </w:pPr>
      <w:r>
        <w:rPr>
          <w:rFonts w:ascii="宋体" w:hint="eastAsia"/>
        </w:rPr>
        <w:t>对当地主要病害（如白发病、锈病、谷瘟病）具有较强抗性。</w:t>
      </w:r>
    </w:p>
    <w:p w:rsidR="00DC7E5B" w:rsidRDefault="001E5F13">
      <w:pPr>
        <w:pStyle w:val="affd"/>
        <w:spacing w:before="120" w:after="120"/>
      </w:pPr>
      <w:r>
        <w:rPr>
          <w:rFonts w:hint="eastAsia"/>
        </w:rPr>
        <w:t>农艺性状</w:t>
      </w:r>
    </w:p>
    <w:p w:rsidR="00DC7E5B" w:rsidRDefault="001E5F13">
      <w:pPr>
        <w:pStyle w:val="affe"/>
        <w:spacing w:before="120" w:after="120"/>
      </w:pPr>
      <w:r>
        <w:rPr>
          <w:rFonts w:hint="eastAsia"/>
        </w:rPr>
        <w:t>宜机收：</w:t>
      </w:r>
    </w:p>
    <w:p w:rsidR="00DC7E5B" w:rsidRDefault="001E5F13">
      <w:pPr>
        <w:pStyle w:val="afffff5"/>
        <w:ind w:firstLine="420"/>
        <w:rPr>
          <w:rFonts w:ascii="宋体"/>
        </w:rPr>
      </w:pPr>
      <w:r>
        <w:rPr>
          <w:rFonts w:ascii="宋体" w:hint="eastAsia"/>
        </w:rPr>
        <w:t>成熟时落粒性适中，穗型整齐，适合机械化收割和脱粒。</w:t>
      </w:r>
    </w:p>
    <w:p w:rsidR="00DC7E5B" w:rsidRDefault="001E5F13">
      <w:pPr>
        <w:pStyle w:val="affe"/>
        <w:spacing w:before="120" w:after="120"/>
      </w:pPr>
      <w:r>
        <w:rPr>
          <w:rFonts w:hint="eastAsia"/>
        </w:rPr>
        <w:t>优质高产：</w:t>
      </w:r>
    </w:p>
    <w:p w:rsidR="00DC7E5B" w:rsidRDefault="001E5F13">
      <w:pPr>
        <w:pStyle w:val="afffff5"/>
        <w:ind w:firstLine="420"/>
      </w:pPr>
      <w:r>
        <w:rPr>
          <w:rFonts w:ascii="宋体" w:hint="eastAsia"/>
        </w:rPr>
        <w:t>籽粒饱满，米色金黄，蛋白质含量≥11%，胶稠度≥120mm，直链淀粉含量15%～20%，单产水平≥4500kg/公顷。</w:t>
      </w:r>
    </w:p>
    <w:p w:rsidR="00DC7E5B" w:rsidRDefault="001E5F13">
      <w:pPr>
        <w:pStyle w:val="affc"/>
        <w:spacing w:before="240" w:after="240"/>
      </w:pPr>
      <w:r>
        <w:rPr>
          <w:rFonts w:hint="eastAsia"/>
        </w:rPr>
        <w:t>种子繁育技术</w:t>
      </w:r>
    </w:p>
    <w:p w:rsidR="00DC7E5B" w:rsidRDefault="001E5F13">
      <w:pPr>
        <w:pStyle w:val="affd"/>
        <w:spacing w:before="120" w:after="120"/>
      </w:pPr>
      <w:r>
        <w:rPr>
          <w:rFonts w:hint="eastAsia"/>
        </w:rPr>
        <w:lastRenderedPageBreak/>
        <w:t>种子田选择</w:t>
      </w:r>
    </w:p>
    <w:p w:rsidR="00DC7E5B" w:rsidRDefault="001E5F13">
      <w:pPr>
        <w:pStyle w:val="affe"/>
        <w:spacing w:before="120" w:after="120"/>
      </w:pPr>
      <w:r>
        <w:rPr>
          <w:rFonts w:hint="eastAsia"/>
        </w:rPr>
        <w:t>地块要求：</w:t>
      </w:r>
    </w:p>
    <w:p w:rsidR="00DC7E5B" w:rsidRDefault="001E5F13">
      <w:pPr>
        <w:pStyle w:val="afffff5"/>
        <w:ind w:firstLine="420"/>
        <w:rPr>
          <w:rFonts w:ascii="宋体"/>
        </w:rPr>
      </w:pPr>
      <w:r>
        <w:rPr>
          <w:rFonts w:ascii="宋体" w:hint="eastAsia"/>
        </w:rPr>
        <w:t>选择地势平坦、排灌方便、土壤肥力中等以上的地块，前茬以豆类、薯类为宜，避免连作。</w:t>
      </w:r>
    </w:p>
    <w:p w:rsidR="00DC7E5B" w:rsidRDefault="001E5F13">
      <w:pPr>
        <w:pStyle w:val="affe"/>
        <w:spacing w:before="120" w:after="120"/>
      </w:pPr>
      <w:r>
        <w:rPr>
          <w:rFonts w:hint="eastAsia"/>
        </w:rPr>
        <w:t>隔离条件：</w:t>
      </w:r>
    </w:p>
    <w:p w:rsidR="00DC7E5B" w:rsidRDefault="001E5F13">
      <w:pPr>
        <w:pStyle w:val="afffff5"/>
        <w:ind w:firstLine="420"/>
        <w:rPr>
          <w:rFonts w:ascii="宋体"/>
        </w:rPr>
      </w:pPr>
      <w:r>
        <w:rPr>
          <w:rFonts w:ascii="宋体" w:hint="eastAsia"/>
        </w:rPr>
        <w:t>种子田与其他谷子种植区空间隔离距离≥500m，防止生物学混杂。</w:t>
      </w:r>
    </w:p>
    <w:p w:rsidR="00DC7E5B" w:rsidRDefault="001E5F13">
      <w:pPr>
        <w:pStyle w:val="affd"/>
        <w:spacing w:before="120" w:after="120"/>
      </w:pPr>
      <w:r>
        <w:rPr>
          <w:rFonts w:hint="eastAsia"/>
        </w:rPr>
        <w:t>种子处理</w:t>
      </w:r>
    </w:p>
    <w:p w:rsidR="00DC7E5B" w:rsidRDefault="001E5F13">
      <w:pPr>
        <w:pStyle w:val="affe"/>
        <w:spacing w:before="120" w:after="120"/>
      </w:pPr>
      <w:r>
        <w:rPr>
          <w:rFonts w:hint="eastAsia"/>
        </w:rPr>
        <w:t>精选：</w:t>
      </w:r>
    </w:p>
    <w:p w:rsidR="00DC7E5B" w:rsidRDefault="001E5F13">
      <w:pPr>
        <w:pStyle w:val="afffff5"/>
        <w:ind w:firstLine="420"/>
        <w:rPr>
          <w:rFonts w:ascii="宋体"/>
        </w:rPr>
      </w:pPr>
      <w:r>
        <w:rPr>
          <w:rFonts w:ascii="宋体" w:hint="eastAsia"/>
        </w:rPr>
        <w:t>使用风选、筛选或比重选等方法去除秕粒、杂质，种子净度≥98%。</w:t>
      </w:r>
    </w:p>
    <w:p w:rsidR="00DC7E5B" w:rsidRDefault="001E5F13">
      <w:pPr>
        <w:pStyle w:val="affe"/>
        <w:spacing w:before="120" w:after="120"/>
      </w:pPr>
      <w:r>
        <w:rPr>
          <w:rFonts w:hint="eastAsia"/>
        </w:rPr>
        <w:t>包</w:t>
      </w:r>
      <w:r>
        <w:rPr>
          <w:rFonts w:eastAsia="宋体" w:hint="eastAsia"/>
        </w:rPr>
        <w:t>衣：</w:t>
      </w:r>
    </w:p>
    <w:p w:rsidR="00DC7E5B" w:rsidRDefault="001E5F13">
      <w:pPr>
        <w:pStyle w:val="afffff5"/>
        <w:ind w:firstLine="420"/>
      </w:pPr>
      <w:r>
        <w:rPr>
          <w:rFonts w:ascii="宋体" w:hint="eastAsia"/>
        </w:rPr>
        <w:t>用含杀虫剂、杀菌剂和微量元素的种衣剂包衣，防治苗期病虫害，药种比按产品说明执行。</w:t>
      </w:r>
    </w:p>
    <w:p w:rsidR="00DC7E5B" w:rsidRDefault="001E5F13">
      <w:pPr>
        <w:pStyle w:val="affe"/>
        <w:spacing w:before="120" w:after="120"/>
      </w:pPr>
      <w:r>
        <w:rPr>
          <w:rFonts w:hint="eastAsia"/>
        </w:rPr>
        <w:t>晒种：</w:t>
      </w:r>
    </w:p>
    <w:p w:rsidR="00DC7E5B" w:rsidRDefault="001E5F13">
      <w:pPr>
        <w:pStyle w:val="afffff5"/>
        <w:ind w:firstLine="420"/>
        <w:rPr>
          <w:rFonts w:ascii="宋体"/>
        </w:rPr>
      </w:pPr>
      <w:r>
        <w:rPr>
          <w:rFonts w:ascii="宋体" w:hint="eastAsia"/>
        </w:rPr>
        <w:t>播种前2</w:t>
      </w:r>
      <w:r>
        <w:rPr>
          <w:rFonts w:ascii="宋体"/>
        </w:rPr>
        <w:t>天</w:t>
      </w:r>
      <w:r>
        <w:rPr>
          <w:rFonts w:ascii="宋体" w:hint="eastAsia"/>
        </w:rPr>
        <w:t>～3天，将种子摊薄晾晒，提高发芽率。</w:t>
      </w:r>
    </w:p>
    <w:p w:rsidR="00DC7E5B" w:rsidRDefault="001E5F13">
      <w:pPr>
        <w:pStyle w:val="affd"/>
        <w:spacing w:before="120" w:after="120"/>
      </w:pPr>
      <w:r>
        <w:rPr>
          <w:rFonts w:hint="eastAsia"/>
        </w:rPr>
        <w:t>田间管理</w:t>
      </w:r>
    </w:p>
    <w:p w:rsidR="00DC7E5B" w:rsidRDefault="001E5F13">
      <w:pPr>
        <w:pStyle w:val="affe"/>
        <w:spacing w:before="120" w:after="120"/>
      </w:pPr>
      <w:r>
        <w:rPr>
          <w:rFonts w:hint="eastAsia"/>
        </w:rPr>
        <w:t>播种：</w:t>
      </w:r>
    </w:p>
    <w:p w:rsidR="00DC7E5B" w:rsidRDefault="001E5F13">
      <w:pPr>
        <w:pStyle w:val="afffff5"/>
        <w:ind w:firstLine="420"/>
      </w:pPr>
      <w:r>
        <w:rPr>
          <w:rFonts w:ascii="宋体" w:hint="eastAsia"/>
        </w:rPr>
        <w:t>采用条播或精量穴播，行距40cm ～50cm，播种量0.75 kg/亩～1.0kg/亩，播深3 cm～ 4cm，播后镇压保墒。</w:t>
      </w:r>
    </w:p>
    <w:p w:rsidR="00DC7E5B" w:rsidRDefault="001E5F13">
      <w:pPr>
        <w:pStyle w:val="affe"/>
        <w:spacing w:before="120" w:after="120"/>
      </w:pPr>
      <w:r>
        <w:rPr>
          <w:rFonts w:hint="eastAsia"/>
        </w:rPr>
        <w:t>施肥：</w:t>
      </w:r>
    </w:p>
    <w:p w:rsidR="00DC7E5B" w:rsidRDefault="001E5F13">
      <w:pPr>
        <w:pStyle w:val="afffff5"/>
        <w:ind w:firstLine="420"/>
      </w:pPr>
      <w:r>
        <w:rPr>
          <w:rFonts w:ascii="宋体" w:hint="eastAsia"/>
        </w:rPr>
        <w:t>基肥以腐熟有机肥为主，配合氮磷钾复合肥（</w:t>
      </w:r>
      <w:r>
        <w:rPr>
          <w:rFonts w:ascii="宋体"/>
        </w:rPr>
        <w:t>N:P</w:t>
      </w:r>
      <w:r>
        <w:rPr>
          <w:rFonts w:ascii="Cambria Math" w:hAnsi="Cambria Math" w:cs="Cambria Math"/>
        </w:rPr>
        <w:t>₂</w:t>
      </w:r>
      <w:r>
        <w:rPr>
          <w:rFonts w:ascii="宋体"/>
        </w:rPr>
        <w:t>O</w:t>
      </w:r>
      <w:r>
        <w:rPr>
          <w:rFonts w:ascii="Cambria Math" w:hAnsi="Cambria Math" w:cs="Cambria Math"/>
        </w:rPr>
        <w:t>₅</w:t>
      </w:r>
      <w:r>
        <w:rPr>
          <w:rFonts w:ascii="宋体"/>
        </w:rPr>
        <w:t>:K</w:t>
      </w:r>
      <w:r>
        <w:rPr>
          <w:rFonts w:ascii="Cambria Math" w:hAnsi="Cambria Math" w:cs="Cambria Math"/>
        </w:rPr>
        <w:t>₂</w:t>
      </w:r>
      <w:r>
        <w:rPr>
          <w:rFonts w:ascii="宋体"/>
        </w:rPr>
        <w:t>O=15:15:15</w:t>
      </w:r>
      <w:r>
        <w:rPr>
          <w:rFonts w:ascii="宋体" w:hint="eastAsia"/>
        </w:rPr>
        <w:t>），用量</w:t>
      </w:r>
      <w:r>
        <w:rPr>
          <w:rFonts w:ascii="宋体"/>
        </w:rPr>
        <w:t>250kg/</w:t>
      </w:r>
      <w:r>
        <w:rPr>
          <w:rFonts w:ascii="宋体" w:hint="eastAsia"/>
        </w:rPr>
        <w:t>亩</w:t>
      </w:r>
      <w:r>
        <w:rPr>
          <w:rFonts w:ascii="宋体"/>
        </w:rPr>
        <w:t xml:space="preserve"> </w:t>
      </w:r>
      <w:r>
        <w:rPr>
          <w:rFonts w:ascii="宋体" w:hint="eastAsia"/>
        </w:rPr>
        <w:t>～</w:t>
      </w:r>
      <w:r>
        <w:rPr>
          <w:rFonts w:ascii="宋体"/>
        </w:rPr>
        <w:t>30kg/</w:t>
      </w:r>
      <w:r>
        <w:rPr>
          <w:rFonts w:ascii="宋体" w:hint="eastAsia"/>
        </w:rPr>
        <w:t>亩；拔节期追施尿素</w:t>
      </w:r>
      <w:r>
        <w:rPr>
          <w:rFonts w:ascii="宋体"/>
        </w:rPr>
        <w:t>10 kg/</w:t>
      </w:r>
      <w:r>
        <w:rPr>
          <w:rFonts w:ascii="宋体" w:hint="eastAsia"/>
        </w:rPr>
        <w:t>亩～</w:t>
      </w:r>
      <w:r>
        <w:rPr>
          <w:rFonts w:ascii="宋体"/>
        </w:rPr>
        <w:t>15kg/</w:t>
      </w:r>
      <w:r>
        <w:rPr>
          <w:rFonts w:ascii="宋体" w:hint="eastAsia"/>
        </w:rPr>
        <w:t>亩。</w:t>
      </w:r>
    </w:p>
    <w:p w:rsidR="00DC7E5B" w:rsidRDefault="001E5F13">
      <w:pPr>
        <w:pStyle w:val="affe"/>
        <w:spacing w:before="120" w:after="120"/>
      </w:pPr>
      <w:r>
        <w:rPr>
          <w:rFonts w:hint="eastAsia"/>
        </w:rPr>
        <w:t>间苗定苗：</w:t>
      </w:r>
    </w:p>
    <w:p w:rsidR="00DC7E5B" w:rsidRDefault="001E5F13">
      <w:pPr>
        <w:pStyle w:val="afffff5"/>
        <w:ind w:firstLine="420"/>
      </w:pPr>
      <w:r>
        <w:rPr>
          <w:rFonts w:ascii="宋体" w:hint="eastAsia"/>
        </w:rPr>
        <w:t>3叶～4叶期间苗，5叶～6叶期定苗，留苗密度3万株/亩～4万株/亩。</w:t>
      </w:r>
    </w:p>
    <w:p w:rsidR="00DC7E5B" w:rsidRDefault="001E5F13">
      <w:pPr>
        <w:pStyle w:val="affe"/>
        <w:spacing w:before="120" w:after="120"/>
      </w:pPr>
      <w:r>
        <w:rPr>
          <w:rFonts w:hint="eastAsia"/>
        </w:rPr>
        <w:t>病虫草害防治：</w:t>
      </w:r>
    </w:p>
    <w:p w:rsidR="00DC7E5B" w:rsidRDefault="001E5F13">
      <w:pPr>
        <w:pStyle w:val="afffff5"/>
        <w:ind w:firstLine="420"/>
        <w:rPr>
          <w:rFonts w:ascii="宋体"/>
        </w:rPr>
      </w:pPr>
      <w:r>
        <w:rPr>
          <w:rFonts w:ascii="宋体" w:hint="eastAsia"/>
        </w:rPr>
        <w:t>遵循“预防为主，综合防治”原则，优先采用农业防治、物理防治（如诱虫灯）和生物防治（如释放天敌）；必要时使用符合GB/T 8321规定的农药。</w:t>
      </w:r>
    </w:p>
    <w:p w:rsidR="00DC7E5B" w:rsidRDefault="001E5F13">
      <w:pPr>
        <w:pStyle w:val="affd"/>
        <w:spacing w:before="120" w:after="120"/>
      </w:pPr>
      <w:r>
        <w:rPr>
          <w:rFonts w:hint="eastAsia"/>
        </w:rPr>
        <w:t>种子收获与加工</w:t>
      </w:r>
    </w:p>
    <w:p w:rsidR="00DC7E5B" w:rsidRDefault="001E5F13">
      <w:pPr>
        <w:pStyle w:val="affe"/>
        <w:spacing w:before="120" w:after="120"/>
      </w:pPr>
      <w:r>
        <w:rPr>
          <w:rFonts w:hint="eastAsia"/>
        </w:rPr>
        <w:t>收获</w:t>
      </w:r>
      <w:r>
        <w:rPr>
          <w:rFonts w:eastAsia="宋体" w:hint="eastAsia"/>
        </w:rPr>
        <w:t>：</w:t>
      </w:r>
    </w:p>
    <w:p w:rsidR="00DC7E5B" w:rsidRDefault="001E5F13">
      <w:pPr>
        <w:pStyle w:val="afffff5"/>
        <w:ind w:firstLine="420"/>
      </w:pPr>
      <w:r>
        <w:rPr>
          <w:rFonts w:ascii="宋体" w:hint="eastAsia"/>
        </w:rPr>
        <w:t>种子田在籽粒完熟期（90%谷粒变硬，颖壳变黄）收获，采用联合收割机或人工收割，避免混杂。</w:t>
      </w:r>
    </w:p>
    <w:p w:rsidR="00DC7E5B" w:rsidRDefault="001E5F13">
      <w:pPr>
        <w:pStyle w:val="affe"/>
        <w:spacing w:before="120" w:after="120"/>
      </w:pPr>
      <w:r>
        <w:rPr>
          <w:rFonts w:hint="eastAsia"/>
        </w:rPr>
        <w:t>干燥：</w:t>
      </w:r>
    </w:p>
    <w:p w:rsidR="00DC7E5B" w:rsidRDefault="001E5F13">
      <w:pPr>
        <w:pStyle w:val="afffff5"/>
        <w:ind w:firstLine="420"/>
      </w:pPr>
      <w:r>
        <w:rPr>
          <w:rFonts w:ascii="宋体" w:hint="eastAsia"/>
        </w:rPr>
        <w:t>收获后及时晾晒或烘干，种子含水量降至13%以下。</w:t>
      </w:r>
    </w:p>
    <w:p w:rsidR="00DC7E5B" w:rsidRDefault="001E5F13">
      <w:pPr>
        <w:pStyle w:val="affe"/>
        <w:spacing w:before="120" w:after="120"/>
      </w:pPr>
      <w:r>
        <w:rPr>
          <w:rFonts w:hint="eastAsia"/>
        </w:rPr>
        <w:t>加工：</w:t>
      </w:r>
    </w:p>
    <w:p w:rsidR="00DC7E5B" w:rsidRDefault="001E5F13">
      <w:pPr>
        <w:pStyle w:val="afffff5"/>
        <w:ind w:firstLine="420"/>
      </w:pPr>
      <w:r>
        <w:rPr>
          <w:rFonts w:ascii="宋体" w:hint="eastAsia"/>
        </w:rPr>
        <w:t>通过脱粒、清选、分级等工序，去除杂质和不合格种子，确保种子纯度≥99%，发芽率≥90%。</w:t>
      </w:r>
    </w:p>
    <w:p w:rsidR="00DC7E5B" w:rsidRDefault="001E5F13">
      <w:pPr>
        <w:pStyle w:val="affd"/>
        <w:spacing w:before="120" w:after="120"/>
      </w:pPr>
      <w:r>
        <w:rPr>
          <w:rFonts w:hint="eastAsia"/>
        </w:rPr>
        <w:t>质量控制</w:t>
      </w:r>
    </w:p>
    <w:p w:rsidR="00DC7E5B" w:rsidRDefault="001E5F13">
      <w:pPr>
        <w:pStyle w:val="affe"/>
        <w:spacing w:before="120" w:after="120"/>
      </w:pPr>
      <w:r>
        <w:rPr>
          <w:rFonts w:hint="eastAsia"/>
        </w:rPr>
        <w:t>检验：</w:t>
      </w:r>
    </w:p>
    <w:p w:rsidR="00DC7E5B" w:rsidRDefault="001E5F13">
      <w:pPr>
        <w:pStyle w:val="afffff5"/>
        <w:ind w:firstLine="420"/>
      </w:pPr>
      <w:r>
        <w:rPr>
          <w:rFonts w:ascii="宋体" w:hint="eastAsia"/>
        </w:rPr>
        <w:t>按照GB 4404.1进行种子质量检验，包括净度、发芽率、水分、纯度等指标。</w:t>
      </w:r>
    </w:p>
    <w:p w:rsidR="00DC7E5B" w:rsidRDefault="001E5F13">
      <w:pPr>
        <w:pStyle w:val="affe"/>
        <w:spacing w:before="120" w:after="120"/>
      </w:pPr>
      <w:r>
        <w:rPr>
          <w:rFonts w:hint="eastAsia"/>
        </w:rPr>
        <w:t>包装与贮藏：</w:t>
      </w:r>
    </w:p>
    <w:p w:rsidR="00DC7E5B" w:rsidRDefault="001E5F13">
      <w:pPr>
        <w:pStyle w:val="afffff5"/>
        <w:ind w:firstLine="420"/>
      </w:pPr>
      <w:r>
        <w:rPr>
          <w:rFonts w:ascii="宋体" w:hint="eastAsia"/>
        </w:rPr>
        <w:lastRenderedPageBreak/>
        <w:t>采用防潮包装，标注品种名称、产地、纯度、发芽率、生产日期等信息；贮藏于干燥、通风、阴凉处，定期检查温湿度，防止霉变和虫蛀。</w:t>
      </w: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DC7E5B">
      <w:pPr>
        <w:pStyle w:val="afffff5"/>
        <w:ind w:firstLine="420"/>
        <w:sectPr w:rsidR="00DC7E5B">
          <w:pgSz w:w="11906" w:h="16838"/>
          <w:pgMar w:top="1928" w:right="1134" w:bottom="1134" w:left="1134" w:header="1418" w:footer="1134" w:gutter="284"/>
          <w:pgNumType w:start="1"/>
          <w:cols w:space="425"/>
          <w:formProt w:val="0"/>
          <w:docGrid w:linePitch="312"/>
        </w:sectPr>
      </w:pPr>
    </w:p>
    <w:p w:rsidR="00DC7E5B" w:rsidRDefault="00DC7E5B">
      <w:pPr>
        <w:pStyle w:val="af8"/>
        <w:rPr>
          <w:vanish w:val="0"/>
        </w:rPr>
      </w:pPr>
      <w:bookmarkStart w:id="45" w:name="BookMark5"/>
      <w:bookmarkEnd w:id="23"/>
    </w:p>
    <w:p w:rsidR="00DC7E5B" w:rsidRDefault="00DC7E5B">
      <w:pPr>
        <w:pStyle w:val="afe"/>
        <w:rPr>
          <w:vanish w:val="0"/>
        </w:rPr>
      </w:pPr>
    </w:p>
    <w:p w:rsidR="00DC7E5B" w:rsidRDefault="001E5F13">
      <w:pPr>
        <w:pStyle w:val="aff3"/>
        <w:spacing w:after="120"/>
      </w:pPr>
      <w:r>
        <w:br/>
      </w:r>
      <w:r>
        <w:rPr>
          <w:rFonts w:hint="eastAsia"/>
        </w:rPr>
        <w:t>（规范性）</w:t>
      </w:r>
      <w:r>
        <w:br/>
      </w:r>
      <w:r>
        <w:rPr>
          <w:rFonts w:hint="eastAsia"/>
        </w:rPr>
        <w:t>鄂尔多斯推荐谷子品种名录</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DC7E5B">
        <w:trPr>
          <w:tblHeader/>
          <w:jc w:val="center"/>
        </w:trPr>
        <w:tc>
          <w:tcPr>
            <w:tcW w:w="2336" w:type="dxa"/>
            <w:tcBorders>
              <w:top w:val="single" w:sz="8" w:space="0" w:color="auto"/>
              <w:bottom w:val="single" w:sz="8" w:space="0" w:color="auto"/>
            </w:tcBorders>
            <w:shd w:val="clear" w:color="auto" w:fill="auto"/>
            <w:vAlign w:val="center"/>
          </w:tcPr>
          <w:p w:rsidR="00DC7E5B" w:rsidRDefault="001E5F13">
            <w:pPr>
              <w:pStyle w:val="afffffffff9"/>
            </w:pPr>
            <w:r>
              <w:rPr>
                <w:rFonts w:hint="eastAsia"/>
              </w:rPr>
              <w:t>品种名称</w:t>
            </w:r>
            <w:r>
              <w:rPr>
                <w:rFonts w:hint="eastAsia"/>
              </w:rPr>
              <w:t>|</w:t>
            </w:r>
          </w:p>
        </w:tc>
        <w:tc>
          <w:tcPr>
            <w:tcW w:w="2336" w:type="dxa"/>
            <w:tcBorders>
              <w:top w:val="single" w:sz="8" w:space="0" w:color="auto"/>
              <w:bottom w:val="single" w:sz="8" w:space="0" w:color="auto"/>
            </w:tcBorders>
            <w:shd w:val="clear" w:color="auto" w:fill="auto"/>
            <w:vAlign w:val="center"/>
          </w:tcPr>
          <w:p w:rsidR="00DC7E5B" w:rsidRDefault="001E5F13">
            <w:pPr>
              <w:pStyle w:val="afffffffff9"/>
            </w:pPr>
            <w:r>
              <w:rPr>
                <w:rFonts w:hint="eastAsia"/>
              </w:rPr>
              <w:t>生育期</w:t>
            </w:r>
          </w:p>
        </w:tc>
        <w:tc>
          <w:tcPr>
            <w:tcW w:w="2336" w:type="dxa"/>
            <w:tcBorders>
              <w:top w:val="single" w:sz="8" w:space="0" w:color="auto"/>
              <w:bottom w:val="single" w:sz="8" w:space="0" w:color="auto"/>
            </w:tcBorders>
            <w:shd w:val="clear" w:color="auto" w:fill="auto"/>
            <w:vAlign w:val="center"/>
          </w:tcPr>
          <w:p w:rsidR="00DC7E5B" w:rsidRDefault="001E5F13">
            <w:pPr>
              <w:pStyle w:val="afffffffff9"/>
            </w:pPr>
            <w:r>
              <w:rPr>
                <w:rFonts w:hint="eastAsia"/>
              </w:rPr>
              <w:t>特征特性</w:t>
            </w:r>
          </w:p>
        </w:tc>
        <w:tc>
          <w:tcPr>
            <w:tcW w:w="2336" w:type="dxa"/>
            <w:tcBorders>
              <w:top w:val="single" w:sz="8" w:space="0" w:color="auto"/>
              <w:bottom w:val="single" w:sz="8" w:space="0" w:color="auto"/>
            </w:tcBorders>
            <w:shd w:val="clear" w:color="auto" w:fill="auto"/>
            <w:vAlign w:val="center"/>
          </w:tcPr>
          <w:p w:rsidR="00DC7E5B" w:rsidRDefault="001E5F13">
            <w:pPr>
              <w:pStyle w:val="afffffffff9"/>
            </w:pPr>
            <w:r>
              <w:rPr>
                <w:rFonts w:hint="eastAsia"/>
              </w:rPr>
              <w:t>抗性与产量</w:t>
            </w:r>
          </w:p>
        </w:tc>
      </w:tr>
      <w:tr w:rsidR="00DC7E5B">
        <w:trPr>
          <w:jc w:val="center"/>
        </w:trPr>
        <w:tc>
          <w:tcPr>
            <w:tcW w:w="2336" w:type="dxa"/>
            <w:tcBorders>
              <w:top w:val="single" w:sz="8" w:space="0" w:color="auto"/>
            </w:tcBorders>
            <w:shd w:val="clear" w:color="auto" w:fill="auto"/>
            <w:vAlign w:val="center"/>
          </w:tcPr>
          <w:p w:rsidR="00DC7E5B" w:rsidRDefault="001E5F13">
            <w:pPr>
              <w:pStyle w:val="afffffffff9"/>
            </w:pPr>
            <w:r>
              <w:rPr>
                <w:rFonts w:hint="eastAsia"/>
              </w:rPr>
              <w:t>蒙谷</w:t>
            </w:r>
            <w:r>
              <w:rPr>
                <w:rFonts w:hint="eastAsia"/>
              </w:rPr>
              <w:t>2</w:t>
            </w:r>
            <w:r>
              <w:rPr>
                <w:rFonts w:hint="eastAsia"/>
              </w:rPr>
              <w:t>号</w:t>
            </w:r>
          </w:p>
        </w:tc>
        <w:tc>
          <w:tcPr>
            <w:tcW w:w="2336" w:type="dxa"/>
            <w:tcBorders>
              <w:top w:val="single" w:sz="8" w:space="0" w:color="auto"/>
            </w:tcBorders>
            <w:shd w:val="clear" w:color="auto" w:fill="auto"/>
            <w:vAlign w:val="center"/>
          </w:tcPr>
          <w:p w:rsidR="00DC7E5B" w:rsidRDefault="001E5F13">
            <w:pPr>
              <w:pStyle w:val="afffffffff9"/>
            </w:pPr>
            <w:r>
              <w:rPr>
                <w:rFonts w:hint="eastAsia"/>
              </w:rPr>
              <w:t>126</w:t>
            </w:r>
            <w:r>
              <w:rPr>
                <w:rFonts w:hint="eastAsia"/>
              </w:rPr>
              <w:t>天，中熟品种</w:t>
            </w:r>
          </w:p>
        </w:tc>
        <w:tc>
          <w:tcPr>
            <w:tcW w:w="2336" w:type="dxa"/>
            <w:tcBorders>
              <w:top w:val="single" w:sz="8" w:space="0" w:color="auto"/>
            </w:tcBorders>
            <w:shd w:val="clear" w:color="auto" w:fill="auto"/>
            <w:vAlign w:val="center"/>
          </w:tcPr>
          <w:p w:rsidR="00DC7E5B" w:rsidRDefault="001E5F13">
            <w:pPr>
              <w:pStyle w:val="afffffffff9"/>
            </w:pPr>
            <w:r>
              <w:rPr>
                <w:rFonts w:hint="eastAsia"/>
              </w:rPr>
              <w:t>幼苗叶鞘绿色，叶片半上冲。株高</w:t>
            </w:r>
            <w:r>
              <w:rPr>
                <w:rFonts w:hint="eastAsia"/>
              </w:rPr>
              <w:t>142.30</w:t>
            </w:r>
            <w:r>
              <w:rPr>
                <w:rFonts w:hint="eastAsia"/>
              </w:rPr>
              <w:t>厘米，穗长</w:t>
            </w:r>
            <w:r>
              <w:rPr>
                <w:rFonts w:hint="eastAsia"/>
              </w:rPr>
              <w:t>25.60</w:t>
            </w:r>
            <w:r>
              <w:rPr>
                <w:rFonts w:hint="eastAsia"/>
              </w:rPr>
              <w:t>厘米，穗形纺锤，穗粒重</w:t>
            </w:r>
            <w:r>
              <w:rPr>
                <w:rFonts w:hint="eastAsia"/>
              </w:rPr>
              <w:t>30.84</w:t>
            </w:r>
            <w:r>
              <w:rPr>
                <w:rFonts w:hint="eastAsia"/>
              </w:rPr>
              <w:t>克，千粒重</w:t>
            </w:r>
            <w:r>
              <w:rPr>
                <w:rFonts w:hint="eastAsia"/>
              </w:rPr>
              <w:t>3.11</w:t>
            </w:r>
            <w:r>
              <w:rPr>
                <w:rFonts w:hint="eastAsia"/>
              </w:rPr>
              <w:t>克，籽粒黄色，小米中等黄色，胚乳粳型。</w:t>
            </w:r>
          </w:p>
        </w:tc>
        <w:tc>
          <w:tcPr>
            <w:tcW w:w="2336" w:type="dxa"/>
            <w:tcBorders>
              <w:top w:val="single" w:sz="8" w:space="0" w:color="auto"/>
            </w:tcBorders>
            <w:shd w:val="clear" w:color="auto" w:fill="auto"/>
            <w:vAlign w:val="center"/>
          </w:tcPr>
          <w:p w:rsidR="00DC7E5B" w:rsidRDefault="001E5F13">
            <w:pPr>
              <w:pStyle w:val="afffffffff9"/>
            </w:pPr>
            <w:r>
              <w:rPr>
                <w:rFonts w:hint="eastAsia"/>
              </w:rPr>
              <w:t>中抗谷瘟病、谷锈病、白发病，抗主要虫害。两个生长周期中，亩产分别达到</w:t>
            </w:r>
            <w:r>
              <w:rPr>
                <w:rFonts w:hint="eastAsia"/>
              </w:rPr>
              <w:t>359.3</w:t>
            </w:r>
            <w:r>
              <w:rPr>
                <w:rFonts w:hint="eastAsia"/>
              </w:rPr>
              <w:t>千克和</w:t>
            </w:r>
            <w:r>
              <w:rPr>
                <w:rFonts w:hint="eastAsia"/>
              </w:rPr>
              <w:t>326.3</w:t>
            </w:r>
            <w:r>
              <w:rPr>
                <w:rFonts w:hint="eastAsia"/>
              </w:rPr>
              <w:t>千克，比对照品种小香米分别增产</w:t>
            </w:r>
            <w:r>
              <w:rPr>
                <w:rFonts w:hint="eastAsia"/>
              </w:rPr>
              <w:t>9.35%</w:t>
            </w:r>
            <w:r>
              <w:rPr>
                <w:rFonts w:hint="eastAsia"/>
              </w:rPr>
              <w:t>和</w:t>
            </w:r>
            <w:r>
              <w:rPr>
                <w:rFonts w:hint="eastAsia"/>
              </w:rPr>
              <w:t>12.42%</w:t>
            </w:r>
            <w:r>
              <w:rPr>
                <w:rFonts w:hint="eastAsia"/>
              </w:rPr>
              <w:t>。</w:t>
            </w:r>
          </w:p>
        </w:tc>
      </w:tr>
      <w:tr w:rsidR="00DC7E5B">
        <w:trPr>
          <w:jc w:val="center"/>
        </w:trPr>
        <w:tc>
          <w:tcPr>
            <w:tcW w:w="2336" w:type="dxa"/>
            <w:shd w:val="clear" w:color="auto" w:fill="auto"/>
            <w:vAlign w:val="center"/>
          </w:tcPr>
          <w:p w:rsidR="00DC7E5B" w:rsidRDefault="001E5F13">
            <w:pPr>
              <w:pStyle w:val="afffffffff9"/>
            </w:pPr>
            <w:r>
              <w:rPr>
                <w:rFonts w:hint="eastAsia"/>
              </w:rPr>
              <w:t>蒙谷</w:t>
            </w:r>
            <w:r>
              <w:rPr>
                <w:rFonts w:hint="eastAsia"/>
              </w:rPr>
              <w:t>3</w:t>
            </w:r>
            <w:r>
              <w:rPr>
                <w:rFonts w:hint="eastAsia"/>
              </w:rPr>
              <w:t>号</w:t>
            </w:r>
          </w:p>
        </w:tc>
        <w:tc>
          <w:tcPr>
            <w:tcW w:w="2336" w:type="dxa"/>
            <w:shd w:val="clear" w:color="auto" w:fill="auto"/>
            <w:vAlign w:val="center"/>
          </w:tcPr>
          <w:p w:rsidR="00DC7E5B" w:rsidRDefault="001E5F13">
            <w:pPr>
              <w:pStyle w:val="afffffffff9"/>
            </w:pPr>
            <w:r>
              <w:rPr>
                <w:rFonts w:hint="eastAsia"/>
              </w:rPr>
              <w:t>123</w:t>
            </w:r>
            <w:r>
              <w:rPr>
                <w:rFonts w:hint="eastAsia"/>
              </w:rPr>
              <w:t>天，中熟品种</w:t>
            </w:r>
          </w:p>
        </w:tc>
        <w:tc>
          <w:tcPr>
            <w:tcW w:w="2336" w:type="dxa"/>
            <w:shd w:val="clear" w:color="auto" w:fill="auto"/>
            <w:vAlign w:val="center"/>
          </w:tcPr>
          <w:p w:rsidR="00DC7E5B" w:rsidRDefault="001E5F13">
            <w:pPr>
              <w:pStyle w:val="afffffffff9"/>
            </w:pPr>
            <w:r>
              <w:rPr>
                <w:rFonts w:hint="eastAsia"/>
              </w:rPr>
              <w:t>幼苗叶鞘绿色，叶姿半上冲，单秆生长，花药和刚毛黄色。株高</w:t>
            </w:r>
            <w:r>
              <w:rPr>
                <w:rFonts w:hint="eastAsia"/>
              </w:rPr>
              <w:t>125.80</w:t>
            </w:r>
            <w:r>
              <w:rPr>
                <w:rFonts w:hint="eastAsia"/>
              </w:rPr>
              <w:t>厘米，穗长</w:t>
            </w:r>
            <w:r>
              <w:rPr>
                <w:rFonts w:hint="eastAsia"/>
              </w:rPr>
              <w:t>27.8</w:t>
            </w:r>
            <w:r>
              <w:rPr>
                <w:rFonts w:hint="eastAsia"/>
              </w:rPr>
              <w:t>厘米，穗纺锤形，单穗重</w:t>
            </w:r>
            <w:r>
              <w:rPr>
                <w:rFonts w:hint="eastAsia"/>
              </w:rPr>
              <w:t>26.20</w:t>
            </w:r>
            <w:r>
              <w:rPr>
                <w:rFonts w:hint="eastAsia"/>
              </w:rPr>
              <w:t>克，穗粒重</w:t>
            </w:r>
            <w:r>
              <w:rPr>
                <w:rFonts w:hint="eastAsia"/>
              </w:rPr>
              <w:t>18.00</w:t>
            </w:r>
            <w:r>
              <w:rPr>
                <w:rFonts w:hint="eastAsia"/>
              </w:rPr>
              <w:t>克，千粒重</w:t>
            </w:r>
            <w:r>
              <w:rPr>
                <w:rFonts w:hint="eastAsia"/>
              </w:rPr>
              <w:t>2.97</w:t>
            </w:r>
            <w:r>
              <w:rPr>
                <w:rFonts w:hint="eastAsia"/>
              </w:rPr>
              <w:t>克，籽粒白色，小米中等黄色，胚乳粳型。</w:t>
            </w:r>
          </w:p>
        </w:tc>
        <w:tc>
          <w:tcPr>
            <w:tcW w:w="2336" w:type="dxa"/>
            <w:shd w:val="clear" w:color="auto" w:fill="auto"/>
            <w:vAlign w:val="center"/>
          </w:tcPr>
          <w:p w:rsidR="00DC7E5B" w:rsidRDefault="001E5F13">
            <w:pPr>
              <w:pStyle w:val="afffffffff9"/>
            </w:pPr>
            <w:r>
              <w:rPr>
                <w:rFonts w:hint="eastAsia"/>
              </w:rPr>
              <w:t>中抗谷瘟病、谷锈病、白发病，抗主要虫害。两个生长周期中，亩产分别为</w:t>
            </w:r>
            <w:r>
              <w:rPr>
                <w:rFonts w:hint="eastAsia"/>
              </w:rPr>
              <w:t>298.5</w:t>
            </w:r>
            <w:r>
              <w:rPr>
                <w:rFonts w:hint="eastAsia"/>
              </w:rPr>
              <w:t>千克和</w:t>
            </w:r>
            <w:r>
              <w:rPr>
                <w:rFonts w:hint="eastAsia"/>
              </w:rPr>
              <w:t>315.0</w:t>
            </w:r>
            <w:r>
              <w:rPr>
                <w:rFonts w:hint="eastAsia"/>
              </w:rPr>
              <w:t>千克</w:t>
            </w:r>
            <w:r>
              <w:rPr>
                <w:rFonts w:hint="eastAsia"/>
              </w:rPr>
              <w:t>|</w:t>
            </w:r>
            <w:r>
              <w:t>。</w:t>
            </w:r>
          </w:p>
        </w:tc>
      </w:tr>
      <w:tr w:rsidR="00DC7E5B">
        <w:trPr>
          <w:jc w:val="center"/>
        </w:trPr>
        <w:tc>
          <w:tcPr>
            <w:tcW w:w="2336" w:type="dxa"/>
            <w:shd w:val="clear" w:color="auto" w:fill="auto"/>
            <w:vAlign w:val="center"/>
          </w:tcPr>
          <w:p w:rsidR="00DC7E5B" w:rsidRDefault="001E5F13">
            <w:pPr>
              <w:pStyle w:val="afffffffff9"/>
            </w:pPr>
            <w:r>
              <w:rPr>
                <w:rFonts w:hint="eastAsia"/>
              </w:rPr>
              <w:t>先优大懒汉谷子</w:t>
            </w:r>
          </w:p>
        </w:tc>
        <w:tc>
          <w:tcPr>
            <w:tcW w:w="2336" w:type="dxa"/>
            <w:shd w:val="clear" w:color="auto" w:fill="auto"/>
            <w:vAlign w:val="center"/>
          </w:tcPr>
          <w:p w:rsidR="00DC7E5B" w:rsidRDefault="001E5F13">
            <w:pPr>
              <w:pStyle w:val="afffffffff9"/>
            </w:pPr>
            <w:r>
              <w:rPr>
                <w:rFonts w:hint="eastAsia"/>
              </w:rPr>
              <w:t>未明确提及，推测为中早熟或中熟品种</w:t>
            </w:r>
          </w:p>
        </w:tc>
        <w:tc>
          <w:tcPr>
            <w:tcW w:w="2336" w:type="dxa"/>
            <w:shd w:val="clear" w:color="auto" w:fill="auto"/>
            <w:vAlign w:val="center"/>
          </w:tcPr>
          <w:p w:rsidR="00DC7E5B" w:rsidRDefault="001E5F13">
            <w:pPr>
              <w:pStyle w:val="afffffffff9"/>
            </w:pPr>
            <w:r>
              <w:rPr>
                <w:rFonts w:hint="eastAsia"/>
              </w:rPr>
              <w:t>耐旱性强，依靠科技种植管理，谷子收获后的谷草可为畜牧业发展提供优质牧草</w:t>
            </w:r>
          </w:p>
        </w:tc>
        <w:tc>
          <w:tcPr>
            <w:tcW w:w="2336" w:type="dxa"/>
            <w:shd w:val="clear" w:color="auto" w:fill="auto"/>
            <w:vAlign w:val="center"/>
          </w:tcPr>
          <w:p w:rsidR="00DC7E5B" w:rsidRDefault="001E5F13">
            <w:pPr>
              <w:pStyle w:val="afffffffff9"/>
            </w:pPr>
            <w:r>
              <w:rPr>
                <w:rFonts w:hint="eastAsia"/>
              </w:rPr>
              <w:t>在达拉特旗恩格贝镇试种时，预计亩产值能达</w:t>
            </w:r>
            <w:r>
              <w:rPr>
                <w:rFonts w:hint="eastAsia"/>
              </w:rPr>
              <w:t>1600</w:t>
            </w:r>
            <w:r>
              <w:rPr>
                <w:rFonts w:hint="eastAsia"/>
              </w:rPr>
              <w:t>斤</w:t>
            </w:r>
          </w:p>
        </w:tc>
      </w:tr>
      <w:tr w:rsidR="00DC7E5B">
        <w:trPr>
          <w:jc w:val="center"/>
        </w:trPr>
        <w:tc>
          <w:tcPr>
            <w:tcW w:w="2336" w:type="dxa"/>
            <w:shd w:val="clear" w:color="auto" w:fill="auto"/>
            <w:vAlign w:val="center"/>
          </w:tcPr>
          <w:p w:rsidR="00DC7E5B" w:rsidRDefault="001E5F13">
            <w:pPr>
              <w:pStyle w:val="afffffffff9"/>
            </w:pPr>
            <w:r>
              <w:rPr>
                <w:rFonts w:hint="eastAsia"/>
              </w:rPr>
              <w:t>张杂谷系列</w:t>
            </w:r>
          </w:p>
        </w:tc>
        <w:tc>
          <w:tcPr>
            <w:tcW w:w="2336" w:type="dxa"/>
            <w:shd w:val="clear" w:color="auto" w:fill="auto"/>
            <w:vAlign w:val="center"/>
          </w:tcPr>
          <w:p w:rsidR="00DC7E5B" w:rsidRDefault="001E5F13">
            <w:pPr>
              <w:pStyle w:val="afffffffff9"/>
            </w:pPr>
            <w:r>
              <w:rPr>
                <w:rFonts w:hint="eastAsia"/>
              </w:rPr>
              <w:t>不同品种有所差异，一般在</w:t>
            </w:r>
            <w:r>
              <w:rPr>
                <w:rFonts w:hint="eastAsia"/>
              </w:rPr>
              <w:t>110-130</w:t>
            </w:r>
            <w:r>
              <w:rPr>
                <w:rFonts w:hint="eastAsia"/>
              </w:rPr>
              <w:t>天左右</w:t>
            </w:r>
          </w:p>
        </w:tc>
        <w:tc>
          <w:tcPr>
            <w:tcW w:w="2336" w:type="dxa"/>
            <w:shd w:val="clear" w:color="auto" w:fill="auto"/>
            <w:vAlign w:val="center"/>
          </w:tcPr>
          <w:p w:rsidR="00DC7E5B" w:rsidRDefault="001E5F13">
            <w:pPr>
              <w:pStyle w:val="afffffffff9"/>
            </w:pPr>
            <w:r>
              <w:rPr>
                <w:rFonts w:hint="eastAsia"/>
              </w:rPr>
              <w:t>具有根系发达、生长势强、抗逆性好等特点，穗大粒多，米质优良</w:t>
            </w:r>
            <w:r>
              <w:t>。</w:t>
            </w:r>
          </w:p>
        </w:tc>
        <w:tc>
          <w:tcPr>
            <w:tcW w:w="2336" w:type="dxa"/>
            <w:shd w:val="clear" w:color="auto" w:fill="auto"/>
            <w:vAlign w:val="center"/>
          </w:tcPr>
          <w:p w:rsidR="00DC7E5B" w:rsidRDefault="001E5F13">
            <w:pPr>
              <w:pStyle w:val="afffffffff9"/>
            </w:pPr>
            <w:r>
              <w:rPr>
                <w:rFonts w:hint="eastAsia"/>
              </w:rPr>
              <w:t>抗倒伏、抗旱、抗病能力较强，产量较高，一般亩产可达</w:t>
            </w:r>
            <w:r>
              <w:rPr>
                <w:rFonts w:hint="eastAsia"/>
              </w:rPr>
              <w:t>400-500</w:t>
            </w:r>
            <w:r>
              <w:rPr>
                <w:rFonts w:hint="eastAsia"/>
              </w:rPr>
              <w:t>公斤左右。</w:t>
            </w:r>
          </w:p>
        </w:tc>
      </w:tr>
      <w:tr w:rsidR="00DC7E5B">
        <w:trPr>
          <w:jc w:val="center"/>
        </w:trPr>
        <w:tc>
          <w:tcPr>
            <w:tcW w:w="2336" w:type="dxa"/>
            <w:shd w:val="clear" w:color="auto" w:fill="auto"/>
            <w:vAlign w:val="center"/>
          </w:tcPr>
          <w:p w:rsidR="00DC7E5B" w:rsidRDefault="001E5F13">
            <w:pPr>
              <w:pStyle w:val="afffffffff9"/>
            </w:pPr>
            <w:r>
              <w:rPr>
                <w:rFonts w:hint="eastAsia"/>
              </w:rPr>
              <w:t>毛梁谷</w:t>
            </w:r>
          </w:p>
        </w:tc>
        <w:tc>
          <w:tcPr>
            <w:tcW w:w="2336" w:type="dxa"/>
            <w:shd w:val="clear" w:color="auto" w:fill="auto"/>
            <w:vAlign w:val="center"/>
          </w:tcPr>
          <w:p w:rsidR="00DC7E5B" w:rsidRDefault="001E5F13">
            <w:pPr>
              <w:pStyle w:val="afffffffff9"/>
            </w:pPr>
            <w:r>
              <w:rPr>
                <w:rFonts w:hint="eastAsia"/>
              </w:rPr>
              <w:t>未明确，推测为中熟品种</w:t>
            </w:r>
          </w:p>
        </w:tc>
        <w:tc>
          <w:tcPr>
            <w:tcW w:w="2336" w:type="dxa"/>
            <w:shd w:val="clear" w:color="auto" w:fill="auto"/>
            <w:vAlign w:val="center"/>
          </w:tcPr>
          <w:p w:rsidR="00DC7E5B" w:rsidRDefault="001E5F13">
            <w:pPr>
              <w:pStyle w:val="afffffffff9"/>
            </w:pPr>
            <w:r>
              <w:rPr>
                <w:rFonts w:hint="eastAsia"/>
              </w:rPr>
              <w:t>种植成本小，对土壤肥力和灌溉要求不高，适合当地的红泥地和弱碱性土壤条件</w:t>
            </w:r>
            <w:r>
              <w:t>。</w:t>
            </w:r>
          </w:p>
        </w:tc>
        <w:tc>
          <w:tcPr>
            <w:tcW w:w="2336" w:type="dxa"/>
            <w:shd w:val="clear" w:color="auto" w:fill="auto"/>
            <w:vAlign w:val="center"/>
          </w:tcPr>
          <w:p w:rsidR="00DC7E5B" w:rsidRDefault="001E5F13">
            <w:pPr>
              <w:pStyle w:val="afffffffff9"/>
            </w:pPr>
            <w:r>
              <w:rPr>
                <w:rFonts w:hint="eastAsia"/>
              </w:rPr>
              <w:t>具有一定的耐旱性和抗逆性，平均亩产</w:t>
            </w:r>
            <w:r>
              <w:rPr>
                <w:rFonts w:hint="eastAsia"/>
              </w:rPr>
              <w:t>600</w:t>
            </w:r>
            <w:r>
              <w:rPr>
                <w:rFonts w:hint="eastAsia"/>
              </w:rPr>
              <w:t>斤谷子，可加工</w:t>
            </w:r>
            <w:r>
              <w:rPr>
                <w:rFonts w:hint="eastAsia"/>
              </w:rPr>
              <w:t>400</w:t>
            </w:r>
            <w:r>
              <w:rPr>
                <w:rFonts w:hint="eastAsia"/>
              </w:rPr>
              <w:t>斤小米</w:t>
            </w:r>
            <w:r>
              <w:rPr>
                <w:rFonts w:hint="eastAsia"/>
              </w:rPr>
              <w:t>|</w:t>
            </w:r>
            <w:r>
              <w:t>。</w:t>
            </w:r>
          </w:p>
        </w:tc>
      </w:tr>
    </w:tbl>
    <w:p w:rsidR="00DC7E5B" w:rsidRDefault="00DC7E5B">
      <w:pPr>
        <w:pStyle w:val="afffff5"/>
        <w:ind w:firstLine="420"/>
      </w:pPr>
    </w:p>
    <w:p w:rsidR="00DC7E5B" w:rsidRDefault="00DC7E5B">
      <w:pPr>
        <w:pStyle w:val="afffff5"/>
        <w:ind w:firstLine="420"/>
      </w:pPr>
    </w:p>
    <w:p w:rsidR="00DC7E5B" w:rsidRDefault="00DC7E5B">
      <w:pPr>
        <w:pStyle w:val="afffff5"/>
        <w:ind w:firstLine="420"/>
      </w:pPr>
    </w:p>
    <w:p w:rsidR="00DC7E5B" w:rsidRDefault="001E5F13">
      <w:pPr>
        <w:pStyle w:val="afffff5"/>
        <w:ind w:firstLineChars="0" w:firstLine="0"/>
        <w:jc w:val="center"/>
      </w:pPr>
      <w:bookmarkStart w:id="46" w:name="BookMark8"/>
      <w:bookmarkEnd w:id="45"/>
      <w:r>
        <w:rPr>
          <w:noProof/>
        </w:rPr>
        <w:drawing>
          <wp:inline distT="0" distB="0" distL="0" distR="0" wp14:anchorId="67DAD481" wp14:editId="5117568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DC7E5B">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E2" w:rsidRDefault="00D43EE2">
      <w:pPr>
        <w:spacing w:line="240" w:lineRule="auto"/>
      </w:pPr>
      <w:r>
        <w:separator/>
      </w:r>
    </w:p>
  </w:endnote>
  <w:endnote w:type="continuationSeparator" w:id="0">
    <w:p w:rsidR="00D43EE2" w:rsidRDefault="00D43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5B" w:rsidRDefault="001E5F13">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5B" w:rsidRDefault="00DC7E5B">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5B" w:rsidRDefault="001E5F13">
    <w:pPr>
      <w:pStyle w:val="afffff2"/>
    </w:pPr>
    <w:r>
      <w:fldChar w:fldCharType="begin"/>
    </w:r>
    <w:r>
      <w:instrText>PAGE   \* MERGEFORMAT</w:instrText>
    </w:r>
    <w:r>
      <w:fldChar w:fldCharType="separate"/>
    </w:r>
    <w:r w:rsidR="0053480A" w:rsidRPr="0053480A">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E2" w:rsidRDefault="00D43EE2">
      <w:pPr>
        <w:spacing w:line="240" w:lineRule="auto"/>
      </w:pPr>
      <w:r>
        <w:separator/>
      </w:r>
    </w:p>
  </w:footnote>
  <w:footnote w:type="continuationSeparator" w:id="0">
    <w:p w:rsidR="00D43EE2" w:rsidRDefault="00D43E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5B" w:rsidRDefault="001E5F13">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5B" w:rsidRDefault="00DC7E5B">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5B" w:rsidRDefault="001E5F13">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T/IMQBPA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5B" w:rsidRDefault="001E5F13">
    <w:pPr>
      <w:pStyle w:val="afffffa"/>
    </w:pPr>
    <w:r>
      <w:fldChar w:fldCharType="begin"/>
    </w:r>
    <w:r>
      <w:instrText xml:space="preserve"> STYLEREF  标准文件_文件编号  \* MERGEFORMAT </w:instrText>
    </w:r>
    <w:r>
      <w:fldChar w:fldCharType="separate"/>
    </w:r>
    <w:r w:rsidR="0053480A">
      <w:rPr>
        <w:noProof/>
      </w:rPr>
      <w:t>T/NMSP XXXX</w:t>
    </w:r>
    <w:r w:rsidR="0053480A">
      <w:rPr>
        <w:noProof/>
      </w:rPr>
      <w:t>—</w:t>
    </w:r>
    <w:r w:rsidR="0053480A">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1" w:cryptProviderType="rsaAES" w:cryptAlgorithmClass="hash" w:cryptAlgorithmType="typeAny" w:cryptAlgorithmSid="14" w:cryptSpinCount="100000" w:hash="1Iu6Mktm9wefAZrVi9rpGF4RyvxxrsLS+vSA0s97mKAk1FFTWYKT2T0TtGuL6/NrqD3qsFR6DUq2DXl/+gLDHA==" w:salt="4wML9c1a/5Z6ZFX9Cj7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72"/>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806"/>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F13"/>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02BA"/>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F72"/>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CF"/>
    <w:rsid w:val="00523F95"/>
    <w:rsid w:val="00524D65"/>
    <w:rsid w:val="00525B16"/>
    <w:rsid w:val="00533D04"/>
    <w:rsid w:val="00534804"/>
    <w:rsid w:val="0053480A"/>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78C"/>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CBA"/>
    <w:rsid w:val="00711FB5"/>
    <w:rsid w:val="00712A01"/>
    <w:rsid w:val="00714F58"/>
    <w:rsid w:val="00720610"/>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3DF"/>
    <w:rsid w:val="00CF048A"/>
    <w:rsid w:val="00CF155A"/>
    <w:rsid w:val="00CF2947"/>
    <w:rsid w:val="00CF686F"/>
    <w:rsid w:val="00CF6E60"/>
    <w:rsid w:val="00CF7BCA"/>
    <w:rsid w:val="00D008FD"/>
    <w:rsid w:val="00D02DB3"/>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EE2"/>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C7E5B"/>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1483A58"/>
    <w:rsid w:val="56D9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17FD8B"/>
  <w15:docId w15:val="{509A7ECA-063C-4FBE-88E5-87D26634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pPr>
      <w:ind w:left="839"/>
    </w:pPr>
    <w:rPr>
      <w:rFonts w:ascii="宋体"/>
    </w:rPr>
  </w:style>
  <w:style w:type="paragraph" w:styleId="31">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rPr>
      <w:rFonts w:ascii="宋体"/>
    </w:rPr>
  </w:style>
  <w:style w:type="paragraph" w:styleId="41">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Times New Roman"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ind w:left="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Times New Roman"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style>
  <w:style w:type="paragraph" w:customStyle="1" w:styleId="20">
    <w:name w:val="标准文件_一级项2"/>
    <w:basedOn w:val="afffff5"/>
    <w:qFormat/>
    <w:pPr>
      <w:numPr>
        <w:numId w:val="31"/>
      </w:numPr>
      <w:spacing w:line="300" w:lineRule="exact"/>
      <w:ind w:firstLineChars="0"/>
    </w:p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5DD3F4E1324541B5378F41B50E0C68"/>
        <w:category>
          <w:name w:val="常规"/>
          <w:gallery w:val="placeholder"/>
        </w:category>
        <w:types>
          <w:type w:val="bbPlcHdr"/>
        </w:types>
        <w:behaviors>
          <w:behavior w:val="content"/>
        </w:behaviors>
        <w:guid w:val="{1C124BA7-3EFB-43C3-820B-F3EE3198B25A}"/>
      </w:docPartPr>
      <w:docPartBody>
        <w:p w:rsidR="001E073C" w:rsidRDefault="00F607F5">
          <w:pPr>
            <w:pStyle w:val="CC5DD3F4E1324541B5378F41B50E0C68"/>
          </w:pPr>
          <w:r>
            <w:rPr>
              <w:rStyle w:val="a3"/>
              <w:rFonts w:hint="eastAsia"/>
            </w:rPr>
            <w:t>单击或点击此处输入文字。</w:t>
          </w:r>
        </w:p>
      </w:docPartBody>
    </w:docPart>
    <w:docPart>
      <w:docPartPr>
        <w:name w:val="4F022604D85942BB9046657590E30EE4"/>
        <w:category>
          <w:name w:val="常规"/>
          <w:gallery w:val="placeholder"/>
        </w:category>
        <w:types>
          <w:type w:val="bbPlcHdr"/>
        </w:types>
        <w:behaviors>
          <w:behavior w:val="content"/>
        </w:behaviors>
        <w:guid w:val="{59532411-FA59-4B40-BDB0-40B10C04CD97}"/>
      </w:docPartPr>
      <w:docPartBody>
        <w:p w:rsidR="001E073C" w:rsidRDefault="00F607F5">
          <w:pPr>
            <w:pStyle w:val="4F022604D85942BB9046657590E30EE4"/>
          </w:pPr>
          <w:r>
            <w:rPr>
              <w:rStyle w:val="a3"/>
              <w:rFonts w:hint="eastAsia"/>
            </w:rPr>
            <w:t>选择一项。</w:t>
          </w:r>
        </w:p>
      </w:docPartBody>
    </w:docPart>
    <w:docPart>
      <w:docPartPr>
        <w:name w:val="D3D7E78F343940469539C9060EFE8F18"/>
        <w:category>
          <w:name w:val="常规"/>
          <w:gallery w:val="placeholder"/>
        </w:category>
        <w:types>
          <w:type w:val="bbPlcHdr"/>
        </w:types>
        <w:behaviors>
          <w:behavior w:val="content"/>
        </w:behaviors>
        <w:guid w:val="{90AAD1C2-1535-445A-9F93-10D9E0FECA47}"/>
      </w:docPartPr>
      <w:docPartBody>
        <w:p w:rsidR="001E073C" w:rsidRDefault="00F607F5">
          <w:pPr>
            <w:pStyle w:val="D3D7E78F343940469539C9060EFE8F1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36"/>
    <w:rsid w:val="001E073C"/>
    <w:rsid w:val="003276A8"/>
    <w:rsid w:val="00603C73"/>
    <w:rsid w:val="007E3D36"/>
    <w:rsid w:val="00971D67"/>
    <w:rsid w:val="00F6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C5DD3F4E1324541B5378F41B50E0C68">
    <w:name w:val="CC5DD3F4E1324541B5378F41B50E0C68"/>
    <w:pPr>
      <w:widowControl w:val="0"/>
      <w:jc w:val="both"/>
    </w:pPr>
    <w:rPr>
      <w:kern w:val="2"/>
      <w:sz w:val="21"/>
      <w:szCs w:val="22"/>
    </w:rPr>
  </w:style>
  <w:style w:type="paragraph" w:customStyle="1" w:styleId="4F022604D85942BB9046657590E30EE4">
    <w:name w:val="4F022604D85942BB9046657590E30EE4"/>
    <w:qFormat/>
    <w:pPr>
      <w:widowControl w:val="0"/>
      <w:jc w:val="both"/>
    </w:pPr>
    <w:rPr>
      <w:kern w:val="2"/>
      <w:sz w:val="21"/>
      <w:szCs w:val="22"/>
    </w:rPr>
  </w:style>
  <w:style w:type="paragraph" w:customStyle="1" w:styleId="D3D7E78F343940469539C9060EFE8F18">
    <w:name w:val="D3D7E78F343940469539C9060EFE8F1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AC58A-CB30-456F-B107-3AC776B0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31</TotalTime>
  <Pages>6</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2021-02-02T08:22:00Z</cp:lastPrinted>
  <dcterms:created xsi:type="dcterms:W3CDTF">2025-07-07T04:19:00Z</dcterms:created>
  <dcterms:modified xsi:type="dcterms:W3CDTF">2025-07-10T02:10:00Z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eyJoZGlkIjoiOTc4NWZmZDcxOTYyNzJkMWU2ODhkYjRkNTI3YWZiM2EiLCJ1c2VySWQiOiI1MzgxOTc1OTMifQ==</vt:lpwstr>
  </property>
  <property fmtid="{D5CDD505-2E9C-101B-9397-08002B2CF9AE}" pid="15" name="KSOProductBuildVer">
    <vt:lpwstr>2052-12.1.0.21541</vt:lpwstr>
  </property>
  <property fmtid="{D5CDD505-2E9C-101B-9397-08002B2CF9AE}" pid="16" name="ICV">
    <vt:lpwstr>58C67ED2581C4965B4E71BECB2F982DD_12</vt:lpwstr>
  </property>
</Properties>
</file>