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55DDA">
        <w:tc>
          <w:tcPr>
            <w:tcW w:w="509" w:type="dxa"/>
          </w:tcPr>
          <w:p w:rsidR="00755DDA" w:rsidRDefault="002E09B0">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755DDA" w:rsidRDefault="002E09B0">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65.020.30</w:t>
            </w:r>
            <w:r>
              <w:rPr>
                <w:rFonts w:ascii="黑体" w:eastAsia="黑体" w:hAnsi="黑体"/>
                <w:sz w:val="21"/>
                <w:szCs w:val="21"/>
              </w:rPr>
              <w:fldChar w:fldCharType="end"/>
            </w:r>
            <w:bookmarkEnd w:id="0"/>
          </w:p>
        </w:tc>
      </w:tr>
      <w:tr w:rsidR="00755DDA">
        <w:tc>
          <w:tcPr>
            <w:tcW w:w="509" w:type="dxa"/>
          </w:tcPr>
          <w:p w:rsidR="00755DDA" w:rsidRDefault="002E09B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B 43 </w:t>
            </w:r>
            <w:r>
              <w:rPr>
                <w:rFonts w:ascii="黑体" w:eastAsia="黑体" w:hAnsi="黑体"/>
                <w:sz w:val="21"/>
                <w:szCs w:val="21"/>
              </w:rPr>
              <w:t xml:space="preserve"> </w:t>
            </w:r>
          </w:p>
        </w:tc>
        <w:tc>
          <w:tcPr>
            <w:tcW w:w="8855" w:type="dxa"/>
          </w:tcPr>
          <w:p w:rsidR="00755DDA" w:rsidRDefault="002E09B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755DDA">
        <w:tc>
          <w:tcPr>
            <w:tcW w:w="6407" w:type="dxa"/>
          </w:tcPr>
          <w:p w:rsidR="00755DDA" w:rsidRDefault="005F3D6E" w:rsidP="005F3D6E">
            <w:pPr>
              <w:pStyle w:val="afffff"/>
              <w:framePr w:w="0" w:hRule="auto" w:wrap="auto" w:hAnchor="text" w:xAlign="left" w:yAlign="inline" w:anchorLock="0"/>
              <w:rPr>
                <w:rFonts w:ascii="宋体" w:hAnsi="宋体"/>
                <w:sz w:val="28"/>
                <w:szCs w:val="28"/>
              </w:rPr>
            </w:pPr>
            <w:bookmarkStart w:id="2" w:name="_Hlk26473981"/>
            <w:r>
              <w:rPr>
                <w:noProof/>
              </w:rPr>
              <w:t>T/NMSP</w:t>
            </w:r>
          </w:p>
        </w:tc>
      </w:tr>
    </w:tbl>
    <w:p w:rsidR="00755DDA" w:rsidRDefault="005F3D6E">
      <w:pPr>
        <w:pStyle w:val="afffff0"/>
        <w:framePr w:w="9639" w:h="624" w:hRule="exact" w:hSpace="181" w:vSpace="181" w:wrap="around" w:hAnchor="page" w:x="1305" w:y="2269"/>
        <w:rPr>
          <w:rFonts w:ascii="黑体" w:eastAsia="黑体" w:hAnsi="黑体"/>
          <w:b w:val="0"/>
          <w:bCs w:val="0"/>
          <w:w w:val="100"/>
          <w:sz w:val="48"/>
          <w:szCs w:val="48"/>
        </w:rPr>
      </w:pPr>
      <w:r w:rsidRPr="005F3D6E">
        <w:rPr>
          <w:rFonts w:ascii="黑体" w:eastAsia="黑体" w:hAnsi="黑体" w:hint="eastAsia"/>
          <w:b w:val="0"/>
          <w:bCs w:val="0"/>
          <w:w w:val="100"/>
          <w:sz w:val="48"/>
          <w:szCs w:val="48"/>
        </w:rPr>
        <w:t>内蒙古标准发展促进会</w:t>
      </w:r>
    </w:p>
    <w:bookmarkEnd w:id="2"/>
    <w:p w:rsidR="00755DDA" w:rsidRDefault="005F3D6E">
      <w:pPr>
        <w:pStyle w:val="affffffffff2"/>
        <w:framePr w:wrap="auto"/>
        <w:rPr>
          <w:lang w:val="fr-FR"/>
        </w:rPr>
      </w:pPr>
      <w:r>
        <w:rPr>
          <w:lang w:val="fr-FR"/>
        </w:rPr>
        <w:t xml:space="preserve">T/NMSP </w:t>
      </w:r>
      <w:r w:rsidR="002E09B0">
        <w:fldChar w:fldCharType="begin">
          <w:ffData>
            <w:name w:val="NSTD_CODE_F"/>
            <w:enabled/>
            <w:calcOnExit w:val="0"/>
            <w:textInput>
              <w:default w:val="XXXX"/>
            </w:textInput>
          </w:ffData>
        </w:fldChar>
      </w:r>
      <w:bookmarkStart w:id="3" w:name="NSTD_CODE_F"/>
      <w:r w:rsidR="002E09B0">
        <w:rPr>
          <w:lang w:val="fr-FR"/>
        </w:rPr>
        <w:instrText xml:space="preserve"> FORMTEXT </w:instrText>
      </w:r>
      <w:r w:rsidR="002E09B0">
        <w:fldChar w:fldCharType="separate"/>
      </w:r>
      <w:r w:rsidR="002E09B0">
        <w:rPr>
          <w:lang w:val="fr-FR"/>
        </w:rPr>
        <w:t>XXXX</w:t>
      </w:r>
      <w:r w:rsidR="002E09B0">
        <w:fldChar w:fldCharType="end"/>
      </w:r>
      <w:bookmarkEnd w:id="3"/>
      <w:r w:rsidR="002E09B0">
        <w:rPr>
          <w:rFonts w:hAnsi="黑体"/>
          <w:lang w:val="fr-FR"/>
        </w:rPr>
        <w:t>—</w:t>
      </w:r>
      <w:r w:rsidR="002E09B0">
        <w:fldChar w:fldCharType="begin">
          <w:ffData>
            <w:name w:val="NSTD_CODE_B"/>
            <w:enabled/>
            <w:calcOnExit w:val="0"/>
            <w:textInput>
              <w:default w:val="XXXX"/>
            </w:textInput>
          </w:ffData>
        </w:fldChar>
      </w:r>
      <w:bookmarkStart w:id="4" w:name="NSTD_CODE_B"/>
      <w:r w:rsidR="002E09B0">
        <w:rPr>
          <w:lang w:val="fr-FR"/>
        </w:rPr>
        <w:instrText xml:space="preserve"> FORMTEXT </w:instrText>
      </w:r>
      <w:r w:rsidR="002E09B0">
        <w:fldChar w:fldCharType="separate"/>
      </w:r>
      <w:r w:rsidR="002E09B0">
        <w:rPr>
          <w:lang w:val="fr-FR"/>
        </w:rPr>
        <w:t>XXXX</w:t>
      </w:r>
      <w:r w:rsidR="002E09B0">
        <w:fldChar w:fldCharType="end"/>
      </w:r>
      <w:bookmarkEnd w:id="4"/>
    </w:p>
    <w:p w:rsidR="00755DDA" w:rsidRDefault="002E09B0">
      <w:pPr>
        <w:pStyle w:val="affffffffff3"/>
        <w:framePr w:wrap="auto"/>
        <w:rPr>
          <w:rFonts w:hAnsi="黑体"/>
        </w:rPr>
      </w:pPr>
      <w:r>
        <w:rPr>
          <w:rFonts w:hAnsi="黑体"/>
        </w:rPr>
        <w:fldChar w:fldCharType="begin">
          <w:ffData>
            <w:name w:val="OSTD_CODE"/>
            <w:enabled/>
            <w:calcOnExit w:val="0"/>
            <w:textInput/>
          </w:ffData>
        </w:fldChar>
      </w:r>
      <w:bookmarkStart w:id="5"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5"/>
    </w:p>
    <w:p w:rsidR="00755DDA" w:rsidRDefault="002E09B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755DDA" w:rsidRDefault="00755DDA">
      <w:pPr>
        <w:pStyle w:val="afffff0"/>
        <w:framePr w:w="9639" w:h="6976" w:hRule="exact" w:hSpace="0" w:vSpace="0" w:wrap="around" w:hAnchor="page" w:y="6408"/>
        <w:jc w:val="center"/>
        <w:rPr>
          <w:rFonts w:ascii="黑体" w:eastAsia="黑体" w:hAnsi="黑体"/>
          <w:b w:val="0"/>
          <w:bCs w:val="0"/>
          <w:w w:val="100"/>
        </w:rPr>
      </w:pPr>
    </w:p>
    <w:p w:rsidR="00755DDA" w:rsidRDefault="002E09B0">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6" w:name="CSTD_NAME"/>
      <w:r>
        <w:instrText xml:space="preserve"> FORMTEXT </w:instrText>
      </w:r>
      <w:r>
        <w:fldChar w:fldCharType="separate"/>
      </w:r>
      <w:r>
        <w:t>鄂尔多斯肉羊低蛋白日粮设计技术规程     </w:t>
      </w:r>
      <w:r>
        <w:fldChar w:fldCharType="end"/>
      </w:r>
      <w:bookmarkEnd w:id="6"/>
    </w:p>
    <w:p w:rsidR="00755DDA" w:rsidRDefault="00755DDA">
      <w:pPr>
        <w:framePr w:w="9639" w:h="6974" w:hRule="exact" w:wrap="around" w:vAnchor="page" w:hAnchor="page" w:x="1419" w:y="6408" w:anchorLock="1"/>
        <w:ind w:left="-1418"/>
      </w:pPr>
    </w:p>
    <w:p w:rsidR="00755DDA" w:rsidRDefault="002E09B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7"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Code of practice</w:t>
      </w:r>
      <w:r>
        <w:rPr>
          <w:rFonts w:eastAsia="黑体"/>
          <w:szCs w:val="28"/>
        </w:rPr>
        <w:t xml:space="preserve"> for designing the low protein diet for meat sheep in Ordos     </w:t>
      </w:r>
      <w:r>
        <w:rPr>
          <w:rFonts w:eastAsia="黑体"/>
          <w:szCs w:val="28"/>
        </w:rPr>
        <w:fldChar w:fldCharType="end"/>
      </w:r>
      <w:bookmarkEnd w:id="7"/>
    </w:p>
    <w:p w:rsidR="00755DDA" w:rsidRDefault="00755DDA">
      <w:pPr>
        <w:framePr w:w="9639" w:h="6974" w:hRule="exact" w:wrap="around" w:vAnchor="page" w:hAnchor="page" w:x="1419" w:y="6408" w:anchorLock="1"/>
        <w:spacing w:line="760" w:lineRule="exact"/>
        <w:ind w:left="-1418"/>
      </w:pPr>
    </w:p>
    <w:p w:rsidR="00755DDA" w:rsidRDefault="00755DDA">
      <w:pPr>
        <w:pStyle w:val="afffffff8"/>
        <w:framePr w:w="9639" w:h="6974" w:hRule="exact" w:wrap="around" w:vAnchor="page" w:hAnchor="page" w:x="1419" w:y="6408" w:anchorLock="1"/>
        <w:textAlignment w:val="bottom"/>
        <w:rPr>
          <w:rFonts w:eastAsia="黑体"/>
          <w:szCs w:val="28"/>
        </w:rPr>
      </w:pPr>
    </w:p>
    <w:p w:rsidR="00755DDA" w:rsidRDefault="005F3D6E">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8" w:name="下拉1"/>
      <w:r>
        <w:rPr>
          <w:sz w:val="24"/>
          <w:szCs w:val="28"/>
        </w:rPr>
        <w:instrText xml:space="preserve"> FORMDROPDOWN </w:instrText>
      </w:r>
      <w:r w:rsidR="0060311B">
        <w:rPr>
          <w:sz w:val="24"/>
          <w:szCs w:val="28"/>
        </w:rPr>
      </w:r>
      <w:r w:rsidR="0060311B">
        <w:rPr>
          <w:sz w:val="24"/>
          <w:szCs w:val="28"/>
        </w:rPr>
        <w:fldChar w:fldCharType="separate"/>
      </w:r>
      <w:r>
        <w:rPr>
          <w:sz w:val="24"/>
          <w:szCs w:val="28"/>
        </w:rPr>
        <w:fldChar w:fldCharType="end"/>
      </w:r>
      <w:bookmarkEnd w:id="8"/>
      <w:r w:rsidR="009C258C">
        <w:rPr>
          <w:rFonts w:hint="eastAsia"/>
          <w:sz w:val="24"/>
          <w:szCs w:val="28"/>
        </w:rPr>
        <w:t>标准</w:t>
      </w:r>
      <w:r>
        <w:rPr>
          <w:rFonts w:hint="eastAsia"/>
          <w:sz w:val="24"/>
          <w:szCs w:val="28"/>
        </w:rPr>
        <w:t>草案</w:t>
      </w:r>
    </w:p>
    <w:p w:rsidR="00755DDA" w:rsidRDefault="002E09B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9" w:name="下拉2"/>
      <w:r>
        <w:rPr>
          <w:b/>
          <w:sz w:val="21"/>
          <w:szCs w:val="28"/>
        </w:rPr>
        <w:instrText xml:space="preserve"> FORMDROPDOWN </w:instrText>
      </w:r>
      <w:r w:rsidR="0060311B">
        <w:rPr>
          <w:b/>
          <w:sz w:val="21"/>
          <w:szCs w:val="28"/>
        </w:rPr>
      </w:r>
      <w:r w:rsidR="0060311B">
        <w:rPr>
          <w:b/>
          <w:sz w:val="21"/>
          <w:szCs w:val="28"/>
        </w:rPr>
        <w:fldChar w:fldCharType="separate"/>
      </w:r>
      <w:r>
        <w:rPr>
          <w:b/>
          <w:sz w:val="21"/>
          <w:szCs w:val="28"/>
        </w:rPr>
        <w:fldChar w:fldCharType="end"/>
      </w:r>
      <w:bookmarkEnd w:id="9"/>
    </w:p>
    <w:p w:rsidR="00755DDA" w:rsidRDefault="002E09B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r>
      <w:r>
        <w:rPr>
          <w:rFonts w:ascii="黑体"/>
        </w:rPr>
        <w:fldChar w:fldCharType="separate"/>
      </w:r>
      <w:r>
        <w:rPr>
          <w:rFonts w:ascii="黑体"/>
        </w:rPr>
        <w:t>    </w:t>
      </w:r>
      <w:r>
        <w:rPr>
          <w:rFonts w:ascii="黑体"/>
        </w:rPr>
        <w:fldChar w:fldCharType="end"/>
      </w:r>
      <w:bookmarkEnd w:id="10"/>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rPr>
          <w:rFonts w:hint="eastAsia"/>
        </w:rPr>
        <w:t>发布</w:t>
      </w:r>
    </w:p>
    <w:p w:rsidR="00755DDA" w:rsidRDefault="002E09B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实施</w:t>
      </w:r>
    </w:p>
    <w:p w:rsidR="00755DDA" w:rsidRDefault="005F3D6E">
      <w:pPr>
        <w:pStyle w:val="affffffff8"/>
        <w:framePr w:h="584" w:hRule="exact" w:hSpace="181" w:vSpace="181" w:wrap="around" w:y="15027"/>
        <w:rPr>
          <w:rFonts w:hAnsi="黑体"/>
        </w:rPr>
      </w:pPr>
      <w:r w:rsidRPr="005F3D6E">
        <w:rPr>
          <w:rFonts w:hAnsi="黑体" w:hint="eastAsia"/>
          <w:w w:val="100"/>
          <w:sz w:val="28"/>
        </w:rPr>
        <w:t>内蒙古标准发展促进会</w:t>
      </w:r>
      <w:r w:rsidR="002E09B0">
        <w:rPr>
          <w:rFonts w:ascii="Times New Roman"/>
          <w:w w:val="100"/>
          <w:sz w:val="28"/>
        </w:rPr>
        <w:t>  </w:t>
      </w:r>
      <w:r w:rsidR="002E09B0">
        <w:rPr>
          <w:rStyle w:val="afffffffffff9"/>
          <w:rFonts w:hAnsi="黑体" w:hint="eastAsia"/>
          <w:position w:val="0"/>
        </w:rPr>
        <w:t>发</w:t>
      </w:r>
      <w:r w:rsidR="002E09B0">
        <w:rPr>
          <w:rStyle w:val="afffffffffff9"/>
          <w:rFonts w:hAnsi="黑体" w:hint="eastAsia"/>
          <w:spacing w:val="0"/>
          <w:position w:val="0"/>
        </w:rPr>
        <w:t>布</w:t>
      </w:r>
    </w:p>
    <w:p w:rsidR="00755DDA" w:rsidRDefault="002E09B0">
      <w:pPr>
        <w:rPr>
          <w:rFonts w:ascii="宋体" w:hAnsi="宋体"/>
          <w:sz w:val="28"/>
          <w:szCs w:val="28"/>
        </w:rPr>
        <w:sectPr w:rsidR="00755DDA" w:rsidSect="003564DD">
          <w:headerReference w:type="even" r:id="rId9"/>
          <w:headerReference w:type="default" r:id="rId10"/>
          <w:footerReference w:type="even" r:id="rId11"/>
          <w:footerReference w:type="default" r:id="rId12"/>
          <w:headerReference w:type="first" r:id="rId13"/>
          <w:footerReference w:type="first" r:id="rId14"/>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3564DD" w:rsidRDefault="003564DD" w:rsidP="003564DD">
      <w:pPr>
        <w:pStyle w:val="a6"/>
        <w:spacing w:after="468"/>
      </w:pPr>
      <w:bookmarkStart w:id="16" w:name="BookMark2"/>
      <w:r w:rsidRPr="003564DD">
        <w:rPr>
          <w:spacing w:val="320"/>
        </w:rPr>
        <w:lastRenderedPageBreak/>
        <w:t>前</w:t>
      </w:r>
      <w:r>
        <w:t>言</w:t>
      </w:r>
    </w:p>
    <w:p w:rsidR="003564DD" w:rsidRDefault="003564DD" w:rsidP="003564DD">
      <w:pPr>
        <w:pStyle w:val="afffff5"/>
        <w:ind w:firstLine="420"/>
      </w:pPr>
      <w:r>
        <w:rPr>
          <w:rFonts w:hint="eastAsia"/>
        </w:rPr>
        <w:t>本文件按照GB/T 1.1—2020《标准化工作导则  第1部分：标准化文件的结构和起草规则》的规定起草。</w:t>
      </w:r>
    </w:p>
    <w:p w:rsidR="003564DD" w:rsidRDefault="003564DD" w:rsidP="003564DD">
      <w:pPr>
        <w:pStyle w:val="afffff5"/>
        <w:ind w:firstLine="420"/>
      </w:pPr>
      <w:r>
        <w:rPr>
          <w:rFonts w:hint="eastAsia"/>
        </w:rPr>
        <w:t>本文件由××××提出。</w:t>
      </w:r>
    </w:p>
    <w:p w:rsidR="003564DD" w:rsidRDefault="003564DD" w:rsidP="003564DD">
      <w:pPr>
        <w:pStyle w:val="afffff5"/>
        <w:ind w:firstLine="420"/>
      </w:pPr>
      <w:r>
        <w:rPr>
          <w:rFonts w:hint="eastAsia"/>
        </w:rPr>
        <w:t>本文件由××××归口。</w:t>
      </w:r>
    </w:p>
    <w:p w:rsidR="003564DD" w:rsidRDefault="003564DD" w:rsidP="003564DD">
      <w:pPr>
        <w:pStyle w:val="afffff5"/>
        <w:ind w:firstLine="420"/>
      </w:pPr>
      <w:r>
        <w:rPr>
          <w:rFonts w:hint="eastAsia"/>
        </w:rPr>
        <w:t>本文件起草单位：</w:t>
      </w:r>
      <w:bookmarkStart w:id="17" w:name="_GoBack"/>
      <w:bookmarkEnd w:id="17"/>
      <w:r w:rsidR="00F47C78">
        <w:t xml:space="preserve"> </w:t>
      </w:r>
    </w:p>
    <w:p w:rsidR="003564DD" w:rsidRDefault="003564DD" w:rsidP="003564DD">
      <w:pPr>
        <w:pStyle w:val="afffff5"/>
        <w:ind w:firstLine="420"/>
      </w:pPr>
      <w:r>
        <w:rPr>
          <w:rFonts w:hint="eastAsia"/>
        </w:rPr>
        <w:t>本文件主要起草人：</w:t>
      </w:r>
      <w:r w:rsidR="00CF3465">
        <w:t xml:space="preserve"> </w:t>
      </w:r>
    </w:p>
    <w:p w:rsidR="003564DD" w:rsidRPr="003564DD" w:rsidRDefault="003564DD" w:rsidP="003564DD">
      <w:pPr>
        <w:pStyle w:val="afffff5"/>
        <w:ind w:firstLine="420"/>
        <w:sectPr w:rsidR="003564DD" w:rsidRPr="003564DD" w:rsidSect="003564DD">
          <w:headerReference w:type="even" r:id="rId15"/>
          <w:headerReference w:type="default" r:id="rId16"/>
          <w:footerReference w:type="even" r:id="rId17"/>
          <w:footerReference w:type="default" r:id="rId18"/>
          <w:pgSz w:w="11906" w:h="16838"/>
          <w:pgMar w:top="567" w:right="1134" w:bottom="1134" w:left="1134" w:header="1418" w:footer="1134" w:gutter="284"/>
          <w:pgNumType w:fmt="upperRoman" w:start="1"/>
          <w:cols w:space="425"/>
          <w:formProt w:val="0"/>
          <w:docGrid w:type="lines" w:linePitch="312"/>
        </w:sectPr>
      </w:pPr>
    </w:p>
    <w:p w:rsidR="00755DDA" w:rsidRDefault="00755DDA">
      <w:pPr>
        <w:spacing w:line="20" w:lineRule="exact"/>
        <w:jc w:val="center"/>
        <w:rPr>
          <w:rFonts w:ascii="黑体" w:eastAsia="黑体" w:hAnsi="黑体"/>
          <w:sz w:val="32"/>
          <w:szCs w:val="32"/>
        </w:rPr>
      </w:pPr>
      <w:bookmarkStart w:id="18" w:name="BookMark4"/>
      <w:bookmarkEnd w:id="16"/>
    </w:p>
    <w:p w:rsidR="00755DDA" w:rsidRDefault="00755DDA">
      <w:pPr>
        <w:spacing w:line="20" w:lineRule="exact"/>
        <w:jc w:val="center"/>
        <w:rPr>
          <w:rFonts w:ascii="黑体" w:eastAsia="黑体" w:hAnsi="黑体"/>
          <w:sz w:val="32"/>
          <w:szCs w:val="32"/>
        </w:rPr>
      </w:pPr>
    </w:p>
    <w:bookmarkStart w:id="19" w:name="NEW_STAND_NAME" w:displacedByCustomXml="next"/>
    <w:sdt>
      <w:sdtPr>
        <w:tag w:val="NEW_STAND_NAME"/>
        <w:id w:val="595910757"/>
        <w:lock w:val="sdtLocked"/>
        <w:placeholder>
          <w:docPart w:val="E36FEABE1CFE4B82B323889958834BE0"/>
        </w:placeholder>
      </w:sdtPr>
      <w:sdtEndPr/>
      <w:sdtContent>
        <w:p w:rsidR="00755DDA" w:rsidRDefault="002E09B0">
          <w:pPr>
            <w:pStyle w:val="afffffffff8"/>
            <w:spacing w:beforeLines="182" w:before="567" w:afterLines="220" w:after="686"/>
          </w:pPr>
          <w:r>
            <w:rPr>
              <w:rFonts w:hint="eastAsia"/>
            </w:rPr>
            <w:t>鄂尔多斯肉羊低蛋白日粮设计技术规程</w:t>
          </w:r>
          <w:r>
            <w:t>     </w:t>
          </w:r>
        </w:p>
      </w:sdtContent>
    </w:sdt>
    <w:p w:rsidR="00755DDA" w:rsidRDefault="002E09B0">
      <w:pPr>
        <w:pStyle w:val="affc"/>
        <w:spacing w:before="312" w:after="312"/>
      </w:pPr>
      <w:bookmarkStart w:id="20" w:name="_Toc26986530"/>
      <w:bookmarkStart w:id="21" w:name="_Toc17233325"/>
      <w:bookmarkStart w:id="22" w:name="_Toc24884218"/>
      <w:bookmarkStart w:id="23" w:name="_Toc24884211"/>
      <w:bookmarkStart w:id="24" w:name="_Toc26648465"/>
      <w:bookmarkStart w:id="25" w:name="_Toc17233333"/>
      <w:bookmarkStart w:id="26" w:name="_Toc26986771"/>
      <w:bookmarkStart w:id="27" w:name="_Toc26718930"/>
      <w:bookmarkEnd w:id="19"/>
      <w:r>
        <w:rPr>
          <w:rFonts w:hint="eastAsia"/>
        </w:rPr>
        <w:t>范围</w:t>
      </w:r>
      <w:bookmarkEnd w:id="20"/>
      <w:bookmarkEnd w:id="21"/>
      <w:bookmarkEnd w:id="22"/>
      <w:bookmarkEnd w:id="23"/>
      <w:bookmarkEnd w:id="24"/>
      <w:bookmarkEnd w:id="25"/>
      <w:bookmarkEnd w:id="26"/>
      <w:bookmarkEnd w:id="27"/>
    </w:p>
    <w:p w:rsidR="00755DDA" w:rsidRDefault="002E09B0">
      <w:pPr>
        <w:pStyle w:val="afffff5"/>
        <w:ind w:firstLine="420"/>
      </w:pPr>
      <w:bookmarkStart w:id="28" w:name="_Toc24884212"/>
      <w:bookmarkStart w:id="29" w:name="_Toc17233326"/>
      <w:bookmarkStart w:id="30" w:name="_Toc26648466"/>
      <w:bookmarkStart w:id="31" w:name="_Toc17233334"/>
      <w:bookmarkStart w:id="32" w:name="_Toc24884219"/>
      <w:r>
        <w:rPr>
          <w:rFonts w:hint="eastAsia"/>
        </w:rPr>
        <w:t>本文件规定了鄂尔多斯肉羊低蛋白日粮设计的原料选择、配方设计方法和步骤、技术要点等要求。</w:t>
      </w:r>
    </w:p>
    <w:p w:rsidR="00755DDA" w:rsidRDefault="002E09B0">
      <w:pPr>
        <w:pStyle w:val="afffff5"/>
        <w:ind w:firstLine="420"/>
      </w:pPr>
      <w:r>
        <w:rPr>
          <w:rFonts w:hint="eastAsia"/>
        </w:rPr>
        <w:t>本文件</w:t>
      </w:r>
      <w:r>
        <w:t>适用于鄂尔多斯</w:t>
      </w:r>
      <w:r>
        <w:rPr>
          <w:rFonts w:hint="eastAsia"/>
        </w:rPr>
        <w:t>地区</w:t>
      </w:r>
      <w:r>
        <w:t>养殖的肉羊。</w:t>
      </w:r>
    </w:p>
    <w:p w:rsidR="00755DDA" w:rsidRDefault="002E09B0">
      <w:pPr>
        <w:pStyle w:val="affc"/>
        <w:spacing w:before="312" w:after="312"/>
      </w:pPr>
      <w:bookmarkStart w:id="33" w:name="_Toc26986531"/>
      <w:bookmarkStart w:id="34" w:name="_Toc26718931"/>
      <w:bookmarkStart w:id="35" w:name="_Toc26986772"/>
      <w:r>
        <w:rPr>
          <w:rFonts w:hint="eastAsia"/>
        </w:rPr>
        <w:t>规范性引用文件</w:t>
      </w:r>
      <w:bookmarkEnd w:id="28"/>
      <w:bookmarkEnd w:id="29"/>
      <w:bookmarkEnd w:id="30"/>
      <w:bookmarkEnd w:id="31"/>
      <w:bookmarkEnd w:id="32"/>
      <w:bookmarkEnd w:id="33"/>
      <w:bookmarkEnd w:id="34"/>
      <w:bookmarkEnd w:id="35"/>
    </w:p>
    <w:sdt>
      <w:sdtPr>
        <w:rPr>
          <w:rFonts w:hint="eastAsia"/>
        </w:rPr>
        <w:id w:val="715848253"/>
        <w:placeholder>
          <w:docPart w:val="29DBEAD938B84DC39F1444C38E32718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755DDA" w:rsidRDefault="002E09B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755DDA" w:rsidRDefault="002E09B0">
      <w:pPr>
        <w:pStyle w:val="afffff5"/>
        <w:ind w:firstLine="420"/>
      </w:pPr>
      <w:r>
        <w:rPr>
          <w:rFonts w:hint="eastAsia"/>
        </w:rPr>
        <w:t>GB 13078 饲料卫生标准</w:t>
      </w:r>
    </w:p>
    <w:p w:rsidR="00755DDA" w:rsidRDefault="002E09B0">
      <w:pPr>
        <w:pStyle w:val="afffff5"/>
        <w:ind w:firstLine="420"/>
      </w:pPr>
      <w:r>
        <w:rPr>
          <w:rFonts w:hint="eastAsia"/>
        </w:rPr>
        <w:t>NY/T 816 肉羊营养需要量</w:t>
      </w:r>
    </w:p>
    <w:p w:rsidR="00755DDA" w:rsidRDefault="002E09B0">
      <w:pPr>
        <w:pStyle w:val="affc"/>
        <w:spacing w:before="312" w:after="312"/>
      </w:pPr>
      <w:r>
        <w:rPr>
          <w:rFonts w:hint="eastAsia"/>
          <w:szCs w:val="21"/>
        </w:rPr>
        <w:t>术语和定义</w:t>
      </w:r>
    </w:p>
    <w:bookmarkStart w:id="36" w:name="_Toc26986532" w:displacedByCustomXml="next"/>
    <w:bookmarkEnd w:id="36" w:displacedByCustomXml="next"/>
    <w:sdt>
      <w:sdtPr>
        <w:id w:val="-1909835108"/>
        <w:placeholder>
          <w:docPart w:val="15F6428338654C2B9F68A38210BB4E5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755DDA" w:rsidRDefault="002E09B0">
          <w:pPr>
            <w:pStyle w:val="afffff5"/>
            <w:ind w:firstLine="420"/>
          </w:pPr>
          <w:r>
            <w:t>下列术语和定义适用于本文件。</w:t>
          </w:r>
        </w:p>
      </w:sdtContent>
    </w:sdt>
    <w:p w:rsidR="00755DDA" w:rsidRDefault="002E09B0">
      <w:pPr>
        <w:pStyle w:val="afffffffffff4"/>
        <w:spacing w:beforeLines="50" w:before="156" w:afterLines="50" w:after="156"/>
        <w:rPr>
          <w:rFonts w:ascii="黑体" w:eastAsia="黑体" w:hAnsi="黑体" w:cs="黑体"/>
        </w:rPr>
      </w:pPr>
      <w:r>
        <w:rPr>
          <w:rFonts w:ascii="黑体" w:eastAsia="黑体" w:hAnsi="黑体" w:cs="黑体" w:hint="eastAsia"/>
        </w:rPr>
        <w:br/>
        <w:t xml:space="preserve">    低蛋白日粮 low protein diet </w:t>
      </w:r>
    </w:p>
    <w:p w:rsidR="00755DDA" w:rsidRDefault="002E09B0">
      <w:pPr>
        <w:pStyle w:val="afffff5"/>
        <w:ind w:firstLine="420"/>
      </w:pPr>
      <w:r>
        <w:rPr>
          <w:rFonts w:hint="eastAsia"/>
        </w:rPr>
        <w:t>在不影响肉羊生产性能和产品品质的条件下，通过添加适宜种类和数量的合成氨基酸，以满足肉羊的氨基酸平衡需要，降低日粮蛋白质水平、减少蛋白原料用量和氮排放的日粮。</w:t>
      </w:r>
    </w:p>
    <w:p w:rsidR="00755DDA" w:rsidRDefault="002E09B0">
      <w:pPr>
        <w:pStyle w:val="affc"/>
        <w:spacing w:before="312" w:after="312"/>
      </w:pPr>
      <w:r>
        <w:rPr>
          <w:rFonts w:hint="eastAsia"/>
        </w:rPr>
        <w:t>饲料原料</w:t>
      </w:r>
    </w:p>
    <w:p w:rsidR="00755DDA" w:rsidRDefault="002E09B0">
      <w:pPr>
        <w:pStyle w:val="affd"/>
        <w:spacing w:before="156" w:after="156"/>
      </w:pPr>
      <w:r>
        <w:rPr>
          <w:rFonts w:hint="eastAsia"/>
        </w:rPr>
        <w:t>原料</w:t>
      </w:r>
    </w:p>
    <w:p w:rsidR="00755DDA" w:rsidRDefault="002E09B0">
      <w:pPr>
        <w:pStyle w:val="Normal2"/>
        <w:spacing w:before="0" w:after="0"/>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应符合《饲料原料目录》中规定的要求。</w:t>
      </w:r>
    </w:p>
    <w:p w:rsidR="00755DDA" w:rsidRDefault="002E09B0">
      <w:pPr>
        <w:pStyle w:val="affd"/>
        <w:spacing w:before="156" w:after="156"/>
      </w:pPr>
      <w:r>
        <w:rPr>
          <w:rFonts w:hint="eastAsia"/>
        </w:rPr>
        <w:t>添加剂</w:t>
      </w:r>
    </w:p>
    <w:p w:rsidR="00755DDA" w:rsidRDefault="002E09B0">
      <w:pPr>
        <w:pStyle w:val="Normal2"/>
        <w:spacing w:before="0" w:after="0"/>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应符合《饲料添加剂品种目录》以及《饲料添加剂安全使用规范》中规定的要求。</w:t>
      </w:r>
    </w:p>
    <w:p w:rsidR="00755DDA" w:rsidRDefault="002E09B0">
      <w:pPr>
        <w:pStyle w:val="affd"/>
        <w:spacing w:before="156" w:after="156"/>
      </w:pPr>
      <w:r>
        <w:rPr>
          <w:rFonts w:hint="eastAsia"/>
        </w:rPr>
        <w:t>卫生标准</w:t>
      </w:r>
    </w:p>
    <w:p w:rsidR="00755DDA" w:rsidRDefault="002E09B0">
      <w:pPr>
        <w:pStyle w:val="Normal2"/>
        <w:spacing w:before="0" w:after="0"/>
        <w:ind w:firstLineChars="200" w:firstLine="420"/>
        <w:rPr>
          <w:rFonts w:ascii="宋体" w:eastAsia="宋体" w:hAnsi="宋体" w:cs="宋体"/>
          <w:sz w:val="21"/>
          <w:szCs w:val="21"/>
          <w:highlight w:val="yellow"/>
          <w:lang w:eastAsia="zh-CN"/>
        </w:rPr>
      </w:pPr>
      <w:r>
        <w:rPr>
          <w:rFonts w:ascii="宋体" w:eastAsia="宋体" w:hAnsi="宋体" w:cs="宋体" w:hint="eastAsia"/>
          <w:sz w:val="21"/>
          <w:szCs w:val="21"/>
          <w:lang w:eastAsia="zh-CN"/>
        </w:rPr>
        <w:t>应符合</w:t>
      </w:r>
      <w:bookmarkStart w:id="37" w:name="_Hlk198828826"/>
      <w:r>
        <w:rPr>
          <w:rFonts w:ascii="宋体" w:eastAsia="宋体" w:hAnsi="宋体" w:cs="宋体" w:hint="eastAsia"/>
          <w:sz w:val="21"/>
          <w:szCs w:val="21"/>
          <w:lang w:eastAsia="zh-CN"/>
        </w:rPr>
        <w:t>GB 13078</w:t>
      </w:r>
      <w:bookmarkEnd w:id="37"/>
      <w:r>
        <w:rPr>
          <w:rFonts w:ascii="宋体" w:eastAsia="宋体" w:hAnsi="宋体" w:cs="宋体" w:hint="eastAsia"/>
          <w:sz w:val="21"/>
          <w:szCs w:val="21"/>
          <w:lang w:eastAsia="zh-CN"/>
        </w:rPr>
        <w:t>的规定。</w:t>
      </w:r>
    </w:p>
    <w:p w:rsidR="00755DDA" w:rsidRDefault="002E09B0">
      <w:pPr>
        <w:pStyle w:val="affc"/>
        <w:spacing w:before="312" w:after="312"/>
      </w:pPr>
      <w:r>
        <w:rPr>
          <w:rFonts w:hint="eastAsia"/>
        </w:rPr>
        <w:t>配方设计方法和步骤</w:t>
      </w:r>
    </w:p>
    <w:p w:rsidR="00755DDA" w:rsidRDefault="002E09B0">
      <w:pPr>
        <w:pStyle w:val="affd"/>
        <w:spacing w:before="156" w:after="156"/>
      </w:pPr>
      <w:r>
        <w:rPr>
          <w:rFonts w:hint="eastAsia"/>
        </w:rPr>
        <w:t>列出所用原料主要营养成分含量。</w:t>
      </w:r>
    </w:p>
    <w:p w:rsidR="00755DDA" w:rsidRDefault="002E09B0">
      <w:pPr>
        <w:pStyle w:val="affd"/>
        <w:spacing w:before="156" w:after="156"/>
        <w:rPr>
          <w:rFonts w:ascii="宋体" w:cs="宋体"/>
          <w:szCs w:val="21"/>
        </w:rPr>
      </w:pPr>
      <w:r>
        <w:rPr>
          <w:rFonts w:ascii="宋体" w:eastAsia="宋体" w:hAnsi="宋体" w:cs="宋体" w:hint="eastAsia"/>
          <w:szCs w:val="21"/>
        </w:rPr>
        <w:lastRenderedPageBreak/>
        <w:t>根据鄂尔多斯肉羊的不同生长阶段，确定羊的干物质采食量及营养需要量，设定各类饲料原料的初步用量，精饲料占比在60%～70%，粗饲料占比在30%～40%，粗饲料种类不少于2种。配方应根据NY/T 816饲养标准，以充分满足不同生产阶段、不同目标的营养需要，确定基本的营养参数。</w:t>
      </w:r>
    </w:p>
    <w:p w:rsidR="00755DDA" w:rsidRDefault="002E09B0">
      <w:pPr>
        <w:pStyle w:val="affd"/>
        <w:spacing w:before="156" w:after="156"/>
        <w:rPr>
          <w:rFonts w:ascii="宋体" w:eastAsia="宋体" w:hAnsi="宋体" w:cs="宋体"/>
        </w:rPr>
      </w:pPr>
      <w:r>
        <w:rPr>
          <w:rFonts w:ascii="宋体" w:eastAsia="宋体" w:hAnsi="宋体" w:cs="宋体" w:hint="eastAsia"/>
        </w:rPr>
        <w:t>根据设定的饲料配比计算各养分含量，将累计结果与营养需要量进行比较，某项指标差异较大时，调整相应种类饲料的比例，使之相符。</w:t>
      </w:r>
    </w:p>
    <w:p w:rsidR="00755DDA" w:rsidRDefault="002E09B0">
      <w:pPr>
        <w:pStyle w:val="affd"/>
        <w:spacing w:before="156" w:after="156"/>
        <w:rPr>
          <w:rFonts w:ascii="宋体" w:eastAsia="宋体" w:hAnsi="宋体" w:cs="宋体"/>
        </w:rPr>
      </w:pPr>
      <w:r>
        <w:rPr>
          <w:rFonts w:ascii="宋体" w:eastAsia="宋体" w:hAnsi="宋体" w:cs="宋体" w:hint="eastAsia"/>
        </w:rPr>
        <w:t>核算日粮的饲料配比，计算各营养成分含量，确定饲料配方表。</w:t>
      </w:r>
    </w:p>
    <w:p w:rsidR="00755DDA" w:rsidRDefault="002E09B0">
      <w:pPr>
        <w:pStyle w:val="affd"/>
        <w:spacing w:before="156" w:after="156"/>
        <w:rPr>
          <w:rFonts w:ascii="宋体" w:eastAsia="宋体" w:hAnsi="宋体" w:cs="宋体"/>
        </w:rPr>
      </w:pPr>
      <w:r>
        <w:rPr>
          <w:rFonts w:ascii="宋体" w:eastAsia="宋体" w:hAnsi="宋体" w:cs="宋体" w:hint="eastAsia"/>
        </w:rPr>
        <w:t>考虑饲料品质、加工方法、环境温度及适口性等因素的影响，及时调整饲料配方。</w:t>
      </w:r>
    </w:p>
    <w:p w:rsidR="00755DDA" w:rsidRDefault="002E09B0">
      <w:pPr>
        <w:pStyle w:val="affc"/>
        <w:spacing w:before="312" w:after="312"/>
      </w:pPr>
      <w:r>
        <w:rPr>
          <w:rFonts w:hint="eastAsia"/>
        </w:rPr>
        <w:t>低蛋白日粮技术要点</w:t>
      </w:r>
    </w:p>
    <w:p w:rsidR="00755DDA" w:rsidRDefault="002E09B0">
      <w:pPr>
        <w:pStyle w:val="affd"/>
        <w:spacing w:before="156" w:after="156"/>
      </w:pPr>
      <w:r>
        <w:rPr>
          <w:rFonts w:hint="eastAsia"/>
        </w:rPr>
        <w:t>粗蛋白质水平</w:t>
      </w:r>
    </w:p>
    <w:p w:rsidR="00755DDA" w:rsidRDefault="002E09B0">
      <w:pPr>
        <w:pStyle w:val="Normal2"/>
        <w:spacing w:before="0" w:after="0"/>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根据鄂尔多斯肉羊生长阶段及生理状态，参照NY/T816肉羊营养需要量，推荐低蛋白日粮粗蛋白质水平较传统日粮降低2～3个百分点。</w:t>
      </w:r>
    </w:p>
    <w:p w:rsidR="00755DDA" w:rsidRDefault="002E09B0">
      <w:pPr>
        <w:pStyle w:val="affd"/>
        <w:spacing w:before="156" w:after="156"/>
      </w:pPr>
      <w:r>
        <w:rPr>
          <w:rFonts w:hint="eastAsia"/>
        </w:rPr>
        <w:t>氨基酸平衡</w:t>
      </w:r>
    </w:p>
    <w:p w:rsidR="00755DDA" w:rsidRDefault="002E09B0">
      <w:pPr>
        <w:pStyle w:val="Normal2"/>
        <w:spacing w:before="0" w:after="0"/>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以理想氨基酸模式为基础，重点补充赖氨酸、蛋氨酸、苏氨酸等限制性氨基酸，确保可消化氨基酸比例符合肉羊需求。</w:t>
      </w:r>
    </w:p>
    <w:p w:rsidR="00755DDA" w:rsidRDefault="002E09B0">
      <w:pPr>
        <w:pStyle w:val="affd"/>
        <w:spacing w:before="156" w:after="156"/>
      </w:pPr>
      <w:r>
        <w:rPr>
          <w:rFonts w:hint="eastAsia"/>
        </w:rPr>
        <w:t>其余营养指标</w:t>
      </w:r>
    </w:p>
    <w:p w:rsidR="00755DDA" w:rsidRDefault="002E09B0">
      <w:pPr>
        <w:pStyle w:val="Normal2"/>
        <w:spacing w:before="0" w:after="0"/>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参照</w:t>
      </w:r>
      <w:bookmarkStart w:id="38" w:name="_Hlk198828807"/>
      <w:r>
        <w:rPr>
          <w:rFonts w:ascii="宋体" w:eastAsia="宋体" w:hAnsi="宋体" w:cs="宋体" w:hint="eastAsia"/>
          <w:sz w:val="21"/>
          <w:szCs w:val="21"/>
          <w:lang w:eastAsia="zh-CN"/>
        </w:rPr>
        <w:t>NY/T816</w:t>
      </w:r>
      <w:bookmarkEnd w:id="38"/>
      <w:r>
        <w:rPr>
          <w:rFonts w:ascii="宋体" w:eastAsia="宋体" w:hAnsi="宋体" w:cs="宋体" w:hint="eastAsia"/>
          <w:sz w:val="21"/>
          <w:szCs w:val="21"/>
          <w:lang w:eastAsia="zh-CN"/>
        </w:rPr>
        <w:t>执行。</w:t>
      </w:r>
    </w:p>
    <w:p w:rsidR="00755DDA" w:rsidRDefault="00755DDA">
      <w:pPr>
        <w:pStyle w:val="afffff5"/>
        <w:ind w:firstLine="420"/>
      </w:pPr>
    </w:p>
    <w:p w:rsidR="00755DDA" w:rsidRDefault="002E09B0">
      <w:pPr>
        <w:pStyle w:val="afffff5"/>
        <w:ind w:firstLineChars="0" w:firstLine="0"/>
        <w:jc w:val="center"/>
      </w:pPr>
      <w:bookmarkStart w:id="39" w:name="BookMark8"/>
      <w:bookmarkEnd w:id="18"/>
      <w:r>
        <w:rPr>
          <w:noProof/>
        </w:rPr>
        <w:drawing>
          <wp:inline distT="0" distB="0" distL="0" distR="0" wp14:anchorId="6DBA5F80" wp14:editId="21EEB646">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9"/>
    </w:p>
    <w:sectPr w:rsidR="00755DDA" w:rsidSect="003564DD">
      <w:headerReference w:type="even" r:id="rId20"/>
      <w:headerReference w:type="default" r:id="rId21"/>
      <w:footerReference w:type="even" r:id="rId22"/>
      <w:footerReference w:type="default" r:id="rId23"/>
      <w:pgSz w:w="11906" w:h="16838"/>
      <w:pgMar w:top="567"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11B" w:rsidRDefault="0060311B">
      <w:pPr>
        <w:spacing w:line="240" w:lineRule="auto"/>
      </w:pPr>
      <w:r>
        <w:separator/>
      </w:r>
    </w:p>
  </w:endnote>
  <w:endnote w:type="continuationSeparator" w:id="0">
    <w:p w:rsidR="0060311B" w:rsidRDefault="006031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altName w:val="微软雅黑"/>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DDA" w:rsidRDefault="002E09B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DDA" w:rsidRDefault="00755DDA">
    <w:pPr>
      <w:pStyle w:val="afff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DDA" w:rsidRDefault="00755DDA">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DDA" w:rsidRPr="003564DD" w:rsidRDefault="003564DD" w:rsidP="003564DD">
    <w:pPr>
      <w:pStyle w:val="afffff1"/>
    </w:pPr>
    <w:r>
      <w:fldChar w:fldCharType="begin"/>
    </w:r>
    <w:r>
      <w:instrText xml:space="preserve"> PAGE   \* MERGEFORMAT \* MERGEFORMAT </w:instrText>
    </w:r>
    <w:r>
      <w:fldChar w:fldCharType="separate"/>
    </w:r>
    <w:r>
      <w:rPr>
        <w:noProof/>
      </w:rPr>
      <w:t>2</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DDA" w:rsidRDefault="002E09B0" w:rsidP="003564DD">
    <w:pPr>
      <w:pStyle w:val="afffff2"/>
    </w:pPr>
    <w:r>
      <w:fldChar w:fldCharType="begin"/>
    </w:r>
    <w:r>
      <w:instrText>PAGE   \* MERGEFORMAT</w:instrText>
    </w:r>
    <w:r>
      <w:fldChar w:fldCharType="separate"/>
    </w:r>
    <w:r w:rsidR="00F47C78" w:rsidRPr="00F47C78">
      <w:rPr>
        <w:noProof/>
        <w:lang w:val="zh-CN"/>
      </w:rPr>
      <w:t>I</w:t>
    </w:r>
    <w: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4DD" w:rsidRPr="003564DD" w:rsidRDefault="003564DD" w:rsidP="003564DD">
    <w:pPr>
      <w:pStyle w:val="afffff1"/>
    </w:pPr>
    <w:r>
      <w:fldChar w:fldCharType="begin"/>
    </w:r>
    <w:r>
      <w:instrText xml:space="preserve"> PAGE   \* MERGEFORMAT \* MERGEFORMAT </w:instrText>
    </w:r>
    <w:r>
      <w:fldChar w:fldCharType="separate"/>
    </w:r>
    <w:r w:rsidR="00F47C78">
      <w:rPr>
        <w:noProof/>
      </w:rPr>
      <w:t>2</w:t>
    </w:r>
    <w: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4DD" w:rsidRDefault="003564DD" w:rsidP="003564DD">
    <w:pPr>
      <w:pStyle w:val="afffff2"/>
    </w:pPr>
    <w:r>
      <w:fldChar w:fldCharType="begin"/>
    </w:r>
    <w:r>
      <w:instrText>PAGE   \* MERGEFORMAT</w:instrText>
    </w:r>
    <w:r>
      <w:fldChar w:fldCharType="separate"/>
    </w:r>
    <w:r w:rsidR="00F47C78" w:rsidRPr="00F47C78">
      <w:rPr>
        <w:noProof/>
        <w:lang w:val="zh-CN"/>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11B" w:rsidRDefault="0060311B">
      <w:pPr>
        <w:spacing w:line="240" w:lineRule="auto"/>
      </w:pPr>
      <w:r>
        <w:separator/>
      </w:r>
    </w:p>
  </w:footnote>
  <w:footnote w:type="continuationSeparator" w:id="0">
    <w:p w:rsidR="0060311B" w:rsidRDefault="006031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DDA" w:rsidRDefault="00755DDA">
    <w:pPr>
      <w:pStyle w:val="afff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DDA" w:rsidRDefault="002E09B0">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DDA" w:rsidRDefault="00755DDA">
    <w:pPr>
      <w:pStyle w:val="affff0"/>
      <w:jc w:val="both"/>
      <w:rPr>
        <w:sz w:val="2"/>
        <w:szCs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DDA" w:rsidRPr="003564DD" w:rsidRDefault="003564DD" w:rsidP="003564DD">
    <w:pPr>
      <w:pStyle w:val="afffffb"/>
    </w:pPr>
    <w:r>
      <w:fldChar w:fldCharType="begin"/>
    </w:r>
    <w:r>
      <w:instrText xml:space="preserve"> STYLEREF  标准文件_文件编号 \* MERGEFORMAT </w:instrText>
    </w:r>
    <w:r>
      <w:fldChar w:fldCharType="separate"/>
    </w:r>
    <w:r>
      <w:rPr>
        <w:noProof/>
      </w:rPr>
      <w:t>DB 1506/T XXXX</w:t>
    </w:r>
    <w:r>
      <w:rPr>
        <w:noProof/>
      </w:rPr>
      <w:t>—</w:t>
    </w:r>
    <w:r>
      <w:rPr>
        <w:noProof/>
      </w:rPr>
      <w:t>XXXX</w:t>
    </w:r>
    <w: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DDA" w:rsidRDefault="002E09B0" w:rsidP="003564DD">
    <w:pPr>
      <w:pStyle w:val="afffffa"/>
    </w:pPr>
    <w:r>
      <w:fldChar w:fldCharType="begin"/>
    </w:r>
    <w:r>
      <w:instrText xml:space="preserve"> STYLEREF  标准文件_文件编号  \* MERGEFORMAT </w:instrText>
    </w:r>
    <w:r>
      <w:fldChar w:fldCharType="separate"/>
    </w:r>
    <w:r w:rsidR="00F47C78">
      <w:rPr>
        <w:noProof/>
      </w:rPr>
      <w:t>T/NMSP XXXX</w:t>
    </w:r>
    <w:r w:rsidR="00F47C78">
      <w:rPr>
        <w:noProof/>
      </w:rPr>
      <w:t>—</w:t>
    </w:r>
    <w:r w:rsidR="00F47C78">
      <w:rPr>
        <w:noProof/>
      </w:rPr>
      <w:t>XXXX</w:t>
    </w:r>
    <w: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4DD" w:rsidRPr="003564DD" w:rsidRDefault="003564DD" w:rsidP="003564DD">
    <w:pPr>
      <w:pStyle w:val="afffffb"/>
    </w:pPr>
    <w:r>
      <w:fldChar w:fldCharType="begin"/>
    </w:r>
    <w:r>
      <w:instrText xml:space="preserve"> STYLEREF  标准文件_文件编号 \* MERGEFORMAT </w:instrText>
    </w:r>
    <w:r>
      <w:fldChar w:fldCharType="separate"/>
    </w:r>
    <w:r w:rsidR="00F47C78">
      <w:rPr>
        <w:noProof/>
      </w:rPr>
      <w:t>T/NMSP XXXX</w:t>
    </w:r>
    <w:r w:rsidR="00F47C78">
      <w:rPr>
        <w:noProof/>
      </w:rPr>
      <w:t>—</w:t>
    </w:r>
    <w:r w:rsidR="00F47C78">
      <w:rPr>
        <w:noProof/>
      </w:rPr>
      <w:t>XXXX</w:t>
    </w:r>
    <w: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4DD" w:rsidRDefault="003564DD" w:rsidP="003564DD">
    <w:pPr>
      <w:pStyle w:val="afffffa"/>
    </w:pPr>
    <w:r>
      <w:fldChar w:fldCharType="begin"/>
    </w:r>
    <w:r>
      <w:instrText xml:space="preserve"> STYLEREF  标准文件_文件编号  \* MERGEFORMAT </w:instrText>
    </w:r>
    <w:r>
      <w:fldChar w:fldCharType="separate"/>
    </w:r>
    <w:r w:rsidR="00F47C78">
      <w:rPr>
        <w:noProof/>
      </w:rPr>
      <w:t>T/NMSP XXXX</w:t>
    </w:r>
    <w:r w:rsidR="00F47C78">
      <w:rPr>
        <w:noProof/>
      </w:rPr>
      <w:t>—</w:t>
    </w:r>
    <w:r w:rsidR="00F47C78">
      <w:rPr>
        <w:noProof/>
      </w:rPr>
      <w:t>XXXX</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E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42B3"/>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09B0"/>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564DD"/>
    <w:rsid w:val="003615D2"/>
    <w:rsid w:val="0036429C"/>
    <w:rsid w:val="00364A53"/>
    <w:rsid w:val="003654CB"/>
    <w:rsid w:val="00365AA9"/>
    <w:rsid w:val="00365F86"/>
    <w:rsid w:val="00365F87"/>
    <w:rsid w:val="00366E89"/>
    <w:rsid w:val="003705F4"/>
    <w:rsid w:val="00370D58"/>
    <w:rsid w:val="00371316"/>
    <w:rsid w:val="00375CDE"/>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23C"/>
    <w:rsid w:val="003D262C"/>
    <w:rsid w:val="003D6D61"/>
    <w:rsid w:val="003E091D"/>
    <w:rsid w:val="003E1C53"/>
    <w:rsid w:val="003E2A69"/>
    <w:rsid w:val="003E2D49"/>
    <w:rsid w:val="003E2FD4"/>
    <w:rsid w:val="003E49F6"/>
    <w:rsid w:val="003E660F"/>
    <w:rsid w:val="003F0841"/>
    <w:rsid w:val="003F23D3"/>
    <w:rsid w:val="003F3F08"/>
    <w:rsid w:val="003F49F1"/>
    <w:rsid w:val="003F6272"/>
    <w:rsid w:val="003F6D6C"/>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6996"/>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258D"/>
    <w:rsid w:val="005D4171"/>
    <w:rsid w:val="005D6A95"/>
    <w:rsid w:val="005D6B2C"/>
    <w:rsid w:val="005D6D9C"/>
    <w:rsid w:val="005E2335"/>
    <w:rsid w:val="005E34CA"/>
    <w:rsid w:val="005E3C18"/>
    <w:rsid w:val="005E6812"/>
    <w:rsid w:val="005E7881"/>
    <w:rsid w:val="005E78E0"/>
    <w:rsid w:val="005F0D9C"/>
    <w:rsid w:val="005F284E"/>
    <w:rsid w:val="005F3D6E"/>
    <w:rsid w:val="005F4712"/>
    <w:rsid w:val="006015CE"/>
    <w:rsid w:val="0060311B"/>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392"/>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1EEB"/>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5DDA"/>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509"/>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C617B"/>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3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58C"/>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4CEF"/>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AF7BA5"/>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64B3"/>
    <w:rsid w:val="00B378E5"/>
    <w:rsid w:val="00B4346D"/>
    <w:rsid w:val="00B440F4"/>
    <w:rsid w:val="00B447A5"/>
    <w:rsid w:val="00B4654C"/>
    <w:rsid w:val="00B46C52"/>
    <w:rsid w:val="00B47293"/>
    <w:rsid w:val="00B50E50"/>
    <w:rsid w:val="00B52120"/>
    <w:rsid w:val="00B54ABC"/>
    <w:rsid w:val="00B54DDE"/>
    <w:rsid w:val="00B567E2"/>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3465"/>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372B"/>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A50"/>
    <w:rsid w:val="00D926D0"/>
    <w:rsid w:val="00D93030"/>
    <w:rsid w:val="00D950E1"/>
    <w:rsid w:val="00D952A6"/>
    <w:rsid w:val="00D973CB"/>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4E4B"/>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47C78"/>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87CBC"/>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6EB6E03"/>
    <w:rsid w:val="20A16F08"/>
    <w:rsid w:val="36177079"/>
    <w:rsid w:val="4115599F"/>
    <w:rsid w:val="57CB7999"/>
    <w:rsid w:val="6789494D"/>
    <w:rsid w:val="6D28077A"/>
    <w:rsid w:val="70496D92"/>
    <w:rsid w:val="7CC06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9B04554"/>
  <w15:docId w15:val="{38CEF0D3-07CE-4EB1-BC81-325B2DCA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1">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51">
    <w:name w:val="toc 5"/>
    <w:basedOn w:val="afff5"/>
    <w:next w:val="afff5"/>
    <w:autoRedefine/>
    <w:uiPriority w:val="39"/>
    <w:unhideWhenUsed/>
    <w:qFormat/>
    <w:pPr>
      <w:ind w:left="839"/>
    </w:pPr>
    <w:rPr>
      <w:rFonts w:ascii="宋体"/>
    </w:rPr>
  </w:style>
  <w:style w:type="paragraph" w:styleId="31">
    <w:name w:val="toc 3"/>
    <w:basedOn w:val="afff5"/>
    <w:next w:val="afff5"/>
    <w:autoRedefine/>
    <w:uiPriority w:val="39"/>
    <w:unhideWhenUsed/>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11">
    <w:name w:val="toc 1"/>
    <w:basedOn w:val="afff5"/>
    <w:next w:val="afff5"/>
    <w:autoRedefine/>
    <w:uiPriority w:val="39"/>
    <w:unhideWhenUsed/>
    <w:qFormat/>
    <w:rPr>
      <w:rFonts w:ascii="宋体"/>
    </w:rPr>
  </w:style>
  <w:style w:type="paragraph" w:styleId="41">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24">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1">
    <w:name w:val="页眉 字符"/>
    <w:link w:val="affff0"/>
    <w:uiPriority w:val="99"/>
    <w:qFormat/>
    <w:rPr>
      <w:rFonts w:ascii="Times New Roman" w:eastAsia="宋体" w:hAnsi="Times New Roman" w:cs="Times New Roman"/>
      <w:sz w:val="18"/>
      <w:szCs w:val="18"/>
    </w:rPr>
  </w:style>
  <w:style w:type="character" w:customStyle="1" w:styleId="affff">
    <w:name w:val="页脚 字符"/>
    <w:link w:val="afffe"/>
    <w:uiPriority w:val="99"/>
    <w:rPr>
      <w:rFonts w:ascii="宋体" w:eastAsia="宋体" w:hAnsi="Times New Roman" w:cs="Times New Roman"/>
      <w:sz w:val="18"/>
      <w:szCs w:val="18"/>
    </w:rPr>
  </w:style>
  <w:style w:type="character" w:customStyle="1" w:styleId="afffd">
    <w:name w:val="批注框文本 字符"/>
    <w:link w:val="afffc"/>
    <w:uiPriority w:val="99"/>
    <w:semiHidden/>
    <w:qFormat/>
    <w:rPr>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rPr>
  </w:style>
  <w:style w:type="character" w:customStyle="1" w:styleId="affff6">
    <w:name w:val="标题 字符"/>
    <w:link w:val="affff5"/>
    <w:qFormat/>
    <w:rPr>
      <w:rFonts w:ascii="Arial" w:eastAsia="宋体" w:hAnsi="Arial" w:cs="Arial"/>
      <w:b/>
      <w:bCs/>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pPr>
      <w:spacing w:line="310" w:lineRule="exact"/>
      <w:jc w:val="right"/>
    </w:pPr>
    <w:rPr>
      <w:rFonts w:ascii="黑体" w:eastAsia="黑体"/>
      <w:sz w:val="28"/>
    </w:rPr>
  </w:style>
  <w:style w:type="paragraph" w:customStyle="1" w:styleId="affffff5">
    <w:name w:val="标准文件_封面抬头"/>
    <w:basedOn w:val="afffff5"/>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5"/>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5"/>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rFonts w:ascii="Times New Roman" w:eastAsia="宋体" w:hAnsi="Times New Roman" w:cs="Times New Roman"/>
      <w:szCs w:val="20"/>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pPr>
      <w:spacing w:line="460" w:lineRule="exact"/>
    </w:pPr>
  </w:style>
  <w:style w:type="paragraph" w:customStyle="1" w:styleId="affffffa">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5"/>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eastAsia="宋体" w:hAnsi="Times New Roman" w:cs="Times New Roman"/>
      <w:sz w:val="18"/>
      <w:szCs w:val="18"/>
    </w:rPr>
  </w:style>
  <w:style w:type="paragraph" w:customStyle="1" w:styleId="affffffc">
    <w:name w:val="标准文件_条文脚注"/>
    <w:basedOn w:val="affff2"/>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0">
    <w:name w:val="目录 31"/>
    <w:basedOn w:val="afff5"/>
    <w:next w:val="afff5"/>
    <w:autoRedefine/>
    <w:semiHidden/>
    <w:qFormat/>
    <w:pPr>
      <w:spacing w:line="240" w:lineRule="auto"/>
    </w:pPr>
    <w:rPr>
      <w:rFonts w:ascii="宋体" w:hAnsi="宋体"/>
      <w:iCs/>
    </w:rPr>
  </w:style>
  <w:style w:type="paragraph" w:customStyle="1" w:styleId="410">
    <w:name w:val="目录 41"/>
    <w:basedOn w:val="afff5"/>
    <w:next w:val="afff5"/>
    <w:autoRedefine/>
    <w:semiHidden/>
    <w:qFormat/>
    <w:pPr>
      <w:adjustRightInd/>
      <w:spacing w:line="240" w:lineRule="auto"/>
      <w:jc w:val="left"/>
    </w:pPr>
  </w:style>
  <w:style w:type="paragraph" w:customStyle="1" w:styleId="510">
    <w:name w:val="目录 51"/>
    <w:basedOn w:val="afff5"/>
    <w:next w:val="afff5"/>
    <w:autoRedefine/>
    <w:semiHidden/>
    <w:pPr>
      <w:spacing w:line="240" w:lineRule="auto"/>
    </w:pPr>
    <w:rPr>
      <w:rFonts w:ascii="宋体" w:hAnsi="宋体"/>
    </w:rPr>
  </w:style>
  <w:style w:type="paragraph" w:customStyle="1" w:styleId="610">
    <w:name w:val="目录 61"/>
    <w:basedOn w:val="afff5"/>
    <w:next w:val="afff5"/>
    <w:autoRedefine/>
    <w:semiHidden/>
    <w:qFormat/>
    <w:pPr>
      <w:adjustRightInd/>
      <w:spacing w:line="240" w:lineRule="auto"/>
      <w:jc w:val="left"/>
    </w:pPr>
  </w:style>
  <w:style w:type="paragraph" w:customStyle="1" w:styleId="710">
    <w:name w:val="目录 71"/>
    <w:basedOn w:val="610"/>
    <w:autoRedefine/>
    <w:semiHidden/>
    <w:qFormat/>
    <w:pPr>
      <w:ind w:left="1260"/>
    </w:pPr>
  </w:style>
  <w:style w:type="paragraph" w:customStyle="1" w:styleId="81">
    <w:name w:val="目录 81"/>
    <w:basedOn w:val="710"/>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left="1271" w:firstLineChars="0" w:hanging="420"/>
    </w:pPr>
  </w:style>
  <w:style w:type="paragraph" w:customStyle="1" w:styleId="21">
    <w:name w:val="标准文件_三级项2"/>
    <w:basedOn w:val="afffff5"/>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next w:val="afffff5"/>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paragraph" w:customStyle="1" w:styleId="Normal2">
    <w:name w:val="Normal_2"/>
    <w:qFormat/>
    <w:pPr>
      <w:spacing w:before="120" w:after="240"/>
      <w:jc w:val="both"/>
    </w:pPr>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6FEABE1CFE4B82B323889958834BE0"/>
        <w:category>
          <w:name w:val="常规"/>
          <w:gallery w:val="placeholder"/>
        </w:category>
        <w:types>
          <w:type w:val="bbPlcHdr"/>
        </w:types>
        <w:behaviors>
          <w:behavior w:val="content"/>
        </w:behaviors>
        <w:guid w:val="{08968FA8-BFC5-4F6F-9D0D-69626B312EAA}"/>
      </w:docPartPr>
      <w:docPartBody>
        <w:p w:rsidR="000252C8" w:rsidRDefault="006B32E6">
          <w:pPr>
            <w:pStyle w:val="E36FEABE1CFE4B82B323889958834BE0"/>
          </w:pPr>
          <w:r>
            <w:rPr>
              <w:rStyle w:val="a3"/>
              <w:rFonts w:hint="eastAsia"/>
            </w:rPr>
            <w:t>单击或点击此处输入文字。</w:t>
          </w:r>
        </w:p>
      </w:docPartBody>
    </w:docPart>
    <w:docPart>
      <w:docPartPr>
        <w:name w:val="29DBEAD938B84DC39F1444C38E32718F"/>
        <w:category>
          <w:name w:val="常规"/>
          <w:gallery w:val="placeholder"/>
        </w:category>
        <w:types>
          <w:type w:val="bbPlcHdr"/>
        </w:types>
        <w:behaviors>
          <w:behavior w:val="content"/>
        </w:behaviors>
        <w:guid w:val="{837EB8E2-8BFC-40D8-844F-BA2FFE8C46C5}"/>
      </w:docPartPr>
      <w:docPartBody>
        <w:p w:rsidR="000252C8" w:rsidRDefault="006B32E6">
          <w:pPr>
            <w:pStyle w:val="29DBEAD938B84DC39F1444C38E32718F"/>
          </w:pPr>
          <w:r>
            <w:rPr>
              <w:rStyle w:val="a3"/>
              <w:rFonts w:hint="eastAsia"/>
            </w:rPr>
            <w:t>选择一项。</w:t>
          </w:r>
        </w:p>
      </w:docPartBody>
    </w:docPart>
    <w:docPart>
      <w:docPartPr>
        <w:name w:val="15F6428338654C2B9F68A38210BB4E56"/>
        <w:category>
          <w:name w:val="常规"/>
          <w:gallery w:val="placeholder"/>
        </w:category>
        <w:types>
          <w:type w:val="bbPlcHdr"/>
        </w:types>
        <w:behaviors>
          <w:behavior w:val="content"/>
        </w:behaviors>
        <w:guid w:val="{2293DEAC-69EC-48B3-8C74-535A6931C5E5}"/>
      </w:docPartPr>
      <w:docPartBody>
        <w:p w:rsidR="000252C8" w:rsidRDefault="006B32E6">
          <w:pPr>
            <w:pStyle w:val="15F6428338654C2B9F68A38210BB4E56"/>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altName w:val="微软雅黑"/>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CE7"/>
    <w:rsid w:val="000252C8"/>
    <w:rsid w:val="001462DE"/>
    <w:rsid w:val="00164AB1"/>
    <w:rsid w:val="00166E56"/>
    <w:rsid w:val="0057608E"/>
    <w:rsid w:val="00660B17"/>
    <w:rsid w:val="00675CE7"/>
    <w:rsid w:val="006B32E6"/>
    <w:rsid w:val="00965E2E"/>
    <w:rsid w:val="00E14424"/>
    <w:rsid w:val="00E71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E36FEABE1CFE4B82B323889958834BE0">
    <w:name w:val="E36FEABE1CFE4B82B323889958834BE0"/>
    <w:qFormat/>
    <w:pPr>
      <w:widowControl w:val="0"/>
      <w:jc w:val="both"/>
    </w:pPr>
    <w:rPr>
      <w:kern w:val="2"/>
      <w:sz w:val="21"/>
      <w:szCs w:val="22"/>
    </w:rPr>
  </w:style>
  <w:style w:type="paragraph" w:customStyle="1" w:styleId="29DBEAD938B84DC39F1444C38E32718F">
    <w:name w:val="29DBEAD938B84DC39F1444C38E32718F"/>
    <w:pPr>
      <w:widowControl w:val="0"/>
      <w:jc w:val="both"/>
    </w:pPr>
    <w:rPr>
      <w:kern w:val="2"/>
      <w:sz w:val="21"/>
      <w:szCs w:val="22"/>
    </w:rPr>
  </w:style>
  <w:style w:type="paragraph" w:customStyle="1" w:styleId="15F6428338654C2B9F68A38210BB4E56">
    <w:name w:val="15F6428338654C2B9F68A38210BB4E56"/>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178B28-B99F-44AD-8204-E29E59E27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27</TotalTime>
  <Pages>6</Pages>
  <Words>218</Words>
  <Characters>1245</Characters>
  <Application>Microsoft Office Word</Application>
  <DocSecurity>0</DocSecurity>
  <Lines>10</Lines>
  <Paragraphs>2</Paragraphs>
  <ScaleCrop>false</ScaleCrop>
  <Company>PCMI</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Administrator</dc:creator>
  <dc:description>&lt;config cover="true" show_menu="true" version="1.0.0" doctype="SDKXY"&gt;_x000d_
&lt;/config&gt;</dc:description>
  <cp:lastModifiedBy>Administrator</cp:lastModifiedBy>
  <cp:revision>17</cp:revision>
  <cp:lastPrinted>2020-08-30T10:00:00Z</cp:lastPrinted>
  <dcterms:created xsi:type="dcterms:W3CDTF">2025-04-25T02:23:00Z</dcterms:created>
  <dcterms:modified xsi:type="dcterms:W3CDTF">2025-07-10T02:17:00Z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eyJoZGlkIjoiMWI2MDdiOTExNmQ2YThjYjk4NzU5YWZlNzAwZmRiYWYifQ==</vt:lpwstr>
  </property>
  <property fmtid="{D5CDD505-2E9C-101B-9397-08002B2CF9AE}" pid="16" name="KSOProductBuildVer">
    <vt:lpwstr>2052-12.1.0.21541</vt:lpwstr>
  </property>
  <property fmtid="{D5CDD505-2E9C-101B-9397-08002B2CF9AE}" pid="17" name="ICV">
    <vt:lpwstr>A0C9849EBC06442C8D8BFA1D3EDE08FA_12</vt:lpwstr>
  </property>
</Properties>
</file>