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57D4421" w14:textId="77777777" w:rsidTr="00215ADD">
        <w:tc>
          <w:tcPr>
            <w:tcW w:w="509" w:type="dxa"/>
          </w:tcPr>
          <w:p w14:paraId="15E44A5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2049962" w14:textId="1EA48D82"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30DF4">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7489444B" w14:textId="77777777" w:rsidTr="00215ADD">
        <w:tc>
          <w:tcPr>
            <w:tcW w:w="509" w:type="dxa"/>
          </w:tcPr>
          <w:p w14:paraId="21AB85D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5C088594" w14:textId="77777777" w:rsidTr="008A173B">
              <w:trPr>
                <w:trHeight w:hRule="exact" w:val="1021"/>
              </w:trPr>
              <w:tc>
                <w:tcPr>
                  <w:tcW w:w="9242" w:type="dxa"/>
                  <w:vAlign w:val="center"/>
                </w:tcPr>
                <w:p w14:paraId="4C39AF57" w14:textId="1D080D5F" w:rsidR="000F4050" w:rsidRDefault="007B6032" w:rsidP="00D66675">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4F4F66F7" wp14:editId="342DEA2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07C742B" wp14:editId="1BFDF6FC">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730DF4">
                    <w:rPr>
                      <w:rFonts w:hint="eastAsia"/>
                    </w:rPr>
                    <w:t>NMSP</w:t>
                  </w:r>
                  <w:r w:rsidR="009C3257">
                    <w:fldChar w:fldCharType="end"/>
                  </w:r>
                  <w:bookmarkEnd w:id="1"/>
                </w:p>
              </w:tc>
            </w:tr>
          </w:tbl>
          <w:p w14:paraId="4DF96AF6"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510DE4C9" w14:textId="5048C5DC"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30DF4">
        <w:rPr>
          <w:rFonts w:ascii="黑体" w:eastAsia="黑体" w:hint="eastAsia"/>
          <w:b w:val="0"/>
          <w:w w:val="100"/>
          <w:sz w:val="48"/>
        </w:rPr>
        <w:t>内蒙古标准发展促进会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D0ED075" w14:textId="10B3E898" w:rsidR="00AA456B" w:rsidRPr="00F7339D" w:rsidRDefault="00AE2A69" w:rsidP="00A952D7">
      <w:pPr>
        <w:pStyle w:val="affffffffff3"/>
        <w:framePr w:wrap="auto"/>
        <w:rPr>
          <w:lang w:val="fr-FR"/>
        </w:rPr>
      </w:pPr>
      <w:r w:rsidRPr="00F7339D">
        <w:rPr>
          <w:lang w:val="fr-FR"/>
        </w:rPr>
        <w:t>T/</w:t>
      </w:r>
      <w:r w:rsidR="00EB31ED">
        <w:fldChar w:fldCharType="begin">
          <w:ffData>
            <w:name w:val="文字1"/>
            <w:enabled/>
            <w:calcOnExit w:val="0"/>
            <w:textInput>
              <w:default w:val="XXX"/>
            </w:textInput>
          </w:ffData>
        </w:fldChar>
      </w:r>
      <w:bookmarkStart w:id="5" w:name="文字1"/>
      <w:r w:rsidR="00EB31ED" w:rsidRPr="00F7339D">
        <w:rPr>
          <w:lang w:val="fr-FR"/>
        </w:rPr>
        <w:instrText xml:space="preserve"> FORMTEXT </w:instrText>
      </w:r>
      <w:r w:rsidR="00EB31ED">
        <w:fldChar w:fldCharType="separate"/>
      </w:r>
      <w:r w:rsidR="00730DF4" w:rsidRPr="00F7339D">
        <w:rPr>
          <w:rFonts w:hint="eastAsia"/>
          <w:lang w:val="fr-FR"/>
        </w:rPr>
        <w:t>NMSP</w:t>
      </w:r>
      <w:r w:rsidR="00EB31ED">
        <w:fldChar w:fldCharType="end"/>
      </w:r>
      <w:bookmarkEnd w:id="5"/>
      <w:r w:rsidR="00634D9E" w:rsidRPr="00F7339D">
        <w:rPr>
          <w:lang w:val="fr-FR"/>
        </w:rPr>
        <w:t xml:space="preserve"> </w:t>
      </w:r>
      <w:r w:rsidR="00EB31ED">
        <w:fldChar w:fldCharType="begin">
          <w:ffData>
            <w:name w:val="NSTD_CODE_F"/>
            <w:enabled/>
            <w:calcOnExit w:val="0"/>
            <w:textInput>
              <w:default w:val="XXXX"/>
            </w:textInput>
          </w:ffData>
        </w:fldChar>
      </w:r>
      <w:bookmarkStart w:id="6" w:name="NSTD_CODE_F"/>
      <w:r w:rsidR="00EB31ED" w:rsidRPr="00F7339D">
        <w:rPr>
          <w:lang w:val="fr-FR"/>
        </w:rPr>
        <w:instrText xml:space="preserve"> FORMTEXT </w:instrText>
      </w:r>
      <w:r w:rsidR="00EB31ED">
        <w:fldChar w:fldCharType="separate"/>
      </w:r>
      <w:r w:rsidR="00EB31ED" w:rsidRPr="00F7339D">
        <w:rPr>
          <w:lang w:val="fr-FR"/>
        </w:rPr>
        <w:t>XXXX</w:t>
      </w:r>
      <w:r w:rsidR="00EB31ED">
        <w:fldChar w:fldCharType="end"/>
      </w:r>
      <w:bookmarkEnd w:id="6"/>
      <w:r w:rsidR="004644A6" w:rsidRPr="00F7339D">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F7339D">
        <w:rPr>
          <w:lang w:val="fr-FR"/>
        </w:rPr>
        <w:instrText xml:space="preserve"> FORMTEXT </w:instrText>
      </w:r>
      <w:r w:rsidR="00087A77">
        <w:fldChar w:fldCharType="separate"/>
      </w:r>
      <w:r w:rsidR="00087A77" w:rsidRPr="00F7339D">
        <w:rPr>
          <w:lang w:val="fr-FR"/>
        </w:rPr>
        <w:t>XXXX</w:t>
      </w:r>
      <w:r w:rsidR="00087A77">
        <w:fldChar w:fldCharType="end"/>
      </w:r>
      <w:bookmarkEnd w:id="7"/>
    </w:p>
    <w:p w14:paraId="5C5FDF62"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6509AC5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DC8F198" wp14:editId="20E962E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2F105"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F2625A1"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57E7405" w14:textId="060A80C9"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30DF4" w:rsidRPr="00730DF4">
        <w:rPr>
          <w:rFonts w:hint="eastAsia"/>
        </w:rPr>
        <w:t>奶粉生产加工碳水双足迹评价技术规范</w:t>
      </w:r>
      <w:r>
        <w:fldChar w:fldCharType="end"/>
      </w:r>
      <w:bookmarkEnd w:id="9"/>
    </w:p>
    <w:p w14:paraId="4F35B82F" w14:textId="77777777" w:rsidR="00815419" w:rsidRPr="00815419" w:rsidRDefault="00815419" w:rsidP="00324EDD">
      <w:pPr>
        <w:framePr w:w="9639" w:h="6974" w:hRule="exact" w:wrap="around" w:vAnchor="page" w:hAnchor="page" w:x="1419" w:y="6408" w:anchorLock="1"/>
        <w:ind w:left="-1418"/>
      </w:pPr>
    </w:p>
    <w:p w14:paraId="149EB2AD" w14:textId="77777777" w:rsidR="00F7339D"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7339D" w:rsidRPr="00F7339D">
        <w:rPr>
          <w:rFonts w:eastAsia="黑体" w:hint="eastAsia"/>
          <w:noProof/>
          <w:szCs w:val="28"/>
        </w:rPr>
        <w:t xml:space="preserve">Technical Specification for Carbon and Water Footprint Evaluation </w:t>
      </w:r>
    </w:p>
    <w:p w14:paraId="5AE7D124" w14:textId="3CA4AD72" w:rsidR="00755402" w:rsidRPr="008B50C8" w:rsidRDefault="00F7339D" w:rsidP="00463B77">
      <w:pPr>
        <w:pStyle w:val="afffffff5"/>
        <w:framePr w:w="9639" w:h="6974" w:hRule="exact" w:wrap="around" w:vAnchor="page" w:hAnchor="page" w:x="1419" w:y="6408" w:anchorLock="1"/>
        <w:textAlignment w:val="bottom"/>
        <w:rPr>
          <w:rFonts w:eastAsia="黑体"/>
          <w:noProof/>
          <w:szCs w:val="28"/>
        </w:rPr>
      </w:pPr>
      <w:r w:rsidRPr="00F7339D">
        <w:rPr>
          <w:rFonts w:eastAsia="黑体" w:hint="eastAsia"/>
          <w:noProof/>
          <w:szCs w:val="28"/>
        </w:rPr>
        <w:t>in Milk Powde</w:t>
      </w:r>
      <w:r>
        <w:rPr>
          <w:rFonts w:eastAsia="黑体" w:hint="eastAsia"/>
          <w:noProof/>
          <w:szCs w:val="28"/>
        </w:rPr>
        <w:t>r</w:t>
      </w:r>
      <w:r w:rsidRPr="00F7339D">
        <w:rPr>
          <w:rFonts w:eastAsia="黑体" w:hint="eastAsia"/>
          <w:noProof/>
          <w:szCs w:val="28"/>
        </w:rPr>
        <w:t xml:space="preserve"> Production</w:t>
      </w:r>
      <w:r w:rsidR="00F515EE">
        <w:rPr>
          <w:rFonts w:eastAsia="黑体"/>
          <w:noProof/>
          <w:szCs w:val="28"/>
        </w:rPr>
        <w:fldChar w:fldCharType="end"/>
      </w:r>
      <w:bookmarkEnd w:id="10"/>
    </w:p>
    <w:p w14:paraId="0A4F4BC4" w14:textId="77777777" w:rsidR="00815419" w:rsidRPr="00324EDD" w:rsidRDefault="00815419" w:rsidP="00324EDD">
      <w:pPr>
        <w:framePr w:w="9639" w:h="6974" w:hRule="exact" w:wrap="around" w:vAnchor="page" w:hAnchor="page" w:x="1419" w:y="6408" w:anchorLock="1"/>
        <w:spacing w:line="760" w:lineRule="exact"/>
        <w:ind w:left="-1418"/>
      </w:pPr>
    </w:p>
    <w:p w14:paraId="1F1A5115"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FA552EB"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146AD55E"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61884260"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436744CD"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6BC743D6"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6826100"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2D02B5E"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834BF3" wp14:editId="2C05669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055EB"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023DA83" w14:textId="77777777" w:rsidR="00730DF4" w:rsidRDefault="00730DF4" w:rsidP="00730DF4">
      <w:pPr>
        <w:pStyle w:val="a6"/>
        <w:spacing w:before="900" w:after="360"/>
      </w:pPr>
      <w:bookmarkStart w:id="21" w:name="BookMark2"/>
      <w:r w:rsidRPr="00730DF4">
        <w:rPr>
          <w:rFonts w:hint="eastAsia"/>
          <w:spacing w:val="320"/>
        </w:rPr>
        <w:lastRenderedPageBreak/>
        <w:t>前</w:t>
      </w:r>
      <w:r>
        <w:rPr>
          <w:rFonts w:hint="eastAsia"/>
        </w:rPr>
        <w:t>言</w:t>
      </w:r>
    </w:p>
    <w:p w14:paraId="1D24CCD9" w14:textId="77777777" w:rsidR="00730DF4" w:rsidRDefault="00730DF4" w:rsidP="00730DF4">
      <w:pPr>
        <w:pStyle w:val="affffb"/>
        <w:ind w:firstLine="420"/>
      </w:pPr>
      <w:r>
        <w:rPr>
          <w:rFonts w:hint="eastAsia"/>
        </w:rPr>
        <w:t>本文件按照GB/T 1.1—2020《标准化工作导则  第1部分：标准化文件的结构和起草规则》的规定起草。</w:t>
      </w:r>
    </w:p>
    <w:p w14:paraId="33F7F2D0" w14:textId="77777777" w:rsidR="00F7339D" w:rsidRDefault="00F7339D" w:rsidP="00F7339D">
      <w:pPr>
        <w:pStyle w:val="affffb"/>
        <w:ind w:firstLine="420"/>
      </w:pPr>
      <w:r>
        <w:rPr>
          <w:rFonts w:hint="eastAsia"/>
        </w:rPr>
        <w:t>本文件由内蒙古自治区质量和标准化研究院提出。</w:t>
      </w:r>
    </w:p>
    <w:p w14:paraId="7643153D" w14:textId="77777777" w:rsidR="00F7339D" w:rsidRDefault="00F7339D" w:rsidP="00F7339D">
      <w:pPr>
        <w:pStyle w:val="affffb"/>
        <w:ind w:firstLine="420"/>
      </w:pPr>
      <w:r>
        <w:rPr>
          <w:rFonts w:hint="eastAsia"/>
        </w:rPr>
        <w:t>本文件由内蒙古标准发展促进会归口。</w:t>
      </w:r>
    </w:p>
    <w:p w14:paraId="6EC4BAEF" w14:textId="1AAE8AD9" w:rsidR="00730DF4" w:rsidRDefault="00730DF4" w:rsidP="00F7339D">
      <w:pPr>
        <w:pStyle w:val="affffb"/>
        <w:ind w:firstLine="420"/>
      </w:pPr>
      <w:r>
        <w:rPr>
          <w:rFonts w:hint="eastAsia"/>
        </w:rPr>
        <w:t>本文件起草单位：</w:t>
      </w:r>
      <w:r w:rsidR="00F7339D" w:rsidRPr="00F7339D">
        <w:rPr>
          <w:rFonts w:hint="eastAsia"/>
        </w:rPr>
        <w:t>内蒙古伊利实业集团股份有限公司、内蒙古自治区质量和标准化研究院、内蒙古农业大学。</w:t>
      </w:r>
    </w:p>
    <w:p w14:paraId="3D2386B6" w14:textId="728908DE" w:rsidR="00730DF4" w:rsidRDefault="00730DF4" w:rsidP="00730DF4">
      <w:pPr>
        <w:pStyle w:val="affffb"/>
        <w:ind w:firstLine="420"/>
      </w:pPr>
      <w:r>
        <w:rPr>
          <w:rFonts w:hint="eastAsia"/>
        </w:rPr>
        <w:t>本文件主要起草人：</w:t>
      </w:r>
      <w:r w:rsidR="00F7339D" w:rsidRPr="00F7339D">
        <w:rPr>
          <w:rFonts w:hint="eastAsia"/>
        </w:rPr>
        <w:t>张悦、孟毅、王俊国、鄂晶晶。</w:t>
      </w:r>
    </w:p>
    <w:p w14:paraId="0904F30F" w14:textId="77777777" w:rsidR="00730DF4" w:rsidRDefault="00730DF4" w:rsidP="00730DF4">
      <w:pPr>
        <w:pStyle w:val="affffb"/>
        <w:ind w:firstLine="420"/>
      </w:pPr>
    </w:p>
    <w:p w14:paraId="2757284B" w14:textId="0C445372" w:rsidR="00730DF4" w:rsidRPr="00730DF4" w:rsidRDefault="00730DF4" w:rsidP="00730DF4">
      <w:pPr>
        <w:pStyle w:val="affffb"/>
        <w:ind w:firstLine="420"/>
        <w:sectPr w:rsidR="00730DF4" w:rsidRPr="00730DF4" w:rsidSect="00730DF4">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671CA457" w14:textId="77777777" w:rsidR="00894836" w:rsidRPr="00145D9D" w:rsidRDefault="00894836" w:rsidP="00093D25">
      <w:pPr>
        <w:spacing w:line="20" w:lineRule="exact"/>
        <w:jc w:val="center"/>
        <w:rPr>
          <w:rFonts w:ascii="黑体" w:eastAsia="黑体" w:hAnsi="黑体" w:hint="eastAsia"/>
          <w:sz w:val="32"/>
          <w:szCs w:val="32"/>
        </w:rPr>
      </w:pPr>
      <w:bookmarkStart w:id="22" w:name="BookMark4"/>
      <w:bookmarkEnd w:id="21"/>
    </w:p>
    <w:p w14:paraId="50D98CB9"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66DFA7565C3A4AAC902C5F722B132531"/>
        </w:placeholder>
      </w:sdtPr>
      <w:sdtContent>
        <w:bookmarkStart w:id="23" w:name="NEW_STAND_NAME" w:displacedByCustomXml="prev"/>
        <w:p w14:paraId="44F87D5B" w14:textId="066808A7" w:rsidR="00F26B7E" w:rsidRPr="00F26B7E" w:rsidRDefault="00730DF4" w:rsidP="00730DF4">
          <w:pPr>
            <w:pStyle w:val="afffffffff8"/>
            <w:spacing w:beforeLines="100" w:before="240" w:afterLines="220" w:after="528"/>
            <w:rPr>
              <w:rFonts w:hint="eastAsia"/>
            </w:rPr>
          </w:pPr>
          <w:r>
            <w:rPr>
              <w:rFonts w:hint="eastAsia"/>
            </w:rPr>
            <w:t>奶粉生产加工碳水双足迹评价技术规范</w:t>
          </w:r>
        </w:p>
      </w:sdtContent>
    </w:sdt>
    <w:bookmarkEnd w:id="23" w:displacedByCustomXml="prev"/>
    <w:p w14:paraId="0BEDF855"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14:paraId="32ECE407" w14:textId="77777777" w:rsidR="00F7339D" w:rsidRDefault="00F7339D" w:rsidP="00F7339D">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本文件规定了奶粉生产加工环节碳足迹和水足迹评价的相关术语和定义、量化目的、量化范围、清单分析、数据计算、生命周期结果解释和产品碳水双足迹研究报告等内容。</w:t>
      </w:r>
    </w:p>
    <w:p w14:paraId="435C9A6A" w14:textId="44F4B789" w:rsidR="008B0C9C" w:rsidRDefault="00F7339D" w:rsidP="00F7339D">
      <w:pPr>
        <w:pStyle w:val="affffb"/>
        <w:ind w:firstLine="420"/>
      </w:pPr>
      <w:r>
        <w:rPr>
          <w:rFonts w:hint="eastAsia"/>
        </w:rPr>
        <w:t>本文件适用于以牛、羊、驼乳为主要原料的奶粉生产过程中双足迹的量化评估，原料获取、运输及销售环节的碳水足迹不纳入本文件评价范围。</w:t>
      </w:r>
    </w:p>
    <w:p w14:paraId="529C9D90" w14:textId="77777777" w:rsidR="00E2552F" w:rsidRDefault="00E2552F" w:rsidP="00A77CCB">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6E6D4B4EB95543BE9BF19F4DA2E8302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D557AF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82A5814" w14:textId="77777777" w:rsidR="00F7339D" w:rsidRDefault="00F7339D" w:rsidP="00F7339D">
      <w:pPr>
        <w:pStyle w:val="affffb"/>
        <w:ind w:firstLine="420"/>
      </w:pPr>
      <w:r>
        <w:rPr>
          <w:rFonts w:hint="eastAsia"/>
        </w:rPr>
        <w:t>GB 19644-2024 食品安全国家标准 乳粉和调制乳粉</w:t>
      </w:r>
    </w:p>
    <w:p w14:paraId="3B81E6FC" w14:textId="77777777" w:rsidR="00F7339D" w:rsidRDefault="00F7339D" w:rsidP="00F7339D">
      <w:pPr>
        <w:pStyle w:val="affffb"/>
        <w:ind w:firstLine="420"/>
      </w:pPr>
      <w:r>
        <w:rPr>
          <w:rFonts w:hint="eastAsia"/>
        </w:rPr>
        <w:t>GB/T 24044 环境管理 生命周期评价 要求与指南</w:t>
      </w:r>
    </w:p>
    <w:p w14:paraId="018724B9" w14:textId="77777777" w:rsidR="00F7339D" w:rsidRDefault="00F7339D" w:rsidP="00F7339D">
      <w:pPr>
        <w:pStyle w:val="affffb"/>
        <w:ind w:firstLine="420"/>
      </w:pPr>
      <w:r>
        <w:rPr>
          <w:rFonts w:hint="eastAsia"/>
        </w:rPr>
        <w:t>GB/T 24067 温室气体 产品碳足迹 量化要求和指南</w:t>
      </w:r>
    </w:p>
    <w:p w14:paraId="38987226" w14:textId="77777777" w:rsidR="00F7339D" w:rsidRDefault="00F7339D" w:rsidP="00F7339D">
      <w:pPr>
        <w:pStyle w:val="affffb"/>
        <w:ind w:firstLine="420"/>
      </w:pPr>
      <w:r>
        <w:rPr>
          <w:rFonts w:hint="eastAsia"/>
        </w:rPr>
        <w:t>GB/T 33859-2017 环境管理 水足迹 原则、要求与指南</w:t>
      </w:r>
    </w:p>
    <w:p w14:paraId="4B5FE456" w14:textId="77777777" w:rsidR="00F7339D" w:rsidRDefault="00F7339D" w:rsidP="00F7339D">
      <w:pPr>
        <w:pStyle w:val="affffb"/>
        <w:ind w:firstLine="420"/>
      </w:pPr>
      <w:r>
        <w:rPr>
          <w:rFonts w:hint="eastAsia"/>
        </w:rPr>
        <w:t>GB/T 37756-2019  产品水足迹评价和报告指南</w:t>
      </w:r>
    </w:p>
    <w:p w14:paraId="682DDA41" w14:textId="77777777" w:rsidR="00F7339D" w:rsidRDefault="00F7339D" w:rsidP="00F7339D">
      <w:pPr>
        <w:pStyle w:val="affffb"/>
        <w:ind w:firstLine="420"/>
      </w:pPr>
      <w:r>
        <w:rPr>
          <w:rFonts w:hint="eastAsia"/>
        </w:rPr>
        <w:t>JJG 130-2021 工作用玻璃液体温度计检定规程</w:t>
      </w:r>
    </w:p>
    <w:p w14:paraId="421AD631" w14:textId="77777777" w:rsidR="00F7339D" w:rsidRDefault="00F7339D" w:rsidP="00F7339D">
      <w:pPr>
        <w:pStyle w:val="affffb"/>
        <w:ind w:firstLine="420"/>
      </w:pPr>
      <w:r>
        <w:rPr>
          <w:rFonts w:hint="eastAsia"/>
        </w:rPr>
        <w:t xml:space="preserve">JJG 162-2009 冷水水表检定规程 </w:t>
      </w:r>
    </w:p>
    <w:p w14:paraId="1A97E2D4" w14:textId="77777777" w:rsidR="00F7339D" w:rsidRDefault="00F7339D" w:rsidP="00F7339D">
      <w:pPr>
        <w:pStyle w:val="affffb"/>
        <w:ind w:firstLine="420"/>
      </w:pPr>
      <w:r>
        <w:rPr>
          <w:rFonts w:hint="eastAsia"/>
        </w:rPr>
        <w:t>JJG 539-2016 数字指示秤检定规程</w:t>
      </w:r>
    </w:p>
    <w:p w14:paraId="4FE5AE5D" w14:textId="77777777" w:rsidR="00F7339D" w:rsidRDefault="00F7339D" w:rsidP="00F7339D">
      <w:pPr>
        <w:pStyle w:val="affffb"/>
        <w:ind w:firstLine="420"/>
      </w:pPr>
      <w:r>
        <w:rPr>
          <w:rFonts w:hint="eastAsia"/>
        </w:rPr>
        <w:t>JJF 1070-2005 定量包装商品净含量计量检验规则</w:t>
      </w:r>
    </w:p>
    <w:p w14:paraId="395F0D56" w14:textId="77777777" w:rsidR="00F7339D" w:rsidRDefault="00F7339D" w:rsidP="00F7339D">
      <w:pPr>
        <w:pStyle w:val="affffb"/>
        <w:ind w:firstLine="420"/>
      </w:pPr>
      <w:r>
        <w:rPr>
          <w:rFonts w:hint="eastAsia"/>
        </w:rPr>
        <w:t>JJG 1033-2007 电能表检定规程</w:t>
      </w:r>
    </w:p>
    <w:p w14:paraId="335B7E3F" w14:textId="0E8F7722" w:rsidR="00AA6EC9" w:rsidRPr="008A57E6" w:rsidRDefault="00F7339D" w:rsidP="00F7339D">
      <w:pPr>
        <w:pStyle w:val="affffb"/>
        <w:ind w:firstLine="420"/>
      </w:pPr>
      <w:r>
        <w:rPr>
          <w:rFonts w:hint="eastAsia"/>
        </w:rPr>
        <w:t>T/NMSP  液态乳生产加工碳水双足迹评价技术规范</w:t>
      </w:r>
    </w:p>
    <w:p w14:paraId="5806FDEB" w14:textId="77777777" w:rsidR="00B265BC" w:rsidRPr="00E030F9" w:rsidRDefault="00FD59EB" w:rsidP="00FD59EB">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217818C39875444686FB5B38D18C946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F4801B5" w14:textId="6C489B51" w:rsidR="003C010C" w:rsidRDefault="00F7339D" w:rsidP="00BA263B">
          <w:pPr>
            <w:pStyle w:val="affffb"/>
            <w:ind w:firstLine="420"/>
          </w:pPr>
          <w:r w:rsidRPr="00F7339D">
            <w:rPr>
              <w:rFonts w:hint="eastAsia"/>
            </w:rPr>
            <w:t>GB/T 24067、GB/T 33859、GB/T 33262、T/NMSP</w:t>
          </w:r>
          <w:r w:rsidRPr="00F7339D">
            <w:t>界定的以及下列术语和定义适用于本文件。</w:t>
          </w:r>
        </w:p>
      </w:sdtContent>
    </w:sdt>
    <w:p w14:paraId="6419672B" w14:textId="77777777" w:rsidR="00F7339D" w:rsidRDefault="00F7339D" w:rsidP="00F7339D">
      <w:pPr>
        <w:pStyle w:val="afffffffffff5"/>
        <w:ind w:left="420" w:hangingChars="200" w:hanging="420"/>
        <w:rPr>
          <w:rFonts w:ascii="黑体" w:eastAsia="黑体" w:hAnsi="黑体" w:hint="eastAsia"/>
        </w:rPr>
      </w:pPr>
    </w:p>
    <w:p w14:paraId="3D97C406" w14:textId="77777777" w:rsidR="00F7339D" w:rsidRPr="00143048" w:rsidRDefault="00F7339D" w:rsidP="00F7339D">
      <w:pPr>
        <w:pStyle w:val="afffffffffff5"/>
        <w:numPr>
          <w:ilvl w:val="0"/>
          <w:numId w:val="0"/>
        </w:numPr>
        <w:ind w:left="420"/>
        <w:rPr>
          <w:rFonts w:ascii="黑体" w:eastAsia="黑体" w:hAnsi="黑体" w:hint="eastAsia"/>
        </w:rPr>
      </w:pPr>
      <w:r w:rsidRPr="00143048">
        <w:rPr>
          <w:rFonts w:ascii="黑体" w:eastAsia="黑体" w:hAnsi="黑体" w:hint="eastAsia"/>
        </w:rPr>
        <w:t>奶粉 milk powder</w:t>
      </w:r>
    </w:p>
    <w:p w14:paraId="0247E723" w14:textId="77777777" w:rsidR="00F7339D" w:rsidRDefault="00F7339D" w:rsidP="00F7339D">
      <w:pPr>
        <w:pStyle w:val="affffb"/>
        <w:ind w:firstLine="420"/>
      </w:pPr>
      <w:r w:rsidRPr="00047AEE">
        <w:rPr>
          <w:rFonts w:hint="eastAsia"/>
        </w:rPr>
        <w:t>以生牛（羊</w:t>
      </w:r>
      <w:r>
        <w:rPr>
          <w:rFonts w:hint="eastAsia"/>
        </w:rPr>
        <w:t>、驼</w:t>
      </w:r>
      <w:r w:rsidRPr="00047AEE">
        <w:rPr>
          <w:rFonts w:hint="eastAsia"/>
        </w:rPr>
        <w:t>）乳为主要原料，添加或不添加其他原料、食品添加剂或营养强化剂，采用适当的加工工艺制成的乳固体含量较高的粉状产品，包括全脂</w:t>
      </w:r>
      <w:r>
        <w:rPr>
          <w:rFonts w:hint="eastAsia"/>
        </w:rPr>
        <w:t>奶</w:t>
      </w:r>
      <w:r w:rsidRPr="00047AEE">
        <w:rPr>
          <w:rFonts w:hint="eastAsia"/>
        </w:rPr>
        <w:t>粉、脱脂</w:t>
      </w:r>
      <w:r>
        <w:rPr>
          <w:rFonts w:hint="eastAsia"/>
        </w:rPr>
        <w:t>奶</w:t>
      </w:r>
      <w:r w:rsidRPr="00047AEE">
        <w:rPr>
          <w:rFonts w:hint="eastAsia"/>
        </w:rPr>
        <w:t>粉、调制</w:t>
      </w:r>
      <w:r>
        <w:rPr>
          <w:rFonts w:hint="eastAsia"/>
        </w:rPr>
        <w:t>奶</w:t>
      </w:r>
      <w:r w:rsidRPr="00047AEE">
        <w:rPr>
          <w:rFonts w:hint="eastAsia"/>
        </w:rPr>
        <w:t>粉等。</w:t>
      </w:r>
    </w:p>
    <w:p w14:paraId="1B7ACBBC" w14:textId="77777777" w:rsidR="00F7339D" w:rsidRDefault="00F7339D" w:rsidP="00F7339D">
      <w:pPr>
        <w:pStyle w:val="afffffffffff5"/>
        <w:ind w:left="420" w:hangingChars="200" w:hanging="420"/>
        <w:rPr>
          <w:rFonts w:ascii="黑体" w:eastAsia="黑体" w:hAnsi="黑体" w:hint="eastAsia"/>
        </w:rPr>
      </w:pPr>
    </w:p>
    <w:p w14:paraId="50E6B09B" w14:textId="77777777" w:rsidR="00F7339D" w:rsidRPr="00143048" w:rsidRDefault="00F7339D" w:rsidP="00F7339D">
      <w:pPr>
        <w:pStyle w:val="afffffffffff5"/>
        <w:numPr>
          <w:ilvl w:val="0"/>
          <w:numId w:val="0"/>
        </w:numPr>
        <w:ind w:left="420"/>
        <w:rPr>
          <w:rFonts w:ascii="黑体" w:eastAsia="黑体" w:hAnsi="黑体" w:hint="eastAsia"/>
        </w:rPr>
      </w:pPr>
      <w:r w:rsidRPr="00143048">
        <w:rPr>
          <w:rFonts w:ascii="黑体" w:eastAsia="黑体" w:hAnsi="黑体" w:hint="eastAsia"/>
        </w:rPr>
        <w:t xml:space="preserve">奶粉加工环节 </w:t>
      </w:r>
      <w:r w:rsidRPr="00D13B6A">
        <w:rPr>
          <w:rFonts w:ascii="黑体" w:eastAsia="黑体" w:hAnsi="黑体"/>
        </w:rPr>
        <w:t>processing stage</w:t>
      </w:r>
      <w:r>
        <w:rPr>
          <w:rFonts w:ascii="黑体" w:eastAsia="黑体" w:hAnsi="黑体" w:hint="eastAsia"/>
        </w:rPr>
        <w:t xml:space="preserve"> of milk powder</w:t>
      </w:r>
    </w:p>
    <w:p w14:paraId="3D121BD3" w14:textId="77777777" w:rsidR="00F7339D" w:rsidRPr="00344481" w:rsidRDefault="00F7339D" w:rsidP="00F7339D">
      <w:pPr>
        <w:pStyle w:val="affffb"/>
        <w:ind w:firstLine="420"/>
      </w:pPr>
      <w:r>
        <w:rPr>
          <w:rFonts w:hint="eastAsia"/>
        </w:rPr>
        <w:t>指从原料乳进入工厂至奶粉成品形成的全过程，包括原料乳验收、净乳、标准化、杀菌、浓缩、干燥、冷却筛分等单元过程，不包括包装及仓储。</w:t>
      </w:r>
    </w:p>
    <w:p w14:paraId="7AC24E9B" w14:textId="77777777" w:rsidR="00F7339D" w:rsidRDefault="00F7339D" w:rsidP="00F7339D">
      <w:pPr>
        <w:pStyle w:val="afffffffffff5"/>
        <w:ind w:left="420" w:hangingChars="200" w:hanging="420"/>
        <w:rPr>
          <w:rFonts w:ascii="黑体" w:eastAsia="黑体" w:hAnsi="黑体" w:hint="eastAsia"/>
        </w:rPr>
      </w:pPr>
    </w:p>
    <w:p w14:paraId="0B4E922A" w14:textId="77777777" w:rsidR="00F7339D" w:rsidRPr="00477E73" w:rsidRDefault="00F7339D" w:rsidP="00F7339D">
      <w:pPr>
        <w:pStyle w:val="afffffffffff5"/>
        <w:numPr>
          <w:ilvl w:val="0"/>
          <w:numId w:val="0"/>
        </w:numPr>
        <w:ind w:left="420"/>
        <w:rPr>
          <w:rFonts w:ascii="黑体" w:eastAsia="黑体" w:hAnsi="黑体" w:hint="eastAsia"/>
        </w:rPr>
      </w:pPr>
      <w:r w:rsidRPr="00344481">
        <w:rPr>
          <w:rFonts w:ascii="黑体" w:eastAsia="黑体" w:hAnsi="黑体" w:hint="eastAsia"/>
        </w:rPr>
        <w:t>碳</w:t>
      </w:r>
      <w:r>
        <w:rPr>
          <w:rFonts w:ascii="黑体" w:eastAsia="黑体" w:hAnsi="黑体" w:hint="eastAsia"/>
        </w:rPr>
        <w:t>水双</w:t>
      </w:r>
      <w:r w:rsidRPr="00344481">
        <w:rPr>
          <w:rFonts w:ascii="黑体" w:eastAsia="黑体" w:hAnsi="黑体" w:hint="eastAsia"/>
        </w:rPr>
        <w:t>足迹</w:t>
      </w:r>
      <w:r>
        <w:rPr>
          <w:rFonts w:ascii="黑体" w:eastAsia="黑体" w:hAnsi="黑体" w:hint="eastAsia"/>
        </w:rPr>
        <w:t xml:space="preserve"> </w:t>
      </w:r>
      <w:r w:rsidRPr="00477E73">
        <w:rPr>
          <w:rFonts w:ascii="黑体" w:eastAsia="黑体" w:hAnsi="黑体"/>
        </w:rPr>
        <w:t>carbon-water dual footprint</w:t>
      </w:r>
      <w:r>
        <w:t>​​</w:t>
      </w:r>
    </w:p>
    <w:p w14:paraId="604A007D" w14:textId="77777777" w:rsidR="00F7339D" w:rsidRDefault="00F7339D" w:rsidP="00F7339D">
      <w:pPr>
        <w:pStyle w:val="affffb"/>
        <w:ind w:firstLine="420"/>
      </w:pPr>
      <w:r w:rsidRPr="00D13B6A">
        <w:rPr>
          <w:rFonts w:hint="eastAsia"/>
        </w:rPr>
        <w:t>单位质量产品在全生命周期内产生的温室气体排放量（碳足迹）与水资源消耗量（水足迹）的集成评价指标</w:t>
      </w:r>
      <w:r>
        <w:rPr>
          <w:rFonts w:hint="eastAsia"/>
        </w:rPr>
        <w:t>。</w:t>
      </w:r>
    </w:p>
    <w:p w14:paraId="1201B433" w14:textId="77777777" w:rsidR="00F7339D" w:rsidRDefault="00F7339D" w:rsidP="00F7339D">
      <w:pPr>
        <w:pStyle w:val="afffffffffff5"/>
        <w:ind w:left="420" w:hangingChars="200" w:hanging="420"/>
        <w:rPr>
          <w:rFonts w:ascii="黑体" w:eastAsia="黑体" w:hAnsi="黑体" w:hint="eastAsia"/>
        </w:rPr>
      </w:pPr>
    </w:p>
    <w:p w14:paraId="666AB482" w14:textId="77777777" w:rsidR="00F7339D" w:rsidRPr="00143048" w:rsidRDefault="00F7339D" w:rsidP="00F7339D">
      <w:pPr>
        <w:pStyle w:val="afffffffffff5"/>
        <w:numPr>
          <w:ilvl w:val="0"/>
          <w:numId w:val="0"/>
        </w:numPr>
        <w:ind w:left="420"/>
        <w:rPr>
          <w:rFonts w:ascii="黑体" w:eastAsia="黑体" w:hAnsi="黑体" w:hint="eastAsia"/>
        </w:rPr>
      </w:pPr>
      <w:r w:rsidRPr="00143048">
        <w:rPr>
          <w:rFonts w:ascii="黑体" w:eastAsia="黑体" w:hAnsi="黑体" w:hint="eastAsia"/>
        </w:rPr>
        <w:t xml:space="preserve">功能单位 </w:t>
      </w:r>
      <w:r w:rsidRPr="00143048">
        <w:rPr>
          <w:rFonts w:ascii="黑体" w:eastAsia="黑体" w:hAnsi="黑体"/>
        </w:rPr>
        <w:t>functional unit</w:t>
      </w:r>
    </w:p>
    <w:p w14:paraId="269BD0F8" w14:textId="77777777" w:rsidR="00F7339D" w:rsidRDefault="00F7339D" w:rsidP="00F7339D">
      <w:pPr>
        <w:pStyle w:val="affffb"/>
        <w:ind w:firstLine="420"/>
      </w:pPr>
      <w:r w:rsidRPr="00A80A2C">
        <w:rPr>
          <w:rFonts w:hint="eastAsia"/>
        </w:rPr>
        <w:t>用于量化奶粉生产环节输入和输出数据的基准单位，本标准定义为1 吨奶粉成品（以出厂检验合格的奶粉实际质量计，符合JJF 1070-2005中定量包装商品净含量要求）</w:t>
      </w:r>
      <w:r>
        <w:rPr>
          <w:rFonts w:hint="eastAsia"/>
        </w:rPr>
        <w:t>。</w:t>
      </w:r>
    </w:p>
    <w:p w14:paraId="1EA455A1" w14:textId="77777777" w:rsidR="00F7339D" w:rsidRDefault="00F7339D" w:rsidP="00F7339D">
      <w:pPr>
        <w:pStyle w:val="affc"/>
        <w:spacing w:before="240" w:after="240"/>
      </w:pPr>
      <w:r>
        <w:rPr>
          <w:rFonts w:hint="eastAsia"/>
        </w:rPr>
        <w:t>量化目的</w:t>
      </w:r>
    </w:p>
    <w:p w14:paraId="2175CCF1" w14:textId="77777777" w:rsidR="00F7339D" w:rsidRDefault="00F7339D" w:rsidP="00F7339D">
      <w:pPr>
        <w:pStyle w:val="affffb"/>
        <w:ind w:firstLine="420"/>
      </w:pPr>
      <w:r w:rsidRPr="001225EB">
        <w:rPr>
          <w:rFonts w:hint="eastAsia"/>
        </w:rPr>
        <w:lastRenderedPageBreak/>
        <w:t>开展奶粉生产加工环节碳足迹和水足迹量化的总体目的是通过量化奶粉生产加工系统边界内所有显著的温室气体排放量、清除量和水资源消耗量，计算1吨奶粉产品对全球变暖的潜在贡献和水资源影响</w:t>
      </w:r>
      <w:r>
        <w:rPr>
          <w:rFonts w:hint="eastAsia"/>
        </w:rPr>
        <w:t>。</w:t>
      </w:r>
    </w:p>
    <w:p w14:paraId="3F441005" w14:textId="77777777" w:rsidR="00F7339D" w:rsidRDefault="00F7339D" w:rsidP="00F7339D">
      <w:pPr>
        <w:pStyle w:val="affffb"/>
        <w:ind w:firstLine="420"/>
      </w:pPr>
      <w:r>
        <w:rPr>
          <w:rFonts w:hint="eastAsia"/>
        </w:rPr>
        <w:t xml:space="preserve">开展奶粉生产加工环节碳足迹和水足迹量化研究时，应明确说明以下问题： </w:t>
      </w:r>
    </w:p>
    <w:p w14:paraId="31275AD2" w14:textId="77777777" w:rsidR="00F7339D" w:rsidRDefault="00F7339D" w:rsidP="00F7339D">
      <w:pPr>
        <w:pStyle w:val="af2"/>
      </w:pPr>
      <w:r>
        <w:rPr>
          <w:rFonts w:hint="eastAsia"/>
        </w:rPr>
        <w:t xml:space="preserve">应用意图； </w:t>
      </w:r>
    </w:p>
    <w:p w14:paraId="4DD3FD4F" w14:textId="77777777" w:rsidR="00F7339D" w:rsidRDefault="00F7339D" w:rsidP="00F7339D">
      <w:pPr>
        <w:pStyle w:val="af2"/>
      </w:pPr>
      <w:r>
        <w:rPr>
          <w:rFonts w:hint="eastAsia"/>
        </w:rPr>
        <w:t xml:space="preserve">开展产品碳足迹和水足迹研究的理由；  </w:t>
      </w:r>
    </w:p>
    <w:p w14:paraId="58A9A36D" w14:textId="77777777" w:rsidR="00F7339D" w:rsidRDefault="00F7339D" w:rsidP="00F7339D">
      <w:pPr>
        <w:pStyle w:val="af2"/>
      </w:pPr>
      <w:r>
        <w:rPr>
          <w:rFonts w:hint="eastAsia"/>
        </w:rPr>
        <w:t xml:space="preserve">目标受众；  </w:t>
      </w:r>
    </w:p>
    <w:p w14:paraId="7EEF83BB" w14:textId="77777777" w:rsidR="00F7339D" w:rsidRDefault="00F7339D" w:rsidP="00F7339D">
      <w:pPr>
        <w:pStyle w:val="af2"/>
      </w:pPr>
      <w:r>
        <w:rPr>
          <w:rFonts w:hint="eastAsia"/>
        </w:rPr>
        <w:t>符合相关标准要求，提供产品碳足迹和水足迹交流信息（如有）。</w:t>
      </w:r>
    </w:p>
    <w:p w14:paraId="459D95CB" w14:textId="77777777" w:rsidR="00F7339D" w:rsidRDefault="00F7339D" w:rsidP="00F7339D">
      <w:pPr>
        <w:pStyle w:val="affc"/>
        <w:spacing w:before="240" w:after="240"/>
      </w:pPr>
      <w:r>
        <w:rPr>
          <w:rFonts w:hint="eastAsia"/>
        </w:rPr>
        <w:t>量化范围</w:t>
      </w:r>
    </w:p>
    <w:p w14:paraId="49886623" w14:textId="77777777" w:rsidR="00F7339D" w:rsidRDefault="00F7339D" w:rsidP="00F7339D">
      <w:pPr>
        <w:pStyle w:val="affd"/>
        <w:spacing w:before="120" w:after="120"/>
      </w:pPr>
      <w:r>
        <w:rPr>
          <w:rFonts w:hint="eastAsia"/>
        </w:rPr>
        <w:t xml:space="preserve">产品描述  </w:t>
      </w:r>
    </w:p>
    <w:p w14:paraId="10C31AF1" w14:textId="77777777" w:rsidR="00F7339D" w:rsidRDefault="00F7339D" w:rsidP="00F7339D">
      <w:pPr>
        <w:pStyle w:val="affffb"/>
        <w:ind w:firstLine="420"/>
      </w:pPr>
      <w:r>
        <w:rPr>
          <w:rFonts w:hint="eastAsia"/>
        </w:rPr>
        <w:t xml:space="preserve">产品描述应使用户能够清晰识别产品，并可参照GB 19644-2024的要求进行描述，描述内容包括但不限于：  </w:t>
      </w:r>
    </w:p>
    <w:p w14:paraId="27ED5B4E" w14:textId="77777777" w:rsidR="00F7339D" w:rsidRDefault="00F7339D" w:rsidP="00F7339D">
      <w:pPr>
        <w:pStyle w:val="af5"/>
      </w:pPr>
      <w:r>
        <w:rPr>
          <w:rFonts w:hint="eastAsia"/>
        </w:rPr>
        <w:t xml:space="preserve">产品名称和牌号；  </w:t>
      </w:r>
    </w:p>
    <w:p w14:paraId="57D48B50" w14:textId="77777777" w:rsidR="00F7339D" w:rsidRDefault="00F7339D" w:rsidP="00F7339D">
      <w:pPr>
        <w:pStyle w:val="af5"/>
      </w:pPr>
      <w:r>
        <w:rPr>
          <w:rFonts w:hint="eastAsia"/>
        </w:rPr>
        <w:t xml:space="preserve">产品批号；  </w:t>
      </w:r>
    </w:p>
    <w:p w14:paraId="0FF15CF3" w14:textId="77777777" w:rsidR="00F7339D" w:rsidRDefault="00F7339D" w:rsidP="00F7339D">
      <w:pPr>
        <w:pStyle w:val="af5"/>
      </w:pPr>
      <w:r>
        <w:rPr>
          <w:rFonts w:hint="eastAsia"/>
        </w:rPr>
        <w:t xml:space="preserve">产品净重；  </w:t>
      </w:r>
    </w:p>
    <w:p w14:paraId="3987846F" w14:textId="77777777" w:rsidR="00F7339D" w:rsidRDefault="00F7339D" w:rsidP="00F7339D">
      <w:pPr>
        <w:pStyle w:val="af5"/>
      </w:pPr>
      <w:r>
        <w:rPr>
          <w:rFonts w:hint="eastAsia"/>
        </w:rPr>
        <w:t xml:space="preserve">分析检验结果及检验部门印记；  </w:t>
      </w:r>
    </w:p>
    <w:p w14:paraId="1EF06BF8" w14:textId="77777777" w:rsidR="00F7339D" w:rsidRDefault="00F7339D" w:rsidP="00F7339D">
      <w:pPr>
        <w:pStyle w:val="af5"/>
      </w:pPr>
      <w:r>
        <w:rPr>
          <w:rFonts w:hint="eastAsia"/>
        </w:rPr>
        <w:t>出厂日期。</w:t>
      </w:r>
    </w:p>
    <w:p w14:paraId="086AD42D" w14:textId="77777777" w:rsidR="00F7339D" w:rsidRDefault="00F7339D" w:rsidP="00F7339D">
      <w:pPr>
        <w:pStyle w:val="affd"/>
        <w:spacing w:before="120" w:after="120"/>
      </w:pPr>
      <w:r>
        <w:rPr>
          <w:rFonts w:hint="eastAsia"/>
        </w:rPr>
        <w:t xml:space="preserve">声明单位  </w:t>
      </w:r>
    </w:p>
    <w:p w14:paraId="055A75FA" w14:textId="6F9EAB52" w:rsidR="00F7339D" w:rsidRDefault="00F7339D" w:rsidP="00F7339D">
      <w:pPr>
        <w:pStyle w:val="affffb"/>
        <w:ind w:firstLine="420"/>
      </w:pPr>
      <w:r>
        <w:rPr>
          <w:rFonts w:hint="eastAsia"/>
        </w:rPr>
        <w:t>本文件以“1吨奶粉”为声明单位，产品碳足迹和水足迹报告（见</w:t>
      </w:r>
      <w:r w:rsidRPr="00D51260">
        <w:rPr>
          <w:rFonts w:hint="eastAsia"/>
        </w:rPr>
        <w:t>附录 A）</w:t>
      </w:r>
      <w:r>
        <w:rPr>
          <w:rFonts w:hint="eastAsia"/>
        </w:rPr>
        <w:t>中应以每声明单位的温室气体排放量（以二氧化碳当量为单位）和水资源消耗量（以立方米为单位）记录产品碳足迹和水足迹的量化结果。</w:t>
      </w:r>
      <w:r w:rsidR="00D51260">
        <w:rPr>
          <w:rFonts w:hint="eastAsia"/>
        </w:rPr>
        <w:t>碳足迹报告应符合</w:t>
      </w:r>
      <w:r w:rsidR="00D51260" w:rsidRPr="00D51260">
        <w:t>GB/T 24067</w:t>
      </w:r>
      <w:r w:rsidR="00D51260">
        <w:rPr>
          <w:rFonts w:hint="eastAsia"/>
        </w:rPr>
        <w:t>的规定，水足迹报告应符合</w:t>
      </w:r>
      <w:r w:rsidR="00D51260">
        <w:rPr>
          <w:rFonts w:hint="eastAsia"/>
        </w:rPr>
        <w:t>GB/T 37756-2019</w:t>
      </w:r>
      <w:r w:rsidR="00D51260">
        <w:rPr>
          <w:rFonts w:hint="eastAsia"/>
        </w:rPr>
        <w:t>的规定。</w:t>
      </w:r>
      <w:r>
        <w:rPr>
          <w:rFonts w:hint="eastAsia"/>
        </w:rPr>
        <w:t xml:space="preserve">  </w:t>
      </w:r>
    </w:p>
    <w:p w14:paraId="7A6CB110" w14:textId="77777777" w:rsidR="00F7339D" w:rsidRPr="001225EB" w:rsidRDefault="00F7339D" w:rsidP="00F7339D">
      <w:pPr>
        <w:pStyle w:val="afff2"/>
        <w:rPr>
          <w:rFonts w:ascii="黑体" w:eastAsia="黑体" w:hAnsi="黑体" w:hint="eastAsia"/>
        </w:rPr>
      </w:pPr>
      <w:r w:rsidRPr="001225EB">
        <w:rPr>
          <w:rFonts w:ascii="黑体" w:eastAsia="黑体" w:hAnsi="黑体" w:hint="eastAsia"/>
        </w:rPr>
        <w:t>声明单位应仅用于产品部分碳足迹和水足迹。</w:t>
      </w:r>
    </w:p>
    <w:p w14:paraId="36D1AA53" w14:textId="77777777" w:rsidR="00F7339D" w:rsidRDefault="00F7339D" w:rsidP="00F7339D">
      <w:pPr>
        <w:pStyle w:val="affd"/>
        <w:spacing w:before="120" w:after="120"/>
      </w:pPr>
      <w:r>
        <w:rPr>
          <w:rFonts w:hint="eastAsia"/>
        </w:rPr>
        <w:t xml:space="preserve">系统边界  </w:t>
      </w:r>
    </w:p>
    <w:p w14:paraId="24800134" w14:textId="77777777" w:rsidR="00F7339D" w:rsidRDefault="00F7339D" w:rsidP="00F7339D">
      <w:pPr>
        <w:pStyle w:val="afffffffff1"/>
      </w:pPr>
      <w:r>
        <w:rPr>
          <w:rFonts w:hint="eastAsia"/>
        </w:rPr>
        <w:t>奶粉生产加工环节碳足迹和水足迹系统边界定义为“从大门到大门”，依据 GB/T 24044 确定边界范围，明确排除以下环节：</w:t>
      </w:r>
    </w:p>
    <w:p w14:paraId="5DBAF391" w14:textId="77777777" w:rsidR="00F7339D" w:rsidRDefault="00F7339D" w:rsidP="00F7339D">
      <w:pPr>
        <w:pStyle w:val="af5"/>
        <w:numPr>
          <w:ilvl w:val="0"/>
          <w:numId w:val="32"/>
        </w:numPr>
      </w:pPr>
      <w:r>
        <w:rPr>
          <w:rFonts w:hint="eastAsia"/>
        </w:rPr>
        <w:t>原料乳的场外采集（如牧场奶牛养殖、原料乳挤奶）与运输（如牧场至生产厂区的原料乳运输）；</w:t>
      </w:r>
    </w:p>
    <w:p w14:paraId="681EED0C" w14:textId="77777777" w:rsidR="00F7339D" w:rsidRDefault="00F7339D" w:rsidP="00F7339D">
      <w:pPr>
        <w:pStyle w:val="af5"/>
      </w:pPr>
      <w:r>
        <w:rPr>
          <w:rFonts w:hint="eastAsia"/>
        </w:rPr>
        <w:t>奶粉成品的场外仓储（如企业外第三方仓库存储）、运输（如厂区至经销商的物流运输）、销售（如超市货架销售）；</w:t>
      </w:r>
    </w:p>
    <w:p w14:paraId="0578CA5E" w14:textId="77777777" w:rsidR="00F7339D" w:rsidRDefault="00F7339D" w:rsidP="00F7339D">
      <w:pPr>
        <w:pStyle w:val="af5"/>
      </w:pPr>
      <w:r>
        <w:rPr>
          <w:rFonts w:hint="eastAsia"/>
        </w:rPr>
        <w:t>消费者使用（如奶粉冲调饮用）及废弃处置（如包装废弃物回收、奶粉过期丢弃）阶段。</w:t>
      </w:r>
    </w:p>
    <w:p w14:paraId="05F825EF" w14:textId="77777777" w:rsidR="00F7339D" w:rsidRDefault="00F7339D" w:rsidP="00F7339D">
      <w:pPr>
        <w:pStyle w:val="afffffffff1"/>
      </w:pPr>
      <w:r>
        <w:rPr>
          <w:rFonts w:hint="eastAsia"/>
        </w:rPr>
        <w:t>奶粉生产企业可根据实际需求，选择将厂区内成品暂存区的短期存储（不超过72小时）纳入评价范围；若纳入，需在碳水双足迹报告中明确说明暂存区的能耗（如冷藏设备耗电，若暂存区需控温）、水耗（如暂存区地面清洁用水）及对应的碳排放、水足迹计算方法。</w:t>
      </w:r>
    </w:p>
    <w:p w14:paraId="1BD3F4A1" w14:textId="723B188D" w:rsidR="00F7339D" w:rsidRDefault="00F7339D" w:rsidP="00F7339D">
      <w:pPr>
        <w:pStyle w:val="afffffffff1"/>
      </w:pPr>
      <w:bookmarkStart w:id="44" w:name="OLE_LINK1"/>
      <w:r>
        <w:rPr>
          <w:rFonts w:hint="eastAsia"/>
        </w:rPr>
        <w:t>奶粉生产加工系统边界</w:t>
      </w:r>
      <w:bookmarkEnd w:id="44"/>
      <w:r>
        <w:rPr>
          <w:rFonts w:hint="eastAsia"/>
        </w:rPr>
        <w:t>如图1所示</w:t>
      </w:r>
      <w:r w:rsidR="00725F6A">
        <w:rPr>
          <w:rFonts w:hint="eastAsia"/>
        </w:rPr>
        <w:t>。</w:t>
      </w:r>
    </w:p>
    <w:p w14:paraId="28762E5C" w14:textId="1F56F23B" w:rsidR="004B3E93" w:rsidRPr="007006BD" w:rsidRDefault="007006BD" w:rsidP="007006BD">
      <w:pPr>
        <w:pStyle w:val="affffb"/>
        <w:ind w:firstLineChars="0" w:firstLine="0"/>
        <w:jc w:val="center"/>
      </w:pPr>
      <w:r>
        <w:lastRenderedPageBreak/>
        <w:drawing>
          <wp:inline distT="0" distB="0" distL="0" distR="0" wp14:anchorId="003F2CC6" wp14:editId="65EE4E5C">
            <wp:extent cx="4805330" cy="2425548"/>
            <wp:effectExtent l="0" t="0" r="0" b="0"/>
            <wp:docPr id="21217030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7170" cy="2431524"/>
                    </a:xfrm>
                    <a:prstGeom prst="rect">
                      <a:avLst/>
                    </a:prstGeom>
                    <a:noFill/>
                    <a:ln>
                      <a:noFill/>
                    </a:ln>
                  </pic:spPr>
                </pic:pic>
              </a:graphicData>
            </a:graphic>
          </wp:inline>
        </w:drawing>
      </w:r>
    </w:p>
    <w:p w14:paraId="58DD3C56" w14:textId="055EA0FD" w:rsidR="002A1260" w:rsidRDefault="007006BD" w:rsidP="007006BD">
      <w:pPr>
        <w:pStyle w:val="afd"/>
        <w:spacing w:before="120" w:after="120"/>
      </w:pPr>
      <w:r w:rsidRPr="007006BD">
        <w:rPr>
          <w:rFonts w:hint="eastAsia"/>
        </w:rPr>
        <w:t>奶粉生产加工系统边界</w:t>
      </w:r>
    </w:p>
    <w:p w14:paraId="76C44909" w14:textId="77777777" w:rsidR="007006BD" w:rsidRDefault="007006BD" w:rsidP="007006BD">
      <w:pPr>
        <w:pStyle w:val="affd"/>
        <w:spacing w:before="120" w:after="120"/>
      </w:pPr>
      <w:r w:rsidRPr="001225EB">
        <w:rPr>
          <w:rFonts w:hint="eastAsia"/>
        </w:rPr>
        <w:t>产品阶段范围</w:t>
      </w:r>
    </w:p>
    <w:p w14:paraId="6332CE96" w14:textId="77777777" w:rsidR="007006BD" w:rsidRDefault="007006BD" w:rsidP="007006BD">
      <w:pPr>
        <w:pStyle w:val="affffb"/>
        <w:ind w:firstLine="420"/>
      </w:pPr>
      <w:r>
        <w:rPr>
          <w:rFonts w:hint="eastAsia"/>
        </w:rPr>
        <w:t xml:space="preserve">产品制造阶段从原料乳进入工厂开始，到奶粉成品离开工厂终止。产品制造阶段包括但不限于：  </w:t>
      </w:r>
    </w:p>
    <w:p w14:paraId="2F2C351F" w14:textId="77777777" w:rsidR="007006BD" w:rsidRDefault="007006BD" w:rsidP="007006BD">
      <w:pPr>
        <w:pStyle w:val="af5"/>
        <w:numPr>
          <w:ilvl w:val="0"/>
          <w:numId w:val="36"/>
        </w:numPr>
      </w:pPr>
      <w:r>
        <w:rPr>
          <w:rFonts w:hint="eastAsia"/>
        </w:rPr>
        <w:t xml:space="preserve">原料乳接收；  </w:t>
      </w:r>
    </w:p>
    <w:p w14:paraId="4DFEBDED" w14:textId="77777777" w:rsidR="007006BD" w:rsidRDefault="007006BD" w:rsidP="007006BD">
      <w:pPr>
        <w:pStyle w:val="af5"/>
      </w:pPr>
      <w:r>
        <w:rPr>
          <w:rFonts w:hint="eastAsia"/>
        </w:rPr>
        <w:t xml:space="preserve">预处理（过滤、冷却）；  </w:t>
      </w:r>
    </w:p>
    <w:p w14:paraId="40C91ADE" w14:textId="77777777" w:rsidR="007006BD" w:rsidRDefault="007006BD" w:rsidP="007006BD">
      <w:pPr>
        <w:pStyle w:val="af5"/>
      </w:pPr>
      <w:r>
        <w:rPr>
          <w:rFonts w:hint="eastAsia"/>
        </w:rPr>
        <w:t xml:space="preserve">标准化；  </w:t>
      </w:r>
    </w:p>
    <w:p w14:paraId="7E189475" w14:textId="77777777" w:rsidR="007006BD" w:rsidRDefault="007006BD" w:rsidP="007006BD">
      <w:pPr>
        <w:pStyle w:val="af5"/>
      </w:pPr>
      <w:r>
        <w:rPr>
          <w:rFonts w:hint="eastAsia"/>
        </w:rPr>
        <w:t xml:space="preserve">杀菌；  </w:t>
      </w:r>
    </w:p>
    <w:p w14:paraId="1004363B" w14:textId="77777777" w:rsidR="007006BD" w:rsidRDefault="007006BD" w:rsidP="007006BD">
      <w:pPr>
        <w:pStyle w:val="af5"/>
      </w:pPr>
      <w:r>
        <w:rPr>
          <w:rFonts w:hint="eastAsia"/>
        </w:rPr>
        <w:t xml:space="preserve">浓缩；  </w:t>
      </w:r>
    </w:p>
    <w:p w14:paraId="0CA1344D" w14:textId="77777777" w:rsidR="007006BD" w:rsidRDefault="007006BD" w:rsidP="007006BD">
      <w:pPr>
        <w:pStyle w:val="af5"/>
      </w:pPr>
      <w:r>
        <w:rPr>
          <w:rFonts w:hint="eastAsia"/>
        </w:rPr>
        <w:t xml:space="preserve">干燥；  </w:t>
      </w:r>
    </w:p>
    <w:p w14:paraId="1F6030A9" w14:textId="77777777" w:rsidR="007006BD" w:rsidRDefault="007006BD" w:rsidP="007006BD">
      <w:pPr>
        <w:pStyle w:val="af5"/>
      </w:pPr>
      <w:r>
        <w:rPr>
          <w:rFonts w:hint="eastAsia"/>
        </w:rPr>
        <w:t xml:space="preserve">包装；  </w:t>
      </w:r>
    </w:p>
    <w:p w14:paraId="48379032" w14:textId="77777777" w:rsidR="007006BD" w:rsidRDefault="007006BD" w:rsidP="007006BD">
      <w:pPr>
        <w:pStyle w:val="af5"/>
      </w:pPr>
      <w:r>
        <w:rPr>
          <w:rFonts w:hint="eastAsia"/>
        </w:rPr>
        <w:t>厂内运输和存储。</w:t>
      </w:r>
    </w:p>
    <w:p w14:paraId="16A3AEF9" w14:textId="77777777" w:rsidR="007006BD" w:rsidRDefault="007006BD" w:rsidP="007006BD">
      <w:pPr>
        <w:pStyle w:val="affd"/>
        <w:spacing w:before="120" w:after="120"/>
      </w:pPr>
      <w:r>
        <w:rPr>
          <w:rFonts w:hint="eastAsia"/>
        </w:rPr>
        <w:t xml:space="preserve">取舍准则  </w:t>
      </w:r>
    </w:p>
    <w:p w14:paraId="207C5403" w14:textId="77777777" w:rsidR="007006BD" w:rsidRDefault="007006BD" w:rsidP="007006BD">
      <w:pPr>
        <w:pStyle w:val="affffb"/>
        <w:ind w:firstLine="420"/>
      </w:pPr>
      <w:r>
        <w:rPr>
          <w:rFonts w:hint="eastAsia"/>
        </w:rPr>
        <w:t xml:space="preserve">所涉及的单元过程、物质/能量数据的取舍应遵循如下准则：  </w:t>
      </w:r>
    </w:p>
    <w:p w14:paraId="5CAFAA7D" w14:textId="77777777" w:rsidR="007006BD" w:rsidRDefault="007006BD" w:rsidP="007006BD">
      <w:pPr>
        <w:pStyle w:val="af5"/>
        <w:numPr>
          <w:ilvl w:val="0"/>
          <w:numId w:val="37"/>
        </w:numPr>
      </w:pPr>
      <w:r>
        <w:rPr>
          <w:rFonts w:hint="eastAsia"/>
        </w:rPr>
        <w:t xml:space="preserve">所有的能源输入均需列出；  </w:t>
      </w:r>
    </w:p>
    <w:p w14:paraId="5A2C6E7A" w14:textId="77777777" w:rsidR="007006BD" w:rsidRDefault="007006BD" w:rsidP="007006BD">
      <w:pPr>
        <w:pStyle w:val="af5"/>
      </w:pPr>
      <w:r>
        <w:rPr>
          <w:rFonts w:hint="eastAsia"/>
        </w:rPr>
        <w:t xml:space="preserve">对产品碳足迹或水足迹贡献小于1%的单元过程或物质可忽略，所有忽略的单元过程或物质对最终产品碳足迹或水足迹贡献之和不得超过5%。如存在多项贡献小于1%的单元过程或物质且总和已超过5%，依照贡献度排序，优先忽略贡献度最小的单元过程或物质，达到5%的限额后其余项不可再忽略；  </w:t>
      </w:r>
    </w:p>
    <w:p w14:paraId="75971BD4" w14:textId="77777777" w:rsidR="007006BD" w:rsidRDefault="007006BD" w:rsidP="007006BD">
      <w:pPr>
        <w:pStyle w:val="af5"/>
      </w:pPr>
      <w:r>
        <w:rPr>
          <w:rFonts w:hint="eastAsia"/>
        </w:rPr>
        <w:t xml:space="preserve">非生产性的道路与厂房等基础设施、各工序设备设施、厂区内人员及生活设施的消耗和排放，均可忽略；  </w:t>
      </w:r>
    </w:p>
    <w:p w14:paraId="4113883B" w14:textId="77777777" w:rsidR="007006BD" w:rsidRDefault="007006BD" w:rsidP="007006BD">
      <w:pPr>
        <w:pStyle w:val="af5"/>
      </w:pPr>
      <w:r>
        <w:rPr>
          <w:rFonts w:hint="eastAsia"/>
        </w:rPr>
        <w:t>忽略的温室气体排放和水资源消耗应在评价报告中明确说明，所选择的取舍准则对评价结果产生的影响应在评价报告中做出解释。</w:t>
      </w:r>
    </w:p>
    <w:p w14:paraId="255E0EC9" w14:textId="77777777" w:rsidR="007006BD" w:rsidRDefault="007006BD" w:rsidP="007006BD">
      <w:pPr>
        <w:pStyle w:val="affc"/>
        <w:spacing w:before="240" w:after="240"/>
      </w:pPr>
      <w:r w:rsidRPr="001B40AD">
        <w:rPr>
          <w:rFonts w:hint="eastAsia"/>
        </w:rPr>
        <w:t>清单分析</w:t>
      </w:r>
    </w:p>
    <w:p w14:paraId="2469F636" w14:textId="77777777" w:rsidR="007006BD" w:rsidRDefault="007006BD" w:rsidP="007006BD">
      <w:pPr>
        <w:pStyle w:val="affd"/>
        <w:spacing w:before="120" w:after="120"/>
      </w:pPr>
      <w:r>
        <w:rPr>
          <w:rFonts w:hint="eastAsia"/>
        </w:rPr>
        <w:t xml:space="preserve">数据类型  </w:t>
      </w:r>
    </w:p>
    <w:p w14:paraId="10172A25" w14:textId="77777777" w:rsidR="007006BD" w:rsidRDefault="007006BD" w:rsidP="007006BD">
      <w:pPr>
        <w:pStyle w:val="affe"/>
        <w:spacing w:before="120" w:after="120"/>
      </w:pPr>
      <w:r>
        <w:rPr>
          <w:rFonts w:hint="eastAsia"/>
        </w:rPr>
        <w:t xml:space="preserve">初级数据  </w:t>
      </w:r>
    </w:p>
    <w:p w14:paraId="63B88D94" w14:textId="77777777" w:rsidR="007006BD" w:rsidRDefault="007006BD" w:rsidP="007006BD">
      <w:pPr>
        <w:pStyle w:val="affffb"/>
        <w:ind w:firstLine="420"/>
      </w:pPr>
      <w:r>
        <w:rPr>
          <w:rFonts w:hint="eastAsia"/>
        </w:rPr>
        <w:t>初级数据包含直接排放的活动数据或从特定场地获取的数据，也可包含产品相应进程中的数据分配值。初级数据可以通过测量或建模获得，其结果是产品生命周期中的特定值。分配的数据只要满足初级数据的要求，可被认为是初级数据。产品的关键生产过程数据宜使用初级数据，如产品制造阶段的原材料消耗、能源消耗、水资源消耗、污染物排放以及厂内运输等。应收集的数据信息种类如表1所示。</w:t>
      </w:r>
    </w:p>
    <w:p w14:paraId="4AC2DBFD" w14:textId="77777777" w:rsidR="0094786F" w:rsidRDefault="0094786F" w:rsidP="007006BD">
      <w:pPr>
        <w:pStyle w:val="affffb"/>
        <w:ind w:firstLine="420"/>
      </w:pPr>
    </w:p>
    <w:p w14:paraId="3A1C5330" w14:textId="77777777" w:rsidR="007006BD" w:rsidRDefault="007006BD" w:rsidP="007006BD">
      <w:pPr>
        <w:pStyle w:val="aff2"/>
        <w:spacing w:before="120" w:after="120"/>
      </w:pPr>
      <w:r w:rsidRPr="00EC199E">
        <w:rPr>
          <w:rFonts w:hint="eastAsia"/>
        </w:rPr>
        <w:lastRenderedPageBreak/>
        <w:t>数据收集信息种类</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15"/>
        <w:gridCol w:w="3975"/>
      </w:tblGrid>
      <w:tr w:rsidR="007006BD" w14:paraId="40E248FD" w14:textId="77777777" w:rsidTr="00774584">
        <w:trPr>
          <w:tblHeader/>
          <w:jc w:val="center"/>
        </w:trPr>
        <w:tc>
          <w:tcPr>
            <w:tcW w:w="0" w:type="auto"/>
            <w:tcBorders>
              <w:top w:val="single" w:sz="8" w:space="0" w:color="auto"/>
              <w:bottom w:val="single" w:sz="8" w:space="0" w:color="auto"/>
            </w:tcBorders>
            <w:vAlign w:val="center"/>
          </w:tcPr>
          <w:p w14:paraId="6BB02BE8" w14:textId="77777777" w:rsidR="007006BD" w:rsidRDefault="007006BD" w:rsidP="00774584">
            <w:pPr>
              <w:pStyle w:val="afffffffff9"/>
            </w:pPr>
            <w:r>
              <w:rPr>
                <w:rFonts w:hint="eastAsia"/>
              </w:rPr>
              <w:t>类别</w:t>
            </w:r>
          </w:p>
        </w:tc>
        <w:tc>
          <w:tcPr>
            <w:tcW w:w="0" w:type="auto"/>
            <w:tcBorders>
              <w:top w:val="single" w:sz="8" w:space="0" w:color="auto"/>
              <w:bottom w:val="single" w:sz="8" w:space="0" w:color="auto"/>
            </w:tcBorders>
            <w:vAlign w:val="center"/>
          </w:tcPr>
          <w:p w14:paraId="60914A75" w14:textId="77777777" w:rsidR="007006BD" w:rsidRDefault="007006BD" w:rsidP="00774584">
            <w:pPr>
              <w:pStyle w:val="afffffffff9"/>
            </w:pPr>
            <w:r>
              <w:rPr>
                <w:rFonts w:hint="eastAsia"/>
              </w:rPr>
              <w:t>收集信息种类</w:t>
            </w:r>
          </w:p>
        </w:tc>
      </w:tr>
      <w:tr w:rsidR="007006BD" w14:paraId="2100BDE5" w14:textId="77777777" w:rsidTr="00774584">
        <w:trPr>
          <w:jc w:val="center"/>
        </w:trPr>
        <w:tc>
          <w:tcPr>
            <w:tcW w:w="0" w:type="auto"/>
            <w:tcBorders>
              <w:top w:val="single" w:sz="8" w:space="0" w:color="auto"/>
            </w:tcBorders>
            <w:vAlign w:val="center"/>
          </w:tcPr>
          <w:p w14:paraId="4416ED9F" w14:textId="77777777" w:rsidR="007006BD" w:rsidRDefault="007006BD" w:rsidP="00774584">
            <w:pPr>
              <w:pStyle w:val="afffffffff9"/>
            </w:pPr>
            <w:r w:rsidRPr="00EC199E">
              <w:rPr>
                <w:rFonts w:hint="eastAsia"/>
              </w:rPr>
              <w:t>产品信息</w:t>
            </w:r>
            <w:r>
              <w:t xml:space="preserve"> </w:t>
            </w:r>
          </w:p>
        </w:tc>
        <w:tc>
          <w:tcPr>
            <w:tcW w:w="0" w:type="auto"/>
            <w:tcBorders>
              <w:top w:val="single" w:sz="8" w:space="0" w:color="auto"/>
            </w:tcBorders>
            <w:vAlign w:val="center"/>
          </w:tcPr>
          <w:p w14:paraId="3EA6D330" w14:textId="77777777" w:rsidR="007006BD" w:rsidRDefault="007006BD" w:rsidP="00774584">
            <w:pPr>
              <w:pStyle w:val="afffffffff9"/>
            </w:pPr>
            <w:r w:rsidRPr="00EC199E">
              <w:rPr>
                <w:rFonts w:hint="eastAsia"/>
              </w:rPr>
              <w:t>规格、质量、性能、工艺、标准编号</w:t>
            </w:r>
          </w:p>
        </w:tc>
      </w:tr>
      <w:tr w:rsidR="007006BD" w14:paraId="4A31BE6A" w14:textId="77777777" w:rsidTr="00774584">
        <w:trPr>
          <w:jc w:val="center"/>
        </w:trPr>
        <w:tc>
          <w:tcPr>
            <w:tcW w:w="0" w:type="auto"/>
            <w:vAlign w:val="center"/>
          </w:tcPr>
          <w:p w14:paraId="3481AB6C" w14:textId="77777777" w:rsidR="007006BD" w:rsidRDefault="007006BD" w:rsidP="00774584">
            <w:pPr>
              <w:pStyle w:val="afffffffff9"/>
            </w:pPr>
            <w:r w:rsidRPr="00EC199E">
              <w:rPr>
                <w:rFonts w:hint="eastAsia"/>
              </w:rPr>
              <w:t xml:space="preserve">资源消耗 </w:t>
            </w:r>
          </w:p>
        </w:tc>
        <w:tc>
          <w:tcPr>
            <w:tcW w:w="0" w:type="auto"/>
            <w:vAlign w:val="center"/>
          </w:tcPr>
          <w:p w14:paraId="6D9A0EAC" w14:textId="77777777" w:rsidR="007006BD" w:rsidRDefault="007006BD" w:rsidP="00774584">
            <w:pPr>
              <w:pStyle w:val="afffffffff9"/>
            </w:pPr>
            <w:r w:rsidRPr="00EC199E">
              <w:rPr>
                <w:rFonts w:hint="eastAsia"/>
              </w:rPr>
              <w:t>原料乳、辅料、包装材料的消耗量、水耗</w:t>
            </w:r>
          </w:p>
        </w:tc>
      </w:tr>
      <w:tr w:rsidR="007006BD" w14:paraId="1C77E32A" w14:textId="77777777" w:rsidTr="00774584">
        <w:trPr>
          <w:jc w:val="center"/>
        </w:trPr>
        <w:tc>
          <w:tcPr>
            <w:tcW w:w="0" w:type="auto"/>
            <w:vAlign w:val="center"/>
          </w:tcPr>
          <w:p w14:paraId="7162D1EE" w14:textId="77777777" w:rsidR="007006BD" w:rsidRDefault="007006BD" w:rsidP="00774584">
            <w:pPr>
              <w:pStyle w:val="afffffffff9"/>
            </w:pPr>
            <w:r w:rsidRPr="00EC199E">
              <w:rPr>
                <w:rFonts w:hint="eastAsia"/>
              </w:rPr>
              <w:t xml:space="preserve">能源消耗 </w:t>
            </w:r>
          </w:p>
        </w:tc>
        <w:tc>
          <w:tcPr>
            <w:tcW w:w="0" w:type="auto"/>
            <w:vAlign w:val="center"/>
          </w:tcPr>
          <w:p w14:paraId="771C871A" w14:textId="77777777" w:rsidR="007006BD" w:rsidRDefault="007006BD" w:rsidP="00774584">
            <w:pPr>
              <w:pStyle w:val="afffffffff9"/>
            </w:pPr>
            <w:r w:rsidRPr="00EC199E">
              <w:rPr>
                <w:rFonts w:hint="eastAsia"/>
              </w:rPr>
              <w:t>产品生产过程涉及的能源消耗量（电力、燃料等）</w:t>
            </w:r>
          </w:p>
        </w:tc>
      </w:tr>
      <w:tr w:rsidR="007006BD" w14:paraId="55F6A43C" w14:textId="77777777" w:rsidTr="00774584">
        <w:trPr>
          <w:jc w:val="center"/>
        </w:trPr>
        <w:tc>
          <w:tcPr>
            <w:tcW w:w="0" w:type="auto"/>
            <w:vAlign w:val="center"/>
          </w:tcPr>
          <w:p w14:paraId="3E527955" w14:textId="77777777" w:rsidR="007006BD" w:rsidRDefault="007006BD" w:rsidP="00774584">
            <w:pPr>
              <w:pStyle w:val="afffffffff9"/>
            </w:pPr>
            <w:r w:rsidRPr="00EC199E">
              <w:rPr>
                <w:rFonts w:hint="eastAsia"/>
              </w:rPr>
              <w:t xml:space="preserve">水资源消耗 </w:t>
            </w:r>
          </w:p>
        </w:tc>
        <w:tc>
          <w:tcPr>
            <w:tcW w:w="0" w:type="auto"/>
            <w:vAlign w:val="center"/>
          </w:tcPr>
          <w:p w14:paraId="7D0578C2" w14:textId="77777777" w:rsidR="007006BD" w:rsidRDefault="007006BD" w:rsidP="00774584">
            <w:pPr>
              <w:pStyle w:val="afffffffff9"/>
            </w:pPr>
            <w:r w:rsidRPr="00EC199E">
              <w:rPr>
                <w:rFonts w:hint="eastAsia"/>
              </w:rPr>
              <w:t>新鲜水消耗量、废水产生量</w:t>
            </w:r>
          </w:p>
        </w:tc>
      </w:tr>
      <w:tr w:rsidR="007006BD" w14:paraId="6163F973" w14:textId="77777777" w:rsidTr="00774584">
        <w:trPr>
          <w:jc w:val="center"/>
        </w:trPr>
        <w:tc>
          <w:tcPr>
            <w:tcW w:w="0" w:type="auto"/>
            <w:vAlign w:val="center"/>
          </w:tcPr>
          <w:p w14:paraId="72077214" w14:textId="77777777" w:rsidR="007006BD" w:rsidRDefault="007006BD" w:rsidP="00774584">
            <w:pPr>
              <w:pStyle w:val="afffffffff9"/>
            </w:pPr>
            <w:r w:rsidRPr="00EC199E">
              <w:rPr>
                <w:rFonts w:hint="eastAsia"/>
              </w:rPr>
              <w:t xml:space="preserve">污染物排放 </w:t>
            </w:r>
          </w:p>
        </w:tc>
        <w:tc>
          <w:tcPr>
            <w:tcW w:w="0" w:type="auto"/>
            <w:vAlign w:val="center"/>
          </w:tcPr>
          <w:p w14:paraId="22B052C4" w14:textId="77777777" w:rsidR="007006BD" w:rsidRDefault="007006BD" w:rsidP="00774584">
            <w:pPr>
              <w:pStyle w:val="afffffffff9"/>
            </w:pPr>
            <w:r w:rsidRPr="00EC199E">
              <w:rPr>
                <w:rFonts w:hint="eastAsia"/>
              </w:rPr>
              <w:t>温室气体排放、废水污染物排放</w:t>
            </w:r>
          </w:p>
        </w:tc>
      </w:tr>
      <w:tr w:rsidR="007006BD" w14:paraId="3F6AC8DC" w14:textId="77777777" w:rsidTr="00774584">
        <w:trPr>
          <w:jc w:val="center"/>
        </w:trPr>
        <w:tc>
          <w:tcPr>
            <w:tcW w:w="0" w:type="auto"/>
            <w:vAlign w:val="center"/>
          </w:tcPr>
          <w:p w14:paraId="53659F39" w14:textId="77777777" w:rsidR="007006BD" w:rsidRDefault="007006BD" w:rsidP="00774584">
            <w:pPr>
              <w:pStyle w:val="afffffffff9"/>
            </w:pPr>
            <w:r w:rsidRPr="00EC199E">
              <w:rPr>
                <w:rFonts w:hint="eastAsia"/>
              </w:rPr>
              <w:t xml:space="preserve">运输 </w:t>
            </w:r>
          </w:p>
        </w:tc>
        <w:tc>
          <w:tcPr>
            <w:tcW w:w="0" w:type="auto"/>
            <w:vAlign w:val="center"/>
          </w:tcPr>
          <w:p w14:paraId="7C9A1D81" w14:textId="77777777" w:rsidR="007006BD" w:rsidRDefault="007006BD" w:rsidP="00774584">
            <w:pPr>
              <w:pStyle w:val="afffffffff9"/>
            </w:pPr>
            <w:r w:rsidRPr="00EC199E">
              <w:rPr>
                <w:rFonts w:hint="eastAsia"/>
              </w:rPr>
              <w:t>厂内运输距离及运输方式</w:t>
            </w:r>
          </w:p>
        </w:tc>
      </w:tr>
    </w:tbl>
    <w:p w14:paraId="7EA88871" w14:textId="77777777" w:rsidR="007006BD" w:rsidRDefault="007006BD" w:rsidP="007006BD">
      <w:pPr>
        <w:pStyle w:val="affe"/>
        <w:spacing w:before="120" w:after="120"/>
      </w:pPr>
      <w:r>
        <w:rPr>
          <w:rFonts w:hint="eastAsia"/>
        </w:rPr>
        <w:t xml:space="preserve">次级数据  </w:t>
      </w:r>
    </w:p>
    <w:p w14:paraId="2287662A" w14:textId="77777777" w:rsidR="007006BD" w:rsidRDefault="007006BD" w:rsidP="007006BD">
      <w:pPr>
        <w:pStyle w:val="affffb"/>
        <w:ind w:firstLine="420"/>
      </w:pPr>
      <w:r>
        <w:rPr>
          <w:rFonts w:hint="eastAsia"/>
        </w:rPr>
        <w:t>次级数据从外部来源（如，生命周期数据库、行业协会等）获得，或从组织内部的另一过程、活动中获得，用做产品生命周期的清单过程的替代数据。次级数据包括通过引用公用数据、参考数据和其他文献研究等数据以供组织计算产品碳排放量和水资源消耗量而收集的数据和其他背景数据，如温室气体排放因子数据、水足迹因子数据等，对数据的获得方式和来源均应予以说明。</w:t>
      </w:r>
    </w:p>
    <w:p w14:paraId="3F6730B3" w14:textId="77777777" w:rsidR="007006BD" w:rsidRDefault="007006BD" w:rsidP="007006BD">
      <w:pPr>
        <w:pStyle w:val="affd"/>
        <w:spacing w:before="120" w:after="120"/>
      </w:pPr>
      <w:r>
        <w:rPr>
          <w:rFonts w:hint="eastAsia"/>
        </w:rPr>
        <w:t xml:space="preserve">数据收集期间 </w:t>
      </w:r>
    </w:p>
    <w:p w14:paraId="74C41BE4" w14:textId="77777777" w:rsidR="007006BD" w:rsidRDefault="007006BD" w:rsidP="007006BD">
      <w:pPr>
        <w:pStyle w:val="affffb"/>
        <w:ind w:firstLine="420"/>
      </w:pPr>
      <w:r>
        <w:rPr>
          <w:rFonts w:hint="eastAsia"/>
        </w:rPr>
        <w:t>一般情况下，初级数据的收集时间为数据盘查前的最近一年。生产期间未达一年者，以连续稳定生产不少于3个月的生产期间为基础，同时应考虑该数据的代表性与准确性。</w:t>
      </w:r>
    </w:p>
    <w:p w14:paraId="226EE401" w14:textId="77777777" w:rsidR="007006BD" w:rsidRDefault="007006BD" w:rsidP="007006BD">
      <w:pPr>
        <w:pStyle w:val="affd"/>
        <w:spacing w:before="120" w:after="120"/>
      </w:pPr>
      <w:r>
        <w:rPr>
          <w:rFonts w:hint="eastAsia"/>
        </w:rPr>
        <w:t xml:space="preserve">数据质量要求 </w:t>
      </w:r>
    </w:p>
    <w:p w14:paraId="132DBCAE" w14:textId="2A96EA97" w:rsidR="007006BD" w:rsidRDefault="007006BD" w:rsidP="007006BD">
      <w:pPr>
        <w:pStyle w:val="afffffffff1"/>
      </w:pPr>
      <w:r>
        <w:rPr>
          <w:rFonts w:hint="eastAsia"/>
        </w:rPr>
        <w:t>数据质量评估：在确定产品碳足迹和水足迹量化所使用的初级数据和次级数据时，都需要通过数据质量评级（Data Quality Rating, DQR）多维度评估数据质量。</w:t>
      </w:r>
    </w:p>
    <w:p w14:paraId="5CAC092B" w14:textId="77777777" w:rsidR="007006BD" w:rsidRDefault="007006BD" w:rsidP="007006BD">
      <w:pPr>
        <w:pStyle w:val="afffffffff1"/>
      </w:pPr>
      <w:r>
        <w:rPr>
          <w:rFonts w:hint="eastAsia"/>
        </w:rPr>
        <w:t xml:space="preserve">覆盖范围：数据的覆盖范围与产品系统边界保持一致，且能够满足产品碳足迹和水足迹量化的需要。 </w:t>
      </w:r>
    </w:p>
    <w:p w14:paraId="4EE8AC08" w14:textId="77777777" w:rsidR="007006BD" w:rsidRDefault="007006BD" w:rsidP="007006BD">
      <w:pPr>
        <w:pStyle w:val="afffffffff1"/>
      </w:pPr>
      <w:r>
        <w:rPr>
          <w:rFonts w:hint="eastAsia"/>
        </w:rPr>
        <w:t>来源：当初级数据易于获取时，产品碳足迹和水足迹的量化应优先使用初级数据；用于产品碳足迹和水足迹量化的所有数据，其获得方式和来源均应予以说明。</w:t>
      </w:r>
    </w:p>
    <w:p w14:paraId="4F1CA0F2" w14:textId="77777777" w:rsidR="007006BD" w:rsidRDefault="007006BD" w:rsidP="007006BD">
      <w:pPr>
        <w:pStyle w:val="affe"/>
        <w:spacing w:before="120" w:after="120"/>
      </w:pPr>
      <w:r>
        <w:rPr>
          <w:rFonts w:hint="eastAsia"/>
        </w:rPr>
        <w:t>总体要求</w:t>
      </w:r>
    </w:p>
    <w:p w14:paraId="18574F4A" w14:textId="77777777" w:rsidR="007006BD" w:rsidRDefault="007006BD" w:rsidP="007006BD">
      <w:pPr>
        <w:pStyle w:val="afffffffff0"/>
      </w:pPr>
      <w:r>
        <w:rPr>
          <w:rFonts w:hint="eastAsia"/>
        </w:rPr>
        <w:t>完整性：覆盖系统边界内所有碳/水足迹贡献率≥1% 的环节，数据缺失总量不得超过总影响的5%；若某环节数据缺失，需采用替代数据并说明理由，替代数据占比不得超过该环节总数据量的10%。</w:t>
      </w:r>
    </w:p>
    <w:p w14:paraId="68898885" w14:textId="77777777" w:rsidR="007006BD" w:rsidRDefault="007006BD" w:rsidP="007006BD">
      <w:pPr>
        <w:pStyle w:val="afffffffff0"/>
      </w:pPr>
      <w:r>
        <w:rPr>
          <w:rFonts w:hint="eastAsia"/>
        </w:rPr>
        <w:t>地域代表性：奶牛养殖相关的原料乳成分数据（如脂肪、蛋白质含量）需采用企业合作牧场的实测值（如内蒙古牧区原料乳脂肪含量3.2%-3.5%）；新鲜水取水量需采用企业所在地自来水公司或水利部门备案的取水量数据，避免使用其他区域的水资源参数。</w:t>
      </w:r>
    </w:p>
    <w:p w14:paraId="7F4750D2" w14:textId="77777777" w:rsidR="007006BD" w:rsidRDefault="007006BD" w:rsidP="007006BD">
      <w:pPr>
        <w:pStyle w:val="afffffffff0"/>
      </w:pPr>
      <w:r>
        <w:rPr>
          <w:rFonts w:hint="eastAsia"/>
        </w:rPr>
        <w:t>精度控制：所有计量器具误差率需符合以下标准：电表、水表、蒸汽流量计误差率≤5%（符合JJG 1033-2007、JJG 162-2009规定）；地磅误差率≤0.1%（符合JJG 539-2016规定）；温度传感器误差率≤±0.5℃（符合JJG 130-2021规定）。</w:t>
      </w:r>
    </w:p>
    <w:p w14:paraId="6DF487D1" w14:textId="77777777" w:rsidR="007006BD" w:rsidRDefault="007006BD" w:rsidP="007006BD">
      <w:pPr>
        <w:pStyle w:val="afffffffff0"/>
      </w:pPr>
      <w:r>
        <w:rPr>
          <w:rFonts w:hint="eastAsia"/>
        </w:rPr>
        <w:t>时效性：采用评价期前连续12个月的生产数据；新建产线可采用试运行期连续3个月以上的完整数据，但需在报告中说明试运行期与正常生产期的差异（如产能利用率、设备稳定性）及对评价结果的影响。</w:t>
      </w:r>
    </w:p>
    <w:p w14:paraId="590B3CC2" w14:textId="77777777" w:rsidR="007006BD" w:rsidRDefault="007006BD" w:rsidP="007006BD">
      <w:pPr>
        <w:pStyle w:val="affe"/>
        <w:spacing w:before="120" w:after="120"/>
      </w:pPr>
      <w:r>
        <w:rPr>
          <w:rFonts w:hint="eastAsia"/>
        </w:rPr>
        <w:t>分工段数据收集要求</w:t>
      </w:r>
    </w:p>
    <w:p w14:paraId="1F26C49B" w14:textId="77777777" w:rsidR="007006BD" w:rsidRDefault="007006BD" w:rsidP="007006BD">
      <w:pPr>
        <w:pStyle w:val="afffffffff0"/>
      </w:pPr>
      <w:r>
        <w:rPr>
          <w:rFonts w:hint="eastAsia"/>
        </w:rPr>
        <w:t>原料乳来自多个牧场的，应收集供应量占总量 50% 以上的牧场数据（如原料乳脂肪、蛋白质含量），按供应量加权平均作为代表值；若某牧场供应量占比≤5%，可合并至邻近牧场数据中。</w:t>
      </w:r>
    </w:p>
    <w:p w14:paraId="2D5137E4" w14:textId="77777777" w:rsidR="007006BD" w:rsidRDefault="007006BD" w:rsidP="007006BD">
      <w:pPr>
        <w:pStyle w:val="afffffffff0"/>
      </w:pPr>
      <w:r>
        <w:rPr>
          <w:rFonts w:hint="eastAsia"/>
        </w:rPr>
        <w:t>包装材料由多个供应商提供的，需采集所有供应商的包装材料运输距离、生产能耗原始记录（如复合膜生产的塑料熔融耗电量）；若供应商无法提供，可采用行业平均数据，但需注明数据来源。</w:t>
      </w:r>
    </w:p>
    <w:p w14:paraId="1FD9E78B" w14:textId="77777777" w:rsidR="007006BD" w:rsidRDefault="007006BD" w:rsidP="007006BD">
      <w:pPr>
        <w:pStyle w:val="afffffffff0"/>
      </w:pPr>
      <w:r>
        <w:rPr>
          <w:rFonts w:hint="eastAsia"/>
        </w:rPr>
        <w:t>产品存在多条包装生产线的，需覆盖产量占比 50% 以上的主要生产线数据，按产量加权计算平均能耗与水耗。</w:t>
      </w:r>
    </w:p>
    <w:p w14:paraId="05947E71" w14:textId="77777777" w:rsidR="007006BD" w:rsidRDefault="007006BD" w:rsidP="007006BD">
      <w:pPr>
        <w:pStyle w:val="afffffffff0"/>
      </w:pPr>
      <w:r>
        <w:rPr>
          <w:rFonts w:hint="eastAsia"/>
        </w:rPr>
        <w:t>季节性波动数据（如夏季制冷系统能耗高于冬季、冬季蒸汽用量增加）应按典型季节（春、夏、秋、冬）各采样 3 次以上，按季节生产时间加权计算年度平均数据。</w:t>
      </w:r>
    </w:p>
    <w:p w14:paraId="2CC35858" w14:textId="2186E317" w:rsidR="007006BD" w:rsidRDefault="007006BD" w:rsidP="007006BD">
      <w:pPr>
        <w:pStyle w:val="afffffffff0"/>
      </w:pPr>
      <w:r>
        <w:rPr>
          <w:rFonts w:hint="eastAsia"/>
        </w:rPr>
        <w:t>现场调研数据收集相关表格见</w:t>
      </w:r>
      <w:r w:rsidRPr="00D51260">
        <w:rPr>
          <w:rFonts w:hint="eastAsia"/>
        </w:rPr>
        <w:t xml:space="preserve">附录 </w:t>
      </w:r>
      <w:r w:rsidR="0094786F" w:rsidRPr="00D51260">
        <w:rPr>
          <w:rFonts w:hint="eastAsia"/>
        </w:rPr>
        <w:t>B</w:t>
      </w:r>
      <w:r>
        <w:rPr>
          <w:rFonts w:hint="eastAsia"/>
        </w:rPr>
        <w:t>。</w:t>
      </w:r>
    </w:p>
    <w:p w14:paraId="5D20F0A6" w14:textId="77777777" w:rsidR="007006BD" w:rsidRDefault="007006BD" w:rsidP="007006BD">
      <w:pPr>
        <w:pStyle w:val="affd"/>
        <w:spacing w:before="120" w:after="120"/>
      </w:pPr>
      <w:r>
        <w:rPr>
          <w:rFonts w:hint="eastAsia"/>
        </w:rPr>
        <w:lastRenderedPageBreak/>
        <w:t>数据库选用原则</w:t>
      </w:r>
    </w:p>
    <w:p w14:paraId="53BCF17C" w14:textId="77777777" w:rsidR="007006BD" w:rsidRDefault="007006BD" w:rsidP="007006BD">
      <w:pPr>
        <w:pStyle w:val="affe"/>
        <w:spacing w:before="120" w:after="120"/>
      </w:pPr>
      <w:r>
        <w:rPr>
          <w:rFonts w:hint="eastAsia"/>
        </w:rPr>
        <w:t>数据库核心要求</w:t>
      </w:r>
    </w:p>
    <w:p w14:paraId="12891271" w14:textId="77777777" w:rsidR="007006BD" w:rsidRDefault="007006BD" w:rsidP="007006BD">
      <w:pPr>
        <w:pStyle w:val="afffffffff0"/>
      </w:pPr>
      <w:r>
        <w:rPr>
          <w:rFonts w:hint="eastAsia"/>
        </w:rPr>
        <w:t>完整性：数据库需涵盖</w:t>
      </w:r>
      <w:r>
        <w:t>IPCC</w:t>
      </w:r>
      <w:r>
        <w:rPr>
          <w:rFonts w:hint="eastAsia"/>
        </w:rPr>
        <w:t>规定的各类温室气体（</w:t>
      </w:r>
      <w:r>
        <w:t>CO</w:t>
      </w:r>
      <w:r>
        <w:t>₂</w:t>
      </w:r>
      <w:r>
        <w:rPr>
          <w:rFonts w:hint="eastAsia"/>
        </w:rPr>
        <w:t>、</w:t>
      </w:r>
      <w:r>
        <w:t>CH</w:t>
      </w:r>
      <w:r>
        <w:t>₄</w:t>
      </w:r>
      <w:r>
        <w:rPr>
          <w:rFonts w:hint="eastAsia"/>
        </w:rPr>
        <w:t>、</w:t>
      </w:r>
      <w:r>
        <w:t>N</w:t>
      </w:r>
      <w:r>
        <w:t>₂</w:t>
      </w:r>
      <w:r>
        <w:t>O</w:t>
      </w:r>
      <w:r>
        <w:rPr>
          <w:rFonts w:hint="eastAsia"/>
        </w:rPr>
        <w:t>、</w:t>
      </w:r>
      <w:r>
        <w:t xml:space="preserve">HFCs </w:t>
      </w:r>
      <w:r>
        <w:rPr>
          <w:rFonts w:hint="eastAsia"/>
        </w:rPr>
        <w:t>等）排放因子及水足迹核算所需的关键参数（蓝水、灰水计算系数），且覆盖奶粉生产全环节（从原料乳预处理到包装）的生命周期数据。</w:t>
      </w:r>
    </w:p>
    <w:p w14:paraId="2F953E36" w14:textId="77777777" w:rsidR="007006BD" w:rsidRDefault="007006BD" w:rsidP="007006BD">
      <w:pPr>
        <w:pStyle w:val="afffffffff0"/>
      </w:pPr>
      <w:r>
        <w:rPr>
          <w:rFonts w:hint="eastAsia"/>
        </w:rPr>
        <w:t>透明性：数据库应有公开的指南文件，明确说明数据开发的方法学体系（如排放因子计算方法、数据统计口径）；每个数据集需配备完整文档，包括数据来源、样本量、地域覆盖范围、同行评审意见，确保数据可追溯、可验证。</w:t>
      </w:r>
    </w:p>
    <w:p w14:paraId="0B806A33" w14:textId="77777777" w:rsidR="007006BD" w:rsidRDefault="007006BD" w:rsidP="007006BD">
      <w:pPr>
        <w:pStyle w:val="afffffffff0"/>
      </w:pPr>
      <w:r>
        <w:rPr>
          <w:rFonts w:hint="eastAsia"/>
        </w:rPr>
        <w:t>本土化适配性：优先选择包含奶粉生产专项数据及企业所在区域参数的数据库，如内蒙古地区企业需优先选用包含蒙西电网排放因子、黄灌区水资源系数的数据库。</w:t>
      </w:r>
    </w:p>
    <w:p w14:paraId="5876CC11" w14:textId="77777777" w:rsidR="007006BD" w:rsidRDefault="007006BD" w:rsidP="007006BD">
      <w:pPr>
        <w:pStyle w:val="affe"/>
        <w:spacing w:before="120" w:after="120"/>
      </w:pPr>
      <w:r>
        <w:rPr>
          <w:rFonts w:hint="eastAsia"/>
        </w:rPr>
        <w:t>数据库优先级</w:t>
      </w:r>
    </w:p>
    <w:p w14:paraId="607F8217" w14:textId="77777777" w:rsidR="007006BD" w:rsidRDefault="007006BD" w:rsidP="007006BD">
      <w:pPr>
        <w:pStyle w:val="afffffffff0"/>
      </w:pPr>
      <w:r>
        <w:rPr>
          <w:rFonts w:hint="eastAsia"/>
        </w:rPr>
        <w:t>第一优先级：企业所在省级地方数据库（如内蒙古自治区发布的《乳制品企业碳排放核算指南》配套数据库，包含寒区牧场粪污处理排放因子、蒙西电网电力排放因子等区域专属参数）；</w:t>
      </w:r>
    </w:p>
    <w:p w14:paraId="16AE8500" w14:textId="77777777" w:rsidR="007006BD" w:rsidRDefault="007006BD" w:rsidP="007006BD">
      <w:pPr>
        <w:pStyle w:val="afffffffff0"/>
      </w:pPr>
      <w:r>
        <w:rPr>
          <w:rFonts w:hint="eastAsia"/>
        </w:rPr>
        <w:t>第二优先级：中国国家级数据库（如国家生态环境部发布的《省级温室气体清单编制指南》配套数据库、中国科学院发布的《中国生命周期基础数据库（CLCD）》）；</w:t>
      </w:r>
    </w:p>
    <w:p w14:paraId="4030FFE8" w14:textId="77777777" w:rsidR="007006BD" w:rsidRDefault="007006BD" w:rsidP="007006BD">
      <w:pPr>
        <w:pStyle w:val="afffffffff0"/>
      </w:pPr>
      <w:r>
        <w:rPr>
          <w:rFonts w:hint="eastAsia"/>
        </w:rPr>
        <w:t>第三优先级：国际数据库（需优先选择包含中国区域数据的子库，如</w:t>
      </w:r>
      <w:proofErr w:type="spellStart"/>
      <w:r>
        <w:rPr>
          <w:rFonts w:hint="eastAsia"/>
        </w:rPr>
        <w:t>Ecoinvent</w:t>
      </w:r>
      <w:proofErr w:type="spellEnd"/>
      <w:r>
        <w:rPr>
          <w:rFonts w:hint="eastAsia"/>
        </w:rPr>
        <w:t xml:space="preserve"> Database的 China Subset、</w:t>
      </w:r>
      <w:proofErr w:type="spellStart"/>
      <w:r>
        <w:rPr>
          <w:rFonts w:hint="eastAsia"/>
        </w:rPr>
        <w:t>GaBi</w:t>
      </w:r>
      <w:proofErr w:type="spellEnd"/>
      <w:r>
        <w:rPr>
          <w:rFonts w:hint="eastAsia"/>
        </w:rPr>
        <w:t xml:space="preserve"> Database 的 Chinese LCI Data，避免直接使用全球平均数据）。</w:t>
      </w:r>
    </w:p>
    <w:p w14:paraId="32D635E2" w14:textId="77777777" w:rsidR="007006BD" w:rsidRDefault="007006BD" w:rsidP="007006BD">
      <w:pPr>
        <w:pStyle w:val="affe"/>
        <w:spacing w:before="120" w:after="120"/>
      </w:pPr>
      <w:r>
        <w:rPr>
          <w:rFonts w:hint="eastAsia"/>
        </w:rPr>
        <w:t>区域专属参数</w:t>
      </w:r>
    </w:p>
    <w:p w14:paraId="5EDDE755" w14:textId="77777777" w:rsidR="007006BD" w:rsidRPr="004E6687" w:rsidRDefault="007006BD" w:rsidP="007006BD">
      <w:pPr>
        <w:pStyle w:val="affffb"/>
        <w:ind w:firstLine="420"/>
      </w:pPr>
      <w:r>
        <w:rPr>
          <w:rFonts w:hint="eastAsia"/>
        </w:rPr>
        <w:t>针对内蒙古等北方地区奶粉生产企业，参考</w:t>
      </w:r>
      <w:r w:rsidRPr="005D11E7">
        <w:rPr>
          <w:rFonts w:hint="eastAsia"/>
        </w:rPr>
        <w:t>T/NMSP 液态乳生产加工碳水双足迹评价技术规范</w:t>
      </w:r>
      <w:r>
        <w:rPr>
          <w:rFonts w:hint="eastAsia"/>
        </w:rPr>
        <w:t>中内蒙古地域因子，结合奶粉生产特性调整。</w:t>
      </w:r>
    </w:p>
    <w:p w14:paraId="0200859E" w14:textId="77777777" w:rsidR="007006BD" w:rsidRDefault="007006BD" w:rsidP="007006BD">
      <w:pPr>
        <w:pStyle w:val="affd"/>
        <w:spacing w:before="120" w:after="120"/>
      </w:pPr>
      <w:r>
        <w:rPr>
          <w:rFonts w:hint="eastAsia"/>
        </w:rPr>
        <w:t xml:space="preserve">数据收集  </w:t>
      </w:r>
    </w:p>
    <w:p w14:paraId="6912BACA" w14:textId="77777777" w:rsidR="007006BD" w:rsidRDefault="007006BD" w:rsidP="007006BD">
      <w:pPr>
        <w:pStyle w:val="affe"/>
        <w:spacing w:before="120" w:after="120"/>
      </w:pPr>
      <w:r>
        <w:rPr>
          <w:rFonts w:hint="eastAsia"/>
        </w:rPr>
        <w:t xml:space="preserve">数据收集规则  </w:t>
      </w:r>
    </w:p>
    <w:p w14:paraId="0E94C0AA" w14:textId="77777777" w:rsidR="007006BD" w:rsidRDefault="007006BD" w:rsidP="007006BD">
      <w:pPr>
        <w:pStyle w:val="affffb"/>
        <w:ind w:firstLine="420"/>
      </w:pPr>
      <w:r>
        <w:rPr>
          <w:rFonts w:hint="eastAsia"/>
        </w:rPr>
        <w:t xml:space="preserve">奶粉生产加工环节数据收集宜遵循以下规则：  </w:t>
      </w:r>
    </w:p>
    <w:p w14:paraId="7BAFE5BD" w14:textId="77777777" w:rsidR="007006BD" w:rsidRDefault="007006BD" w:rsidP="007006BD">
      <w:pPr>
        <w:pStyle w:val="af5"/>
        <w:numPr>
          <w:ilvl w:val="0"/>
          <w:numId w:val="38"/>
        </w:numPr>
      </w:pPr>
      <w:r>
        <w:rPr>
          <w:rFonts w:hint="eastAsia"/>
        </w:rPr>
        <w:t xml:space="preserve">数据收集应选择质量较高的数据进行采集，数据质量依次递减的顺序分为下列3类：  </w:t>
      </w:r>
    </w:p>
    <w:p w14:paraId="260D7567" w14:textId="77777777" w:rsidR="007006BD" w:rsidRDefault="007006BD" w:rsidP="007006BD">
      <w:pPr>
        <w:pStyle w:val="af6"/>
        <w:numPr>
          <w:ilvl w:val="1"/>
          <w:numId w:val="39"/>
        </w:numPr>
      </w:pPr>
      <w:r>
        <w:rPr>
          <w:rFonts w:hint="eastAsia"/>
        </w:rPr>
        <w:t>实际量测值、计算值；</w:t>
      </w:r>
    </w:p>
    <w:p w14:paraId="6D5DC010" w14:textId="77777777" w:rsidR="007006BD" w:rsidRDefault="007006BD" w:rsidP="007006BD">
      <w:pPr>
        <w:pStyle w:val="af6"/>
        <w:numPr>
          <w:ilvl w:val="1"/>
          <w:numId w:val="39"/>
        </w:numPr>
      </w:pPr>
      <w:r>
        <w:rPr>
          <w:rFonts w:hint="eastAsia"/>
        </w:rPr>
        <w:t xml:space="preserve">相同工艺/设备的经验排放数据；  </w:t>
      </w:r>
    </w:p>
    <w:p w14:paraId="409E293D" w14:textId="77777777" w:rsidR="007006BD" w:rsidRDefault="007006BD" w:rsidP="007006BD">
      <w:pPr>
        <w:pStyle w:val="af6"/>
      </w:pPr>
      <w:r>
        <w:rPr>
          <w:rFonts w:hint="eastAsia"/>
        </w:rPr>
        <w:t xml:space="preserve">相关文献、行业内专家经验的估算值；  </w:t>
      </w:r>
    </w:p>
    <w:p w14:paraId="0EA0D3B8" w14:textId="77777777" w:rsidR="007006BD" w:rsidRDefault="007006BD" w:rsidP="007006BD">
      <w:pPr>
        <w:pStyle w:val="af5"/>
      </w:pPr>
      <w:r>
        <w:rPr>
          <w:rFonts w:hint="eastAsia"/>
        </w:rPr>
        <w:t xml:space="preserve">宜以一个自然年为数据收集周期；  </w:t>
      </w:r>
    </w:p>
    <w:p w14:paraId="4AE6E30E" w14:textId="77777777" w:rsidR="007006BD" w:rsidRDefault="007006BD" w:rsidP="007006BD">
      <w:pPr>
        <w:pStyle w:val="af5"/>
      </w:pPr>
      <w:r>
        <w:rPr>
          <w:rFonts w:hint="eastAsia"/>
        </w:rPr>
        <w:t xml:space="preserve">数据应具有代表性，包括数据获取时间的代表性、技术的代表性、地理位置的代表性；  </w:t>
      </w:r>
    </w:p>
    <w:p w14:paraId="16A1662E" w14:textId="77777777" w:rsidR="007006BD" w:rsidRDefault="007006BD" w:rsidP="007006BD">
      <w:pPr>
        <w:pStyle w:val="af5"/>
      </w:pPr>
      <w:r>
        <w:rPr>
          <w:rFonts w:hint="eastAsia"/>
        </w:rPr>
        <w:t xml:space="preserve">数据来源应清晰及透明；  </w:t>
      </w:r>
    </w:p>
    <w:p w14:paraId="48D9C13C" w14:textId="77777777" w:rsidR="007006BD" w:rsidRDefault="007006BD" w:rsidP="007006BD">
      <w:pPr>
        <w:pStyle w:val="af5"/>
      </w:pPr>
      <w:r>
        <w:rPr>
          <w:rFonts w:hint="eastAsia"/>
        </w:rPr>
        <w:t xml:space="preserve">初级数据的主要来源：  </w:t>
      </w:r>
    </w:p>
    <w:p w14:paraId="64D7026C" w14:textId="77777777" w:rsidR="007006BD" w:rsidRDefault="007006BD" w:rsidP="007006BD">
      <w:pPr>
        <w:pStyle w:val="af6"/>
        <w:numPr>
          <w:ilvl w:val="1"/>
          <w:numId w:val="40"/>
        </w:numPr>
      </w:pPr>
      <w:r>
        <w:rPr>
          <w:rFonts w:hint="eastAsia"/>
        </w:rPr>
        <w:t>直接监测或记录；</w:t>
      </w:r>
    </w:p>
    <w:p w14:paraId="2784CB18" w14:textId="77777777" w:rsidR="007006BD" w:rsidRDefault="007006BD" w:rsidP="007006BD">
      <w:pPr>
        <w:pStyle w:val="af6"/>
        <w:numPr>
          <w:ilvl w:val="1"/>
          <w:numId w:val="40"/>
        </w:numPr>
      </w:pPr>
      <w:r>
        <w:rPr>
          <w:rFonts w:hint="eastAsia"/>
        </w:rPr>
        <w:t xml:space="preserve">基于标准产品进行分配；  </w:t>
      </w:r>
    </w:p>
    <w:p w14:paraId="2C7013BD" w14:textId="77777777" w:rsidR="007006BD" w:rsidRDefault="007006BD" w:rsidP="007006BD">
      <w:pPr>
        <w:pStyle w:val="af6"/>
      </w:pPr>
      <w:r>
        <w:rPr>
          <w:rFonts w:hint="eastAsia"/>
        </w:rPr>
        <w:t xml:space="preserve">第三方机构检测结果。  </w:t>
      </w:r>
    </w:p>
    <w:p w14:paraId="62B20017" w14:textId="77777777" w:rsidR="007006BD" w:rsidRDefault="007006BD" w:rsidP="007006BD">
      <w:pPr>
        <w:pStyle w:val="af5"/>
      </w:pPr>
      <w:r>
        <w:rPr>
          <w:rFonts w:hint="eastAsia"/>
        </w:rPr>
        <w:t xml:space="preserve">次级数据的主要来源：  </w:t>
      </w:r>
    </w:p>
    <w:p w14:paraId="61BA68AA" w14:textId="77777777" w:rsidR="007006BD" w:rsidRDefault="007006BD" w:rsidP="007006BD">
      <w:pPr>
        <w:pStyle w:val="af6"/>
        <w:numPr>
          <w:ilvl w:val="1"/>
          <w:numId w:val="41"/>
        </w:numPr>
      </w:pPr>
      <w:r>
        <w:rPr>
          <w:rFonts w:hint="eastAsia"/>
        </w:rPr>
        <w:t xml:space="preserve">由供应商提供的且经过第三方机构核证的产品碳排放计算数据；  </w:t>
      </w:r>
    </w:p>
    <w:p w14:paraId="474E3AB1" w14:textId="77777777" w:rsidR="007006BD" w:rsidRDefault="007006BD" w:rsidP="007006BD">
      <w:pPr>
        <w:pStyle w:val="af6"/>
      </w:pPr>
      <w:r>
        <w:rPr>
          <w:rFonts w:hint="eastAsia"/>
        </w:rPr>
        <w:t xml:space="preserve">正式公开的产品生命周期温室气体排放数据；  </w:t>
      </w:r>
    </w:p>
    <w:p w14:paraId="1F2E7896" w14:textId="77777777" w:rsidR="007006BD" w:rsidRDefault="007006BD" w:rsidP="007006BD">
      <w:pPr>
        <w:pStyle w:val="af6"/>
      </w:pPr>
      <w:r>
        <w:rPr>
          <w:rFonts w:hint="eastAsia"/>
        </w:rPr>
        <w:t xml:space="preserve">生命周期评价软件资料库；  </w:t>
      </w:r>
    </w:p>
    <w:p w14:paraId="54D4D5A1" w14:textId="77777777" w:rsidR="007006BD" w:rsidRDefault="007006BD" w:rsidP="007006BD">
      <w:pPr>
        <w:pStyle w:val="af6"/>
      </w:pPr>
      <w:r>
        <w:rPr>
          <w:rFonts w:hint="eastAsia"/>
        </w:rPr>
        <w:t>水足迹数据库或相关文献。</w:t>
      </w:r>
    </w:p>
    <w:p w14:paraId="041451BE" w14:textId="77777777" w:rsidR="007006BD" w:rsidRDefault="007006BD" w:rsidP="007006BD">
      <w:pPr>
        <w:pStyle w:val="affe"/>
        <w:spacing w:before="120" w:after="120"/>
      </w:pPr>
      <w:r>
        <w:rPr>
          <w:rFonts w:hint="eastAsia"/>
        </w:rPr>
        <w:t xml:space="preserve">数据收集步骤  </w:t>
      </w:r>
    </w:p>
    <w:p w14:paraId="1A9087BE" w14:textId="77777777" w:rsidR="007006BD" w:rsidRDefault="007006BD" w:rsidP="007006BD">
      <w:pPr>
        <w:pStyle w:val="affffb"/>
        <w:ind w:firstLine="420"/>
      </w:pPr>
      <w:r>
        <w:rPr>
          <w:rFonts w:hint="eastAsia"/>
        </w:rPr>
        <w:t xml:space="preserve">奶粉生产加工环节数据收集和数据质量评估宜遵循以下步骤：  </w:t>
      </w:r>
    </w:p>
    <w:p w14:paraId="35B453D3" w14:textId="77777777" w:rsidR="007006BD" w:rsidRDefault="007006BD" w:rsidP="007006BD">
      <w:pPr>
        <w:pStyle w:val="af5"/>
        <w:numPr>
          <w:ilvl w:val="0"/>
          <w:numId w:val="42"/>
        </w:numPr>
      </w:pPr>
      <w:r>
        <w:rPr>
          <w:rFonts w:hint="eastAsia"/>
        </w:rPr>
        <w:t xml:space="preserve">制定数据管理计划并建立数据清单完成收集的数据和评估过程；  </w:t>
      </w:r>
    </w:p>
    <w:p w14:paraId="62008A49" w14:textId="77777777" w:rsidR="007006BD" w:rsidRDefault="007006BD" w:rsidP="007006BD">
      <w:pPr>
        <w:pStyle w:val="af5"/>
      </w:pPr>
      <w:r>
        <w:rPr>
          <w:rFonts w:hint="eastAsia"/>
        </w:rPr>
        <w:t xml:space="preserve">使用产品生命周期流程图，确定有需求的数据，并开展过程审查，以便集中数据收集工作；  </w:t>
      </w:r>
    </w:p>
    <w:p w14:paraId="49C5FB0B" w14:textId="77777777" w:rsidR="007006BD" w:rsidRDefault="007006BD" w:rsidP="007006BD">
      <w:pPr>
        <w:pStyle w:val="af5"/>
      </w:pPr>
      <w:r>
        <w:rPr>
          <w:rFonts w:hint="eastAsia"/>
        </w:rPr>
        <w:t xml:space="preserve">对于直接管控下的过程，搜集初级数据；  </w:t>
      </w:r>
    </w:p>
    <w:p w14:paraId="4B3CBDBF" w14:textId="77777777" w:rsidR="007006BD" w:rsidRDefault="007006BD" w:rsidP="007006BD">
      <w:pPr>
        <w:pStyle w:val="af5"/>
      </w:pPr>
      <w:r>
        <w:rPr>
          <w:rFonts w:hint="eastAsia"/>
        </w:rPr>
        <w:lastRenderedPageBreak/>
        <w:t xml:space="preserve">对于其他过程，收集初级数据或次级数据，并评估直接排放数据、能源或材料使用数据、温室气体排放因子、水足迹因子等的数据质量；  </w:t>
      </w:r>
    </w:p>
    <w:p w14:paraId="74481FAD" w14:textId="77777777" w:rsidR="007006BD" w:rsidRDefault="007006BD" w:rsidP="007006BD">
      <w:pPr>
        <w:pStyle w:val="af5"/>
      </w:pPr>
      <w:r>
        <w:rPr>
          <w:rFonts w:hint="eastAsia"/>
        </w:rPr>
        <w:t>为了提高数据质量，分析并找到数据缺口，收集更高质量的数据。</w:t>
      </w:r>
    </w:p>
    <w:p w14:paraId="0DF42125" w14:textId="77777777" w:rsidR="007006BD" w:rsidRDefault="007006BD" w:rsidP="007006BD">
      <w:pPr>
        <w:pStyle w:val="affe"/>
        <w:spacing w:before="120" w:after="120"/>
      </w:pPr>
      <w:r>
        <w:rPr>
          <w:rFonts w:hint="eastAsia"/>
        </w:rPr>
        <w:t xml:space="preserve">数据收集项目  </w:t>
      </w:r>
    </w:p>
    <w:p w14:paraId="69A82E21" w14:textId="77777777" w:rsidR="007006BD" w:rsidRDefault="007006BD" w:rsidP="007006BD">
      <w:pPr>
        <w:pStyle w:val="affffb"/>
        <w:ind w:firstLine="420"/>
      </w:pPr>
      <w:r>
        <w:rPr>
          <w:rFonts w:hint="eastAsia"/>
        </w:rPr>
        <w:t xml:space="preserve">产品制造阶段宜收集以下过程相关的数据：  </w:t>
      </w:r>
    </w:p>
    <w:p w14:paraId="73FE8FD6" w14:textId="77777777" w:rsidR="007006BD" w:rsidRDefault="007006BD" w:rsidP="007006BD">
      <w:pPr>
        <w:pStyle w:val="af5"/>
        <w:numPr>
          <w:ilvl w:val="0"/>
          <w:numId w:val="43"/>
        </w:numPr>
      </w:pPr>
      <w:r>
        <w:rPr>
          <w:rFonts w:hint="eastAsia"/>
        </w:rPr>
        <w:t xml:space="preserve">原料乳接收过程中的能源消耗（电力、燃料）和水资源消耗；  </w:t>
      </w:r>
    </w:p>
    <w:p w14:paraId="07E0FB82" w14:textId="77777777" w:rsidR="007006BD" w:rsidRDefault="007006BD" w:rsidP="007006BD">
      <w:pPr>
        <w:pStyle w:val="af5"/>
      </w:pPr>
      <w:r>
        <w:rPr>
          <w:rFonts w:hint="eastAsia"/>
        </w:rPr>
        <w:t xml:space="preserve">预处理过程中的能源消耗和水资源消耗；  </w:t>
      </w:r>
    </w:p>
    <w:p w14:paraId="5D1D59F4" w14:textId="77777777" w:rsidR="007006BD" w:rsidRDefault="007006BD" w:rsidP="007006BD">
      <w:pPr>
        <w:pStyle w:val="af5"/>
      </w:pPr>
      <w:r>
        <w:rPr>
          <w:rFonts w:hint="eastAsia"/>
        </w:rPr>
        <w:t xml:space="preserve">标准化过程中的能源消耗和水资源消耗；  </w:t>
      </w:r>
    </w:p>
    <w:p w14:paraId="4A10DA87" w14:textId="77777777" w:rsidR="007006BD" w:rsidRDefault="007006BD" w:rsidP="007006BD">
      <w:pPr>
        <w:pStyle w:val="af5"/>
      </w:pPr>
      <w:r>
        <w:rPr>
          <w:rFonts w:hint="eastAsia"/>
        </w:rPr>
        <w:t xml:space="preserve">杀菌过程中的能源消耗和水资源消耗；  </w:t>
      </w:r>
    </w:p>
    <w:p w14:paraId="039C54AC" w14:textId="77777777" w:rsidR="007006BD" w:rsidRDefault="007006BD" w:rsidP="007006BD">
      <w:pPr>
        <w:pStyle w:val="af5"/>
      </w:pPr>
      <w:r>
        <w:rPr>
          <w:rFonts w:hint="eastAsia"/>
        </w:rPr>
        <w:t xml:space="preserve">浓缩过程中的能源消耗和水资源消耗；  </w:t>
      </w:r>
    </w:p>
    <w:p w14:paraId="1F6905FB" w14:textId="77777777" w:rsidR="007006BD" w:rsidRDefault="007006BD" w:rsidP="007006BD">
      <w:pPr>
        <w:pStyle w:val="af5"/>
      </w:pPr>
      <w:r>
        <w:rPr>
          <w:rFonts w:hint="eastAsia"/>
        </w:rPr>
        <w:t xml:space="preserve">干燥过程中的能源消耗和水资源消耗；  </w:t>
      </w:r>
    </w:p>
    <w:p w14:paraId="1B172A34" w14:textId="77777777" w:rsidR="007006BD" w:rsidRDefault="007006BD" w:rsidP="007006BD">
      <w:pPr>
        <w:pStyle w:val="af5"/>
      </w:pPr>
      <w:r>
        <w:rPr>
          <w:rFonts w:hint="eastAsia"/>
        </w:rPr>
        <w:t xml:space="preserve">包装过程中的能源消耗和水资源消耗；  </w:t>
      </w:r>
    </w:p>
    <w:p w14:paraId="62BAD352" w14:textId="77777777" w:rsidR="007006BD" w:rsidRDefault="007006BD" w:rsidP="007006BD">
      <w:pPr>
        <w:pStyle w:val="af5"/>
      </w:pPr>
      <w:r>
        <w:rPr>
          <w:rFonts w:hint="eastAsia"/>
        </w:rPr>
        <w:t xml:space="preserve">厂内运输过程中的能源消耗；  </w:t>
      </w:r>
    </w:p>
    <w:p w14:paraId="3449E71A" w14:textId="77777777" w:rsidR="007006BD" w:rsidRDefault="007006BD" w:rsidP="007006BD">
      <w:pPr>
        <w:pStyle w:val="af5"/>
      </w:pPr>
      <w:r>
        <w:rPr>
          <w:rFonts w:hint="eastAsia"/>
        </w:rPr>
        <w:t xml:space="preserve">上述过程所产生的废气、废水、废弃物处理相关的GHG排放和水资源消耗，其中委外处理的仅计算其运输过程。  </w:t>
      </w:r>
    </w:p>
    <w:p w14:paraId="08B41895" w14:textId="1A977950" w:rsidR="007006BD" w:rsidRDefault="007006BD" w:rsidP="0094786F">
      <w:pPr>
        <w:pStyle w:val="afff2"/>
        <w:rPr>
          <w:rFonts w:ascii="黑体" w:eastAsia="黑体" w:hAnsi="黑体" w:hint="eastAsia"/>
        </w:rPr>
      </w:pPr>
      <w:r w:rsidRPr="001B40AD">
        <w:rPr>
          <w:rFonts w:ascii="黑体" w:eastAsia="黑体" w:hAnsi="黑体" w:hint="eastAsia"/>
        </w:rPr>
        <w:t>产品制造阶段收集的数据应使用初级数据。</w:t>
      </w:r>
    </w:p>
    <w:p w14:paraId="5457F044" w14:textId="77777777" w:rsidR="0094786F" w:rsidRDefault="0094786F" w:rsidP="0094786F">
      <w:pPr>
        <w:pStyle w:val="affe"/>
        <w:spacing w:before="120" w:after="120"/>
        <w:rPr>
          <w:kern w:val="2"/>
          <w:szCs w:val="21"/>
        </w:rPr>
      </w:pPr>
      <w:r>
        <w:rPr>
          <w:rFonts w:hAnsi="宋体" w:hint="eastAsia"/>
        </w:rPr>
        <w:t>分配</w:t>
      </w:r>
      <w:r>
        <w:rPr>
          <w:rFonts w:hint="eastAsia"/>
        </w:rPr>
        <w:t xml:space="preserve">  </w:t>
      </w:r>
    </w:p>
    <w:p w14:paraId="4CA93B24" w14:textId="77777777" w:rsidR="0094786F" w:rsidRDefault="0094786F" w:rsidP="0094786F">
      <w:pPr>
        <w:pStyle w:val="afffffffff0"/>
      </w:pPr>
      <w:r>
        <w:rPr>
          <w:rFonts w:hAnsi="宋体" w:hint="eastAsia"/>
        </w:rPr>
        <w:t>分配应根据</w:t>
      </w:r>
      <w:r>
        <w:rPr>
          <w:rFonts w:hint="eastAsia"/>
        </w:rPr>
        <w:t>GB/T 24040</w:t>
      </w:r>
      <w:r>
        <w:rPr>
          <w:rFonts w:hAnsi="宋体" w:hint="eastAsia"/>
        </w:rPr>
        <w:t xml:space="preserve">及 </w:t>
      </w:r>
      <w:r>
        <w:rPr>
          <w:rFonts w:hint="eastAsia"/>
        </w:rPr>
        <w:t>GB/T 24044</w:t>
      </w:r>
      <w:r>
        <w:rPr>
          <w:rFonts w:hAnsi="宋体" w:hint="eastAsia"/>
        </w:rPr>
        <w:t xml:space="preserve">中规定的分配程序。  </w:t>
      </w:r>
    </w:p>
    <w:p w14:paraId="134EB723" w14:textId="77777777" w:rsidR="0094786F" w:rsidRDefault="0094786F" w:rsidP="0094786F">
      <w:pPr>
        <w:pStyle w:val="afffffffff0"/>
      </w:pPr>
      <w:r>
        <w:rPr>
          <w:rFonts w:hint="eastAsia"/>
        </w:rPr>
        <w:t xml:space="preserve">根据明确规定的分配程序将输入输出分配到不同的产品中。奶粉产品优先采用的数据分配方法如下：  </w:t>
      </w:r>
    </w:p>
    <w:p w14:paraId="4DD47223" w14:textId="77777777" w:rsidR="0094786F" w:rsidRDefault="0094786F" w:rsidP="0094786F">
      <w:pPr>
        <w:pStyle w:val="af5"/>
        <w:numPr>
          <w:ilvl w:val="0"/>
          <w:numId w:val="44"/>
        </w:numPr>
      </w:pPr>
      <w:r>
        <w:rPr>
          <w:rFonts w:hint="eastAsia"/>
        </w:rPr>
        <w:t xml:space="preserve">细分法：将拟分配的单元过程进一步划分为两个或更多的子过程，并收集与这些子过程相关的输入输出数据；  </w:t>
      </w:r>
    </w:p>
    <w:p w14:paraId="6A2B79EF" w14:textId="77777777" w:rsidR="0094786F" w:rsidRDefault="0094786F" w:rsidP="0094786F">
      <w:pPr>
        <w:pStyle w:val="af5"/>
      </w:pPr>
      <w:r>
        <w:rPr>
          <w:rFonts w:hint="eastAsia"/>
        </w:rPr>
        <w:t xml:space="preserve">扩展法：将产品系统加以扩展，从而抵扣声明单位等同产品生产造成的环境影响；  </w:t>
      </w:r>
    </w:p>
    <w:p w14:paraId="20F1C222" w14:textId="77777777" w:rsidR="0094786F" w:rsidRDefault="0094786F" w:rsidP="0094786F">
      <w:pPr>
        <w:pStyle w:val="af5"/>
      </w:pPr>
      <w:r>
        <w:rPr>
          <w:rFonts w:hint="eastAsia"/>
        </w:rPr>
        <w:t xml:space="preserve">分配法：根据物理属性（如数量、质量、工时等）或经济价值等参数，按比例将输入输出分配到共生产品。  </w:t>
      </w:r>
    </w:p>
    <w:p w14:paraId="75B152F0" w14:textId="77777777" w:rsidR="0094786F" w:rsidRDefault="0094786F" w:rsidP="0094786F">
      <w:pPr>
        <w:pStyle w:val="afffffffff0"/>
      </w:pPr>
      <w:r>
        <w:rPr>
          <w:rFonts w:hint="eastAsia"/>
        </w:rPr>
        <w:t>原则上尽可能避免分配，当同时有几种备选分配方式时，应通过敏感性分析阐明偏离所选方法产生的影响。</w:t>
      </w:r>
    </w:p>
    <w:p w14:paraId="7865E0C6" w14:textId="49D970DC" w:rsidR="0094786F" w:rsidRDefault="0094786F" w:rsidP="0094786F">
      <w:pPr>
        <w:pStyle w:val="affc"/>
        <w:spacing w:before="240" w:after="240"/>
      </w:pPr>
      <w:r>
        <w:rPr>
          <w:rFonts w:hint="eastAsia"/>
        </w:rPr>
        <w:t>数据计算</w:t>
      </w:r>
    </w:p>
    <w:p w14:paraId="60F924EA" w14:textId="77777777" w:rsidR="0094786F" w:rsidRDefault="0094786F" w:rsidP="0094786F">
      <w:pPr>
        <w:pStyle w:val="affd"/>
        <w:spacing w:before="120" w:after="120"/>
      </w:pPr>
      <w:r>
        <w:rPr>
          <w:rFonts w:hint="eastAsia"/>
        </w:rPr>
        <w:t xml:space="preserve">计算方法  </w:t>
      </w:r>
    </w:p>
    <w:p w14:paraId="510A036B" w14:textId="77777777" w:rsidR="0094786F" w:rsidRDefault="0094786F" w:rsidP="0094786F">
      <w:pPr>
        <w:pStyle w:val="affffb"/>
        <w:ind w:firstLine="420"/>
      </w:pPr>
      <w:r>
        <w:rPr>
          <w:rFonts w:hint="eastAsia"/>
        </w:rPr>
        <w:t xml:space="preserve">数据收集完成后，应对系统边界内每一单元过程中与声明单位进行计算。计算按照以下步骤进行：  </w:t>
      </w:r>
    </w:p>
    <w:p w14:paraId="0831F49E" w14:textId="77777777" w:rsidR="0094786F" w:rsidRDefault="0094786F" w:rsidP="0094786F">
      <w:pPr>
        <w:pStyle w:val="af5"/>
        <w:numPr>
          <w:ilvl w:val="0"/>
          <w:numId w:val="45"/>
        </w:numPr>
      </w:pPr>
      <w:r>
        <w:rPr>
          <w:rFonts w:hint="eastAsia"/>
        </w:rPr>
        <w:t xml:space="preserve">用活动水平数据乘以该活动的温室气体排放因子或水足迹因子，将初级数据和次级数据换算为GHG排放量或水资源消耗量，以产品每声明单位的GHG排放量或水资源消耗量的形式记录；  </w:t>
      </w:r>
    </w:p>
    <w:p w14:paraId="17C6DC97" w14:textId="77777777" w:rsidR="0094786F" w:rsidRPr="0094786F" w:rsidRDefault="0094786F" w:rsidP="0094786F">
      <w:pPr>
        <w:pStyle w:val="af5"/>
        <w:rPr>
          <w:rFonts w:ascii="黑体" w:eastAsia="黑体"/>
        </w:rPr>
      </w:pPr>
      <w:r w:rsidRPr="0094786F">
        <w:rPr>
          <w:rFonts w:hint="eastAsia"/>
          <w:noProof/>
        </w:rPr>
        <w:t>用具体GHG排放值乘以相应的GWP值将GHG排放量数据换算为二氧化碳当量的排放。</w:t>
      </w:r>
    </w:p>
    <w:p w14:paraId="37F8CD5E" w14:textId="69A0FA52" w:rsidR="0094786F" w:rsidRDefault="007530D8" w:rsidP="007530D8">
      <w:pPr>
        <w:pStyle w:val="affd"/>
        <w:spacing w:before="120" w:after="120"/>
      </w:pPr>
      <w:r>
        <w:rPr>
          <w:rFonts w:hint="eastAsia"/>
        </w:rPr>
        <w:t>碳足迹计算</w:t>
      </w:r>
    </w:p>
    <w:p w14:paraId="23DA7AAB" w14:textId="537AB4A5" w:rsidR="007530D8" w:rsidRDefault="007530D8" w:rsidP="00B039A7">
      <w:pPr>
        <w:pStyle w:val="affe"/>
        <w:spacing w:before="120" w:after="120"/>
      </w:pPr>
      <w:r>
        <w:rPr>
          <w:rFonts w:hint="eastAsia"/>
        </w:rPr>
        <w:t>以声明单位为基准的奶粉</w:t>
      </w:r>
      <w:r w:rsidR="001D2891">
        <w:rPr>
          <w:rFonts w:hint="eastAsia"/>
        </w:rPr>
        <w:t>产品部分</w:t>
      </w:r>
      <w:r>
        <w:rPr>
          <w:rFonts w:hint="eastAsia"/>
        </w:rPr>
        <w:t>碳足迹，按公式（1）计算：</w:t>
      </w:r>
    </w:p>
    <w:p w14:paraId="5F8D8552" w14:textId="7E02FA77" w:rsidR="007530D8" w:rsidRPr="00BD2432" w:rsidRDefault="00000000" w:rsidP="00BD2432">
      <w:pPr>
        <w:pStyle w:val="affffb"/>
        <w:ind w:firstLine="420"/>
        <w:jc w:val="center"/>
      </w:pPr>
      <m:oMath>
        <m:sSub>
          <m:sSubPr>
            <m:ctrlPr>
              <w:rPr>
                <w:rFonts w:ascii="Cambria Math" w:hAnsi="Cambria Math"/>
                <w:i/>
              </w:rPr>
            </m:ctrlPr>
          </m:sSubPr>
          <m:e>
            <m:r>
              <w:rPr>
                <w:rFonts w:ascii="Cambria Math" w:hAnsi="Cambria Math"/>
              </w:rPr>
              <m:t>CFP</m:t>
            </m:r>
          </m:e>
          <m:sub>
            <m:r>
              <w:rPr>
                <w:rFonts w:ascii="Cambria Math" w:hAnsi="Cambria Math" w:hint="eastAsia"/>
              </w:rPr>
              <m:t>奶粉</m:t>
            </m:r>
          </m:sub>
        </m:sSub>
        <m:r>
          <w:rPr>
            <w:rFonts w:ascii="Cambria Math" w:hAnsi="Cambria Math"/>
          </w:rPr>
          <m:t>=</m:t>
        </m:r>
        <m:sSub>
          <m:sSubPr>
            <m:ctrlPr>
              <w:rPr>
                <w:rFonts w:ascii="Cambria Math" w:hAnsi="Cambria Math"/>
                <w:i/>
              </w:rPr>
            </m:ctrlPr>
          </m:sSubPr>
          <m:e>
            <m:r>
              <w:rPr>
                <w:rFonts w:ascii="Cambria Math" w:hAnsi="Cambria Math" w:hint="eastAsia"/>
              </w:rPr>
              <m:t>∑</m:t>
            </m:r>
          </m:e>
          <m:sub>
            <m:r>
              <w:rPr>
                <w:rFonts w:ascii="Cambria Math" w:hAnsi="Cambria Math"/>
              </w:rPr>
              <m:t xml:space="preserve"> j</m:t>
            </m:r>
          </m:sub>
        </m:sSub>
        <m:r>
          <w:rPr>
            <w:rFonts w:ascii="Cambria Math" w:hAnsi="Cambria Math"/>
          </w:rPr>
          <m:t>​ [</m:t>
        </m:r>
        <m:sSub>
          <m:sSubPr>
            <m:ctrlPr>
              <w:rPr>
                <w:rFonts w:ascii="Cambria Math" w:hAnsi="Cambria Math"/>
                <w:i/>
              </w:rPr>
            </m:ctrlPr>
          </m:sSubPr>
          <m:e>
            <m:r>
              <w:rPr>
                <w:rFonts w:ascii="Cambria Math" w:hAnsi="Cambria Math" w:hint="eastAsia"/>
              </w:rPr>
              <m:t>∑</m:t>
            </m:r>
          </m:e>
          <m:sub>
            <m:r>
              <w:rPr>
                <w:rFonts w:ascii="Cambria Math" w:hAnsi="Cambria Math"/>
              </w:rPr>
              <m:t>i</m:t>
            </m:r>
          </m:sub>
        </m:sSub>
        <m:r>
          <w:rPr>
            <w:rFonts w:ascii="Cambria Math" w:hAnsi="Cambria Math"/>
          </w:rPr>
          <m:t>​ (</m:t>
        </m:r>
        <m:sSub>
          <m:sSubPr>
            <m:ctrlPr>
              <w:rPr>
                <w:rFonts w:ascii="Cambria Math" w:hAnsi="Cambria Math"/>
                <w:i/>
              </w:rPr>
            </m:ctrlPr>
          </m:sSubPr>
          <m:e>
            <m:r>
              <w:rPr>
                <w:rFonts w:ascii="Cambria Math" w:hAnsi="Cambria Math"/>
              </w:rPr>
              <m:t>AD</m:t>
            </m:r>
          </m:e>
          <m:sub>
            <m:r>
              <w:rPr>
                <w:rFonts w:ascii="Cambria Math" w:hAnsi="Cambria Math"/>
              </w:rPr>
              <m:t xml:space="preserve">i </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LCA,i,j</m:t>
            </m:r>
          </m:sub>
        </m:sSub>
        <m:r>
          <w:rPr>
            <w:rFonts w:ascii="Cambria Math" w:hAnsi="Cambria Math"/>
          </w:rPr>
          <m:t xml:space="preserve"> )×</m:t>
        </m:r>
        <m:sSub>
          <m:sSubPr>
            <m:ctrlPr>
              <w:rPr>
                <w:rFonts w:ascii="Cambria Math" w:hAnsi="Cambria Math"/>
                <w:i/>
              </w:rPr>
            </m:ctrlPr>
          </m:sSubPr>
          <m:e>
            <m:r>
              <w:rPr>
                <w:rFonts w:ascii="Cambria Math" w:hAnsi="Cambria Math"/>
              </w:rPr>
              <m:t>GWP</m:t>
            </m:r>
          </m:e>
          <m:sub>
            <m:r>
              <w:rPr>
                <w:rFonts w:ascii="Cambria Math" w:hAnsi="Cambria Math"/>
              </w:rPr>
              <m:t>j</m:t>
            </m:r>
          </m:sub>
        </m:sSub>
        <m:r>
          <w:rPr>
            <w:rFonts w:ascii="Cambria Math" w:hAnsi="Cambria Math"/>
          </w:rPr>
          <m:t xml:space="preserve"> ]​</m:t>
        </m:r>
      </m:oMath>
      <w:r w:rsidR="00BD2432" w:rsidRPr="00BD2432">
        <w:rPr>
          <w:rFonts w:hint="eastAsia"/>
        </w:rPr>
        <w:t xml:space="preserve"> </w:t>
      </w:r>
      <w:r w:rsidR="00BD2432">
        <w:t>………</w:t>
      </w:r>
      <w:r w:rsidR="00BD2432">
        <w:rPr>
          <w:rFonts w:hint="eastAsia"/>
        </w:rPr>
        <w:t>（1）</w:t>
      </w:r>
    </w:p>
    <w:p w14:paraId="18B398A4" w14:textId="6BD0C076" w:rsidR="00BD2432" w:rsidRDefault="00BD2432" w:rsidP="007530D8">
      <w:pPr>
        <w:pStyle w:val="affffb"/>
        <w:ind w:firstLine="420"/>
      </w:pPr>
      <w:r>
        <w:rPr>
          <w:rFonts w:hint="eastAsia"/>
        </w:rPr>
        <w:t>式中：</w:t>
      </w:r>
    </w:p>
    <w:p w14:paraId="21234C17" w14:textId="7CEF5EC2" w:rsidR="00BD2432" w:rsidRDefault="00BD2432" w:rsidP="00BD2432">
      <w:pPr>
        <w:pStyle w:val="affffb"/>
        <w:ind w:firstLine="420"/>
      </w:pPr>
      <w:r w:rsidRPr="00BD2432">
        <w:rPr>
          <w:rFonts w:ascii="Cambria Math" w:hAnsi="Cambria Math" w:cs="Cambria Math"/>
          <w:i/>
          <w:iCs/>
        </w:rPr>
        <w:t>𝐶𝐹𝑃</w:t>
      </w:r>
      <w:r w:rsidRPr="00BD2432">
        <w:rPr>
          <w:rFonts w:hint="eastAsia"/>
          <w:i/>
          <w:iCs/>
          <w:vertAlign w:val="subscript"/>
        </w:rPr>
        <w:t>奶粉</w:t>
      </w:r>
      <w:r>
        <w:rPr>
          <w:rFonts w:hint="eastAsia"/>
        </w:rPr>
        <w:t>——奶粉生产加工环节碳足迹，以千克二氧化碳当量每声明单位（</w:t>
      </w:r>
      <w:r>
        <w:t>kgCO</w:t>
      </w:r>
      <w:r>
        <w:t>₂</w:t>
      </w:r>
      <w:r>
        <w:t>e/</w:t>
      </w:r>
      <w:r>
        <w:rPr>
          <w:rFonts w:hint="eastAsia"/>
        </w:rPr>
        <w:t>吨）计；</w:t>
      </w:r>
    </w:p>
    <w:p w14:paraId="01D7EDA2" w14:textId="4BC95542" w:rsidR="00BD2432" w:rsidRDefault="00BD2432" w:rsidP="00BD2432">
      <w:pPr>
        <w:pStyle w:val="affffb"/>
        <w:ind w:firstLine="420"/>
      </w:pPr>
      <w:r w:rsidRPr="00BD2432">
        <w:rPr>
          <w:rFonts w:ascii="Cambria Math" w:hAnsi="Cambria Math" w:cs="Cambria Math"/>
          <w:i/>
          <w:iCs/>
        </w:rPr>
        <w:t>𝐴𝐷</w:t>
      </w:r>
      <w:r w:rsidRPr="00BD2432">
        <w:rPr>
          <w:rFonts w:ascii="Cambria Math" w:hAnsi="Cambria Math" w:cs="Cambria Math"/>
          <w:i/>
          <w:iCs/>
          <w:vertAlign w:val="subscript"/>
        </w:rPr>
        <w:t>𝑖</w:t>
      </w:r>
      <w:r>
        <w:rPr>
          <w:rFonts w:hint="eastAsia"/>
        </w:rPr>
        <w:t>——系统边界内，各声明单位中第i种活动的GHG排放和清除相关数据（包括初级数据和次级数据），单位根据具体排放源确定；</w:t>
      </w:r>
    </w:p>
    <w:p w14:paraId="13405FE1" w14:textId="35EC3A2B" w:rsidR="00BD2432" w:rsidRDefault="00BD2432" w:rsidP="00BD2432">
      <w:pPr>
        <w:pStyle w:val="affffb"/>
        <w:ind w:firstLine="420"/>
      </w:pPr>
      <w:r w:rsidRPr="00BD2432">
        <w:rPr>
          <w:rFonts w:ascii="Cambria Math" w:hAnsi="Cambria Math" w:cs="Cambria Math"/>
          <w:i/>
          <w:iCs/>
        </w:rPr>
        <w:t>𝐸𝐹</w:t>
      </w:r>
      <w:r w:rsidRPr="00BD2432">
        <w:rPr>
          <w:i/>
          <w:iCs/>
          <w:vertAlign w:val="subscript"/>
        </w:rPr>
        <w:t>LCA,</w:t>
      </w:r>
      <w:r w:rsidRPr="00BD2432">
        <w:rPr>
          <w:rFonts w:ascii="Cambria Math" w:hAnsi="Cambria Math" w:cs="Cambria Math"/>
          <w:i/>
          <w:iCs/>
          <w:vertAlign w:val="subscript"/>
        </w:rPr>
        <w:t>𝑖</w:t>
      </w:r>
      <w:r w:rsidRPr="00BD2432">
        <w:rPr>
          <w:i/>
          <w:iCs/>
          <w:vertAlign w:val="subscript"/>
        </w:rPr>
        <w:t>,</w:t>
      </w:r>
      <w:r w:rsidRPr="00BD2432">
        <w:rPr>
          <w:rFonts w:ascii="Cambria Math" w:hAnsi="Cambria Math" w:cs="Cambria Math"/>
          <w:i/>
          <w:iCs/>
          <w:vertAlign w:val="subscript"/>
        </w:rPr>
        <w:t>𝑗</w:t>
      </w:r>
      <w:r>
        <w:rPr>
          <w:rFonts w:hint="eastAsia"/>
        </w:rPr>
        <w:t>——第i种活动对应的温室气体j的排放系数，单位与GHG活动数据相匹配；</w:t>
      </w:r>
    </w:p>
    <w:p w14:paraId="3404B9BF" w14:textId="2EFADF76" w:rsidR="00BD2432" w:rsidRDefault="00BD2432" w:rsidP="00BD2432">
      <w:pPr>
        <w:pStyle w:val="affffb"/>
        <w:ind w:firstLine="420"/>
      </w:pPr>
      <w:r w:rsidRPr="00BD2432">
        <w:rPr>
          <w:rFonts w:ascii="Cambria Math" w:hAnsi="Cambria Math" w:cs="Cambria Math"/>
          <w:i/>
          <w:iCs/>
        </w:rPr>
        <w:t>𝐺𝑊𝑃</w:t>
      </w:r>
      <w:r w:rsidRPr="00BD2432">
        <w:rPr>
          <w:rFonts w:ascii="Cambria Math" w:hAnsi="Cambria Math" w:cs="Cambria Math"/>
          <w:i/>
          <w:iCs/>
          <w:vertAlign w:val="subscript"/>
        </w:rPr>
        <w:t>𝑗</w:t>
      </w:r>
      <w:r>
        <w:rPr>
          <w:rFonts w:hint="eastAsia"/>
        </w:rPr>
        <w:t>——温室气体j的GWP值；</w:t>
      </w:r>
    </w:p>
    <w:p w14:paraId="55240B22" w14:textId="23785F52" w:rsidR="00BD2432" w:rsidRDefault="00BD2432" w:rsidP="00BD2432">
      <w:pPr>
        <w:pStyle w:val="affffb"/>
        <w:ind w:firstLine="420"/>
      </w:pPr>
      <w:r w:rsidRPr="00BD2432">
        <w:rPr>
          <w:rFonts w:ascii="Cambria Math" w:hAnsi="Cambria Math" w:cs="Cambria Math"/>
          <w:i/>
          <w:iCs/>
        </w:rPr>
        <w:t>𝑖</w:t>
      </w:r>
      <w:r>
        <w:rPr>
          <w:rFonts w:hint="eastAsia"/>
        </w:rPr>
        <w:t>——具体活动，即生产加工环节的各工序。</w:t>
      </w:r>
    </w:p>
    <w:p w14:paraId="0C76584C" w14:textId="44336F1E" w:rsidR="00800C83" w:rsidRPr="00800C83" w:rsidRDefault="00800C83" w:rsidP="00B039A7">
      <w:pPr>
        <w:pStyle w:val="affe"/>
        <w:spacing w:before="120" w:after="120"/>
      </w:pPr>
      <w:r w:rsidRPr="00800C83">
        <w:rPr>
          <w:rFonts w:hint="eastAsia"/>
        </w:rPr>
        <w:lastRenderedPageBreak/>
        <w:t>奶粉</w:t>
      </w:r>
      <w:r>
        <w:rPr>
          <w:rFonts w:hint="eastAsia"/>
        </w:rPr>
        <w:t>生产加工环节</w:t>
      </w:r>
      <w:r w:rsidRPr="00800C83">
        <w:rPr>
          <w:rFonts w:hint="eastAsia"/>
        </w:rPr>
        <w:t>碳足迹，按公式（2）计算：</w:t>
      </w:r>
    </w:p>
    <w:p w14:paraId="21ECE1AE" w14:textId="6AD4E8A3" w:rsidR="00800C83" w:rsidRDefault="00000000" w:rsidP="00800C83">
      <w:pPr>
        <w:pStyle w:val="affffb"/>
        <w:ind w:firstLine="420"/>
        <w:jc w:val="center"/>
      </w:pPr>
      <m:oMath>
        <m:sSub>
          <m:sSubPr>
            <m:ctrlPr>
              <w:rPr>
                <w:rFonts w:ascii="Cambria Math" w:hAnsi="Cambria Math"/>
                <w:i/>
              </w:rPr>
            </m:ctrlPr>
          </m:sSubPr>
          <m:e>
            <m:r>
              <w:rPr>
                <w:rFonts w:ascii="Cambria Math" w:hAnsi="Cambria Math"/>
              </w:rPr>
              <m:t>CFP</m:t>
            </m:r>
          </m:e>
          <m:sub>
            <m:r>
              <w:rPr>
                <w:rFonts w:ascii="Cambria Math" w:hAnsi="Cambria Math" w:hint="eastAsia"/>
              </w:rPr>
              <m:t>生产</m:t>
            </m:r>
          </m:sub>
        </m:sSub>
        <m:r>
          <w:rPr>
            <w:rFonts w:ascii="Cambria Math" w:hAnsi="Cambria Math"/>
          </w:rPr>
          <m:t>=[</m:t>
        </m:r>
        <m:r>
          <w:rPr>
            <w:rFonts w:ascii="Cambria Math" w:hAnsi="Cambria Math" w:hint="eastAsia"/>
          </w:rPr>
          <m:t>（</m:t>
        </m:r>
        <m:sSub>
          <m:sSubPr>
            <m:ctrlPr>
              <w:rPr>
                <w:rFonts w:ascii="Cambria Math" w:hAnsi="Cambria Math"/>
                <w:i/>
              </w:rPr>
            </m:ctrlPr>
          </m:sSubPr>
          <m:e>
            <m:r>
              <w:rPr>
                <w:rFonts w:ascii="Cambria Math" w:hAnsi="Cambria Math"/>
              </w:rPr>
              <m:t>E</m:t>
            </m:r>
          </m:e>
          <m:sub>
            <m:r>
              <w:rPr>
                <w:rFonts w:ascii="Cambria Math" w:hAnsi="Cambria Math" w:hint="eastAsia"/>
              </w:rPr>
              <m:t>能源</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运输</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hint="eastAsia"/>
              </w:rPr>
              <m:t>其他</m:t>
            </m:r>
            <m:r>
              <w:rPr>
                <w:rFonts w:ascii="Cambria Math" w:hAnsi="Cambria Math"/>
              </w:rPr>
              <m:t>,</m:t>
            </m:r>
            <m:r>
              <w:rPr>
                <w:rFonts w:ascii="Cambria Math" w:hAnsi="Cambria Math" w:hint="eastAsia"/>
              </w:rPr>
              <m:t>生产</m:t>
            </m:r>
          </m:sub>
        </m:sSub>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hint="eastAsia"/>
              </w:rPr>
              <m:t>奶粉</m:t>
            </m:r>
          </m:sub>
        </m:sSub>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j</m:t>
            </m:r>
          </m:sub>
        </m:sSub>
      </m:oMath>
      <w:r w:rsidR="00800C83">
        <w:t>………</w:t>
      </w:r>
      <w:r w:rsidR="00800C83">
        <w:rPr>
          <w:rFonts w:hint="eastAsia"/>
        </w:rPr>
        <w:t>（2）</w:t>
      </w:r>
    </w:p>
    <w:p w14:paraId="61E317C8" w14:textId="77777777" w:rsidR="00800C83" w:rsidRDefault="00800C83" w:rsidP="00800C83">
      <w:pPr>
        <w:pStyle w:val="affffb"/>
        <w:ind w:firstLine="420"/>
      </w:pPr>
      <w:r>
        <w:rPr>
          <w:rFonts w:hint="eastAsia"/>
        </w:rPr>
        <w:t>式中：</w:t>
      </w:r>
    </w:p>
    <w:p w14:paraId="60143AD5" w14:textId="3DAC0925" w:rsidR="00800C83" w:rsidRDefault="00800C83" w:rsidP="00800C83">
      <w:pPr>
        <w:pStyle w:val="affffb"/>
        <w:ind w:firstLine="420"/>
      </w:pPr>
      <w:r w:rsidRPr="00BD2432">
        <w:rPr>
          <w:rFonts w:ascii="Cambria Math" w:hAnsi="Cambria Math" w:cs="Cambria Math"/>
          <w:i/>
          <w:iCs/>
        </w:rPr>
        <w:t>𝐶𝐹𝑃</w:t>
      </w:r>
      <w:r>
        <w:rPr>
          <w:rFonts w:hint="eastAsia"/>
          <w:i/>
          <w:iCs/>
          <w:vertAlign w:val="subscript"/>
        </w:rPr>
        <w:t>生产</w:t>
      </w:r>
      <w:r>
        <w:rPr>
          <w:rFonts w:hint="eastAsia"/>
        </w:rPr>
        <w:t>——</w:t>
      </w:r>
      <w:r w:rsidRPr="00800C83">
        <w:rPr>
          <w:rFonts w:hint="eastAsia"/>
        </w:rPr>
        <w:t>产品</w:t>
      </w:r>
      <w:r>
        <w:rPr>
          <w:rFonts w:hint="eastAsia"/>
        </w:rPr>
        <w:t>生产加工环节</w:t>
      </w:r>
      <w:r w:rsidRPr="00800C83">
        <w:rPr>
          <w:rFonts w:hint="eastAsia"/>
        </w:rPr>
        <w:t>碳足迹，单位为千克二氧化碳当量每声明单位（</w:t>
      </w:r>
      <w:r w:rsidRPr="00800C83">
        <w:t>kgCO</w:t>
      </w:r>
      <w:r w:rsidRPr="00800C83">
        <w:t>₂</w:t>
      </w:r>
      <w:r w:rsidRPr="00800C83">
        <w:t>e/</w:t>
      </w:r>
      <w:r w:rsidRPr="00800C83">
        <w:rPr>
          <w:rFonts w:hint="eastAsia"/>
        </w:rPr>
        <w:t>吨）</w:t>
      </w:r>
      <w:r>
        <w:rPr>
          <w:rFonts w:hint="eastAsia"/>
        </w:rPr>
        <w:t>；</w:t>
      </w:r>
    </w:p>
    <w:p w14:paraId="0321DBCB" w14:textId="58921253" w:rsidR="00800C83" w:rsidRDefault="00800C83" w:rsidP="00800C83">
      <w:pPr>
        <w:pStyle w:val="affffb"/>
        <w:ind w:firstLine="420"/>
      </w:pPr>
      <w:r>
        <w:rPr>
          <w:rFonts w:ascii="Cambria Math" w:hAnsi="Cambria Math" w:cs="Cambria Math" w:hint="eastAsia"/>
          <w:i/>
          <w:iCs/>
        </w:rPr>
        <w:t>E</w:t>
      </w:r>
      <w:r>
        <w:rPr>
          <w:rFonts w:ascii="Cambria Math" w:hAnsi="Cambria Math" w:cs="Cambria Math" w:hint="eastAsia"/>
          <w:i/>
          <w:iCs/>
          <w:vertAlign w:val="subscript"/>
        </w:rPr>
        <w:t>能源</w:t>
      </w:r>
      <w:r>
        <w:rPr>
          <w:rFonts w:ascii="Cambria Math" w:hAnsi="Cambria Math" w:cs="Cambria Math" w:hint="eastAsia"/>
          <w:i/>
          <w:iCs/>
          <w:vertAlign w:val="subscript"/>
        </w:rPr>
        <w:t>,</w:t>
      </w:r>
      <w:r>
        <w:rPr>
          <w:rFonts w:ascii="Cambria Math" w:hAnsi="Cambria Math" w:cs="Cambria Math" w:hint="eastAsia"/>
          <w:i/>
          <w:iCs/>
          <w:vertAlign w:val="subscript"/>
        </w:rPr>
        <w:t>生产</w:t>
      </w:r>
      <w:r>
        <w:rPr>
          <w:rFonts w:hint="eastAsia"/>
        </w:rPr>
        <w:t>——</w:t>
      </w:r>
      <w:r w:rsidRPr="00800C83">
        <w:rPr>
          <w:rFonts w:hint="eastAsia"/>
        </w:rPr>
        <w:t>产品</w:t>
      </w:r>
      <w:r>
        <w:rPr>
          <w:rFonts w:hint="eastAsia"/>
        </w:rPr>
        <w:t>生产加工环节</w:t>
      </w:r>
      <w:r w:rsidRPr="00800C83">
        <w:rPr>
          <w:rFonts w:hint="eastAsia"/>
        </w:rPr>
        <w:t>能源消耗所产生的温室气体排放量，单位为千克二氧化碳（</w:t>
      </w:r>
      <w:r w:rsidRPr="00800C83">
        <w:t>kgCO</w:t>
      </w:r>
      <w:r w:rsidRPr="00800C83">
        <w:t>₂</w:t>
      </w:r>
      <w:r w:rsidRPr="00800C83">
        <w:t>)</w:t>
      </w:r>
      <w:r>
        <w:rPr>
          <w:rFonts w:hint="eastAsia"/>
        </w:rPr>
        <w:t>；</w:t>
      </w:r>
    </w:p>
    <w:p w14:paraId="44F9A920" w14:textId="3149A0F8" w:rsidR="00800C83" w:rsidRDefault="00800C83" w:rsidP="00800C83">
      <w:pPr>
        <w:pStyle w:val="affffb"/>
        <w:ind w:firstLine="420"/>
      </w:pPr>
      <w:r w:rsidRPr="00BD2432">
        <w:rPr>
          <w:rFonts w:ascii="Cambria Math" w:hAnsi="Cambria Math" w:cs="Cambria Math"/>
          <w:i/>
          <w:iCs/>
        </w:rPr>
        <w:t>𝐸</w:t>
      </w:r>
      <w:r>
        <w:rPr>
          <w:rFonts w:hint="eastAsia"/>
          <w:i/>
          <w:iCs/>
          <w:vertAlign w:val="subscript"/>
        </w:rPr>
        <w:t>运输</w:t>
      </w:r>
      <w:r w:rsidRPr="00BD2432">
        <w:rPr>
          <w:i/>
          <w:iCs/>
          <w:vertAlign w:val="subscript"/>
        </w:rPr>
        <w:t>,</w:t>
      </w:r>
      <w:r>
        <w:rPr>
          <w:rFonts w:ascii="Cambria Math" w:hAnsi="Cambria Math" w:cs="Cambria Math" w:hint="eastAsia"/>
          <w:i/>
          <w:iCs/>
          <w:vertAlign w:val="subscript"/>
        </w:rPr>
        <w:t>生产</w:t>
      </w:r>
      <w:r>
        <w:rPr>
          <w:rFonts w:hint="eastAsia"/>
        </w:rPr>
        <w:t>——</w:t>
      </w:r>
      <w:r w:rsidRPr="00800C83">
        <w:rPr>
          <w:rFonts w:hint="eastAsia"/>
        </w:rPr>
        <w:t>产品</w:t>
      </w:r>
      <w:r>
        <w:rPr>
          <w:rFonts w:hint="eastAsia"/>
        </w:rPr>
        <w:t>生产加工环节</w:t>
      </w:r>
      <w:r w:rsidRPr="00800C83">
        <w:rPr>
          <w:rFonts w:hint="eastAsia"/>
        </w:rPr>
        <w:t>厂内运输所产生的温室气体排放量，单位为千克二氧化碳（</w:t>
      </w:r>
      <w:r w:rsidRPr="00800C83">
        <w:t>kgCO</w:t>
      </w:r>
      <w:r w:rsidRPr="00800C83">
        <w:t>₂</w:t>
      </w:r>
      <w:r w:rsidRPr="00800C83">
        <w:t>)</w:t>
      </w:r>
      <w:r>
        <w:rPr>
          <w:rFonts w:hint="eastAsia"/>
        </w:rPr>
        <w:t>；</w:t>
      </w:r>
    </w:p>
    <w:p w14:paraId="38DA1B2D" w14:textId="4C163B0F" w:rsidR="00800C83" w:rsidRDefault="00800C83" w:rsidP="00800C83">
      <w:pPr>
        <w:pStyle w:val="affffb"/>
        <w:ind w:firstLine="420"/>
      </w:pPr>
      <w:r>
        <w:rPr>
          <w:rFonts w:ascii="Cambria Math" w:hAnsi="Cambria Math" w:cs="Cambria Math" w:hint="eastAsia"/>
          <w:i/>
          <w:iCs/>
        </w:rPr>
        <w:t>E</w:t>
      </w:r>
      <w:r>
        <w:rPr>
          <w:rFonts w:ascii="Cambria Math" w:hAnsi="Cambria Math" w:cs="Cambria Math" w:hint="eastAsia"/>
          <w:i/>
          <w:iCs/>
          <w:vertAlign w:val="subscript"/>
        </w:rPr>
        <w:t>其他</w:t>
      </w:r>
      <w:r>
        <w:rPr>
          <w:rFonts w:ascii="Cambria Math" w:hAnsi="Cambria Math" w:cs="Cambria Math" w:hint="eastAsia"/>
          <w:i/>
          <w:iCs/>
          <w:vertAlign w:val="subscript"/>
        </w:rPr>
        <w:t>,</w:t>
      </w:r>
      <w:r>
        <w:rPr>
          <w:rFonts w:ascii="Cambria Math" w:hAnsi="Cambria Math" w:cs="Cambria Math" w:hint="eastAsia"/>
          <w:i/>
          <w:iCs/>
          <w:vertAlign w:val="subscript"/>
        </w:rPr>
        <w:t>生产</w:t>
      </w:r>
      <w:r>
        <w:rPr>
          <w:rFonts w:hint="eastAsia"/>
        </w:rPr>
        <w:t>——</w:t>
      </w:r>
      <w:r w:rsidRPr="00800C83">
        <w:rPr>
          <w:rFonts w:hint="eastAsia"/>
        </w:rPr>
        <w:t>产品</w:t>
      </w:r>
      <w:r>
        <w:rPr>
          <w:rFonts w:hint="eastAsia"/>
        </w:rPr>
        <w:t>生产加工环节</w:t>
      </w:r>
      <w:r w:rsidRPr="00800C83">
        <w:rPr>
          <w:rFonts w:hint="eastAsia"/>
        </w:rPr>
        <w:t>所产生的除上述排放范围以外的温室气体排放量，单位为千克二氧化碳（</w:t>
      </w:r>
      <w:r w:rsidRPr="00800C83">
        <w:t>kgCO</w:t>
      </w:r>
      <w:r w:rsidRPr="00800C83">
        <w:t>₂</w:t>
      </w:r>
      <w:r w:rsidRPr="00800C83">
        <w:t>)</w:t>
      </w:r>
      <w:r>
        <w:rPr>
          <w:rFonts w:hint="eastAsia"/>
        </w:rPr>
        <w:t>；</w:t>
      </w:r>
    </w:p>
    <w:p w14:paraId="17D6CE77" w14:textId="77777777" w:rsidR="00B039A7" w:rsidRDefault="00B039A7" w:rsidP="00800C83">
      <w:pPr>
        <w:pStyle w:val="affffb"/>
        <w:ind w:firstLine="420"/>
      </w:pPr>
      <w:r>
        <w:rPr>
          <w:rFonts w:ascii="Cambria Math" w:hAnsi="Cambria Math" w:cs="Cambria Math" w:hint="eastAsia"/>
          <w:i/>
          <w:iCs/>
        </w:rPr>
        <w:t>P</w:t>
      </w:r>
      <w:r w:rsidRPr="00B039A7">
        <w:rPr>
          <w:rFonts w:ascii="Cambria Math" w:hAnsi="Cambria Math" w:cs="Cambria Math" w:hint="eastAsia"/>
          <w:i/>
          <w:iCs/>
          <w:vertAlign w:val="subscript"/>
        </w:rPr>
        <w:t>奶粉</w:t>
      </w:r>
      <w:r w:rsidR="00800C83">
        <w:rPr>
          <w:rFonts w:hint="eastAsia"/>
        </w:rPr>
        <w:t>——</w:t>
      </w:r>
      <w:r w:rsidRPr="00B039A7">
        <w:rPr>
          <w:rFonts w:hint="eastAsia"/>
        </w:rPr>
        <w:t>核算周期内奶粉的产量，单位为吨（t)</w:t>
      </w:r>
      <w:r>
        <w:rPr>
          <w:rFonts w:hint="eastAsia"/>
        </w:rPr>
        <w:t>；</w:t>
      </w:r>
    </w:p>
    <w:p w14:paraId="22516311" w14:textId="4D64CC0D" w:rsidR="00800C83" w:rsidRDefault="00B039A7" w:rsidP="00800C83">
      <w:pPr>
        <w:pStyle w:val="affffb"/>
        <w:ind w:firstLine="420"/>
      </w:pPr>
      <w:r w:rsidRPr="00B039A7">
        <w:rPr>
          <w:rFonts w:ascii="Cambria Math" w:hAnsi="Cambria Math" w:cs="Cambria Math" w:hint="eastAsia"/>
          <w:i/>
          <w:iCs/>
        </w:rPr>
        <w:t>GWP</w:t>
      </w:r>
      <w:r w:rsidRPr="00B039A7">
        <w:rPr>
          <w:rFonts w:ascii="Cambria Math" w:hAnsi="Cambria Math" w:cs="Cambria Math" w:hint="eastAsia"/>
          <w:i/>
          <w:iCs/>
          <w:vertAlign w:val="subscript"/>
        </w:rPr>
        <w:t>j</w:t>
      </w:r>
      <w:r>
        <w:rPr>
          <w:rFonts w:hint="eastAsia"/>
        </w:rPr>
        <w:t>——</w:t>
      </w:r>
      <w:r w:rsidRPr="00B039A7">
        <w:rPr>
          <w:rFonts w:hint="eastAsia"/>
        </w:rPr>
        <w:t>温室气体j的GWP值</w:t>
      </w:r>
      <w:r w:rsidR="00800C83">
        <w:rPr>
          <w:rFonts w:hint="eastAsia"/>
        </w:rPr>
        <w:t>。</w:t>
      </w:r>
    </w:p>
    <w:p w14:paraId="72A56B36" w14:textId="3D104331" w:rsidR="00800C83" w:rsidRDefault="00B039A7" w:rsidP="00B039A7">
      <w:pPr>
        <w:pStyle w:val="affe"/>
        <w:spacing w:before="120" w:after="120"/>
      </w:pPr>
      <w:r w:rsidRPr="00B039A7">
        <w:rPr>
          <w:rFonts w:hint="eastAsia"/>
        </w:rPr>
        <w:t>能源消耗产生的温室气体排放量，按公式（3）计算</w:t>
      </w:r>
    </w:p>
    <w:bookmarkStart w:id="45" w:name="_Hlk214208627"/>
    <w:bookmarkStart w:id="46" w:name="_Hlk214208388"/>
    <w:p w14:paraId="57B44AA6" w14:textId="7B7E7CC1" w:rsidR="00B039A7" w:rsidRPr="00B039A7" w:rsidRDefault="00000000" w:rsidP="00B039A7">
      <w:pPr>
        <w:pStyle w:val="affffb"/>
        <w:ind w:firstLine="420"/>
        <w:jc w:val="center"/>
      </w:pPr>
      <m:oMath>
        <m:sSub>
          <m:sSubPr>
            <m:ctrlPr>
              <w:rPr>
                <w:rFonts w:ascii="Cambria Math" w:hAnsi="Cambria Math"/>
                <w:i/>
              </w:rPr>
            </m:ctrlPr>
          </m:sSubPr>
          <m:e>
            <m:r>
              <w:rPr>
                <w:rFonts w:ascii="Cambria Math" w:hAnsi="Cambria Math"/>
              </w:rPr>
              <m:t>E</m:t>
            </m:r>
          </m:e>
          <m:sub>
            <m:r>
              <w:rPr>
                <w:rFonts w:ascii="Cambria Math" w:hAnsi="Cambria Math" w:hint="eastAsia"/>
              </w:rPr>
              <m:t>能源</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能源</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LCA,</m:t>
            </m:r>
            <m:r>
              <w:rPr>
                <w:rFonts w:ascii="Cambria Math" w:hAnsi="Cambria Math" w:hint="eastAsia"/>
              </w:rPr>
              <m:t>能源</m:t>
            </m:r>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sub>
        </m:sSub>
      </m:oMath>
      <w:bookmarkEnd w:id="45"/>
      <w:r w:rsidR="00B039A7">
        <w:t>………</w:t>
      </w:r>
      <w:r w:rsidR="00B039A7">
        <w:rPr>
          <w:rFonts w:hint="eastAsia"/>
        </w:rPr>
        <w:t>（3）</w:t>
      </w:r>
    </w:p>
    <w:bookmarkEnd w:id="46"/>
    <w:p w14:paraId="6EE99207" w14:textId="77777777" w:rsidR="00B039A7" w:rsidRDefault="00B039A7" w:rsidP="00B039A7">
      <w:pPr>
        <w:pStyle w:val="affffb"/>
        <w:ind w:firstLine="420"/>
      </w:pPr>
      <w:r>
        <w:rPr>
          <w:rFonts w:hint="eastAsia"/>
        </w:rPr>
        <w:t>式中：</w:t>
      </w:r>
    </w:p>
    <w:p w14:paraId="268A2F38" w14:textId="7B3D95A4" w:rsidR="00B039A7" w:rsidRDefault="00B039A7" w:rsidP="00B039A7">
      <w:pPr>
        <w:pStyle w:val="affffb"/>
        <w:ind w:firstLine="420"/>
      </w:pPr>
      <w:r w:rsidRPr="00B039A7">
        <w:rPr>
          <w:i/>
          <w:iCs/>
        </w:rPr>
        <w:t>AD</w:t>
      </w:r>
      <w:r w:rsidRPr="00B039A7">
        <w:rPr>
          <w:rFonts w:hint="eastAsia"/>
          <w:i/>
          <w:iCs/>
          <w:vertAlign w:val="subscript"/>
        </w:rPr>
        <w:t>能源,生产</w:t>
      </w:r>
      <w:r>
        <w:rPr>
          <w:rFonts w:hint="eastAsia"/>
        </w:rPr>
        <w:t>——生产加工环节能源（燃料、电力、热力）投入量，单位为千克（kg)、千瓦时（kWh)和吉焦（GJ）；</w:t>
      </w:r>
    </w:p>
    <w:p w14:paraId="2892C678" w14:textId="7E3B9513" w:rsidR="00B039A7" w:rsidRDefault="00B039A7" w:rsidP="00B039A7">
      <w:pPr>
        <w:pStyle w:val="affffb"/>
        <w:ind w:firstLine="420"/>
      </w:pPr>
      <w:r w:rsidRPr="00B039A7">
        <w:rPr>
          <w:i/>
          <w:iCs/>
        </w:rPr>
        <w:t>EF</w:t>
      </w:r>
      <w:r w:rsidRPr="00B039A7">
        <w:rPr>
          <w:rFonts w:hint="eastAsia"/>
          <w:i/>
          <w:iCs/>
          <w:vertAlign w:val="subscript"/>
        </w:rPr>
        <w:t>LCA,能源,CO2</w:t>
      </w:r>
      <w:r>
        <w:rPr>
          <w:rFonts w:hint="eastAsia"/>
        </w:rPr>
        <w:t>——能源全生命周期温室气体排放因子。</w:t>
      </w:r>
    </w:p>
    <w:p w14:paraId="58330102" w14:textId="03AA5231" w:rsidR="00B039A7" w:rsidRDefault="00B039A7" w:rsidP="00B039A7">
      <w:pPr>
        <w:pStyle w:val="affe"/>
        <w:spacing w:before="120" w:after="120"/>
      </w:pPr>
      <w:r w:rsidRPr="00B039A7">
        <w:rPr>
          <w:rFonts w:hint="eastAsia"/>
        </w:rPr>
        <w:t>运输所产生的温室气体排放量，按公式（4）计算：</w:t>
      </w:r>
    </w:p>
    <w:p w14:paraId="2E9C2544" w14:textId="0C3498BC" w:rsidR="00B039A7" w:rsidRPr="00B039A7" w:rsidRDefault="00000000" w:rsidP="00B039A7">
      <w:pPr>
        <w:pStyle w:val="affffb"/>
        <w:ind w:firstLine="420"/>
        <w:jc w:val="center"/>
      </w:pPr>
      <m:oMath>
        <m:sSub>
          <m:sSubPr>
            <m:ctrlPr>
              <w:rPr>
                <w:rFonts w:ascii="Cambria Math" w:hAnsi="Cambria Math"/>
                <w:i/>
              </w:rPr>
            </m:ctrlPr>
          </m:sSubPr>
          <m:e>
            <m:r>
              <w:rPr>
                <w:rFonts w:ascii="Cambria Math" w:hAnsi="Cambria Math"/>
              </w:rPr>
              <m:t>E</m:t>
            </m:r>
          </m:e>
          <m:sub>
            <m:r>
              <w:rPr>
                <w:rFonts w:ascii="Cambria Math" w:hAnsi="Cambria Math" w:hint="eastAsia"/>
              </w:rPr>
              <m:t>运输</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hint="eastAsia"/>
              </w:rPr>
              <m:t>运输</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hint="eastAsia"/>
              </w:rPr>
              <m:t>运输</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LCA,</m:t>
            </m:r>
            <m:r>
              <w:rPr>
                <w:rFonts w:ascii="Cambria Math" w:hAnsi="Cambria Math" w:hint="eastAsia"/>
              </w:rPr>
              <m:t>运输</m:t>
            </m:r>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B039A7">
        <w:t>………</w:t>
      </w:r>
      <w:r w:rsidR="00B039A7">
        <w:rPr>
          <w:rFonts w:hint="eastAsia"/>
        </w:rPr>
        <w:t>（4）</w:t>
      </w:r>
    </w:p>
    <w:p w14:paraId="62E9E18B" w14:textId="77777777" w:rsidR="00B039A7" w:rsidRDefault="00B039A7" w:rsidP="00B039A7">
      <w:pPr>
        <w:pStyle w:val="affffb"/>
        <w:ind w:firstLine="420"/>
      </w:pPr>
      <w:r>
        <w:rPr>
          <w:rFonts w:hint="eastAsia"/>
        </w:rPr>
        <w:t>式中：</w:t>
      </w:r>
    </w:p>
    <w:p w14:paraId="417E7FDE" w14:textId="7AAB15BF" w:rsidR="00B039A7" w:rsidRDefault="00B039A7" w:rsidP="00B039A7">
      <w:pPr>
        <w:pStyle w:val="affffb"/>
        <w:ind w:firstLine="420"/>
      </w:pPr>
      <w:r>
        <w:rPr>
          <w:rFonts w:hint="eastAsia"/>
          <w:i/>
          <w:iCs/>
        </w:rPr>
        <w:t>M</w:t>
      </w:r>
      <w:r>
        <w:rPr>
          <w:rFonts w:hint="eastAsia"/>
          <w:i/>
          <w:iCs/>
          <w:vertAlign w:val="subscript"/>
        </w:rPr>
        <w:t>运输</w:t>
      </w:r>
      <w:r w:rsidRPr="00B039A7">
        <w:rPr>
          <w:rFonts w:hint="eastAsia"/>
          <w:i/>
          <w:iCs/>
          <w:vertAlign w:val="subscript"/>
        </w:rPr>
        <w:t>,生产</w:t>
      </w:r>
      <w:r>
        <w:rPr>
          <w:rFonts w:hint="eastAsia"/>
        </w:rPr>
        <w:t>——生产加工环节</w:t>
      </w:r>
      <w:r w:rsidRPr="00B039A7">
        <w:rPr>
          <w:rFonts w:hint="eastAsia"/>
        </w:rPr>
        <w:t>厂内运输总重量，单位为吨（t）</w:t>
      </w:r>
      <w:r>
        <w:rPr>
          <w:rFonts w:hint="eastAsia"/>
        </w:rPr>
        <w:t>；</w:t>
      </w:r>
    </w:p>
    <w:p w14:paraId="2DF4C797" w14:textId="6B33E299" w:rsidR="00B039A7" w:rsidRDefault="00B039A7" w:rsidP="00B039A7">
      <w:pPr>
        <w:pStyle w:val="affffb"/>
        <w:ind w:firstLine="420"/>
      </w:pPr>
      <w:r>
        <w:rPr>
          <w:rFonts w:hint="eastAsia"/>
          <w:i/>
          <w:iCs/>
        </w:rPr>
        <w:t>L</w:t>
      </w:r>
      <w:r>
        <w:rPr>
          <w:rFonts w:hint="eastAsia"/>
          <w:i/>
          <w:iCs/>
          <w:vertAlign w:val="subscript"/>
        </w:rPr>
        <w:t>运输</w:t>
      </w:r>
      <w:r w:rsidRPr="00B039A7">
        <w:rPr>
          <w:rFonts w:hint="eastAsia"/>
          <w:i/>
          <w:iCs/>
          <w:vertAlign w:val="subscript"/>
        </w:rPr>
        <w:t>,生产</w:t>
      </w:r>
      <w:r>
        <w:rPr>
          <w:rFonts w:hint="eastAsia"/>
        </w:rPr>
        <w:t>——生产加工环节</w:t>
      </w:r>
      <w:r w:rsidRPr="00B039A7">
        <w:rPr>
          <w:rFonts w:hint="eastAsia"/>
        </w:rPr>
        <w:t>厂内运输总距离，单位为千米（km）</w:t>
      </w:r>
      <w:r>
        <w:rPr>
          <w:rFonts w:hint="eastAsia"/>
        </w:rPr>
        <w:t>；</w:t>
      </w:r>
    </w:p>
    <w:p w14:paraId="18F1BF22" w14:textId="6146C70D" w:rsidR="00B039A7" w:rsidRDefault="00B039A7" w:rsidP="00B039A7">
      <w:pPr>
        <w:pStyle w:val="affffb"/>
        <w:ind w:firstLine="420"/>
      </w:pPr>
      <w:r w:rsidRPr="00B039A7">
        <w:rPr>
          <w:i/>
          <w:iCs/>
        </w:rPr>
        <w:t>EF</w:t>
      </w:r>
      <w:r w:rsidRPr="00B039A7">
        <w:rPr>
          <w:rFonts w:hint="eastAsia"/>
          <w:i/>
          <w:iCs/>
          <w:vertAlign w:val="subscript"/>
        </w:rPr>
        <w:t>LCA,能源,CO2</w:t>
      </w:r>
      <w:r>
        <w:rPr>
          <w:rFonts w:hint="eastAsia"/>
        </w:rPr>
        <w:t>——能源全生命周期温室气体排放因子。</w:t>
      </w:r>
    </w:p>
    <w:p w14:paraId="6B023FC9" w14:textId="72D5DA8E" w:rsidR="00B039A7" w:rsidRDefault="00B039A7" w:rsidP="00B039A7">
      <w:pPr>
        <w:pStyle w:val="affe"/>
        <w:spacing w:before="120" w:after="120"/>
      </w:pPr>
      <w:r w:rsidRPr="00B039A7">
        <w:rPr>
          <w:rFonts w:hint="eastAsia"/>
        </w:rPr>
        <w:t>其他原材料投入的温室气体排放量，按公式（5）计算：</w:t>
      </w:r>
    </w:p>
    <w:p w14:paraId="0E361B6C" w14:textId="2E2E0AC6" w:rsidR="00B039A7" w:rsidRPr="00B039A7" w:rsidRDefault="00000000" w:rsidP="008E41C6">
      <w:pPr>
        <w:pStyle w:val="affffb"/>
        <w:ind w:firstLine="420"/>
        <w:jc w:val="center"/>
      </w:pPr>
      <m:oMath>
        <m:sSub>
          <m:sSubPr>
            <m:ctrlPr>
              <w:rPr>
                <w:rFonts w:ascii="Cambria Math" w:hAnsi="Cambria Math"/>
                <w:i/>
              </w:rPr>
            </m:ctrlPr>
          </m:sSubPr>
          <m:e>
            <m:r>
              <w:rPr>
                <w:rFonts w:ascii="Cambria Math" w:hAnsi="Cambria Math"/>
              </w:rPr>
              <m:t>E</m:t>
            </m:r>
          </m:e>
          <m:sub>
            <m:r>
              <w:rPr>
                <w:rFonts w:ascii="Cambria Math" w:hAnsi="Cambria Math" w:hint="eastAsia"/>
              </w:rPr>
              <m:t>其他</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其他</m:t>
            </m:r>
            <m:r>
              <w:rPr>
                <w:rFonts w:ascii="Cambria Math" w:hAnsi="Cambria Math"/>
              </w:rPr>
              <m:t>,</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LCA,</m:t>
            </m:r>
            <m:r>
              <w:rPr>
                <w:rFonts w:ascii="Cambria Math" w:hAnsi="Cambria Math" w:hint="eastAsia"/>
              </w:rPr>
              <m:t>其他</m:t>
            </m:r>
            <m:r>
              <w:rPr>
                <w:rFonts w:ascii="Cambria Math" w:hAnsi="Cambria Math"/>
              </w:rPr>
              <m:t>,</m:t>
            </m:r>
            <m:sSub>
              <m:sSubPr>
                <m:ctrlPr>
                  <w:rPr>
                    <w:rFonts w:ascii="Cambria Math" w:hAnsi="Cambria Math"/>
                    <w:i/>
                  </w:rPr>
                </m:ctrlPr>
              </m:sSubPr>
              <m:e>
                <m:r>
                  <w:rPr>
                    <w:rFonts w:ascii="Cambria Math" w:hAnsi="Cambria Math"/>
                  </w:rPr>
                  <m:t>CO</m:t>
                </m:r>
              </m:e>
              <m:sub>
                <m:r>
                  <w:rPr>
                    <w:rFonts w:ascii="Cambria Math" w:hAnsi="Cambria Math"/>
                  </w:rPr>
                  <m:t>2</m:t>
                </m:r>
              </m:sub>
            </m:sSub>
          </m:sub>
        </m:sSub>
      </m:oMath>
      <w:r w:rsidR="008E41C6">
        <w:t>………</w:t>
      </w:r>
      <w:r w:rsidR="008E41C6">
        <w:rPr>
          <w:rFonts w:hint="eastAsia"/>
        </w:rPr>
        <w:t>（4）</w:t>
      </w:r>
    </w:p>
    <w:p w14:paraId="0B86F62D" w14:textId="77777777" w:rsidR="00B039A7" w:rsidRDefault="00B039A7" w:rsidP="00B039A7">
      <w:pPr>
        <w:pStyle w:val="affffb"/>
        <w:ind w:firstLine="420"/>
      </w:pPr>
      <w:r>
        <w:rPr>
          <w:rFonts w:hint="eastAsia"/>
        </w:rPr>
        <w:t>式中：</w:t>
      </w:r>
    </w:p>
    <w:p w14:paraId="539ED8BD" w14:textId="3C83969E" w:rsidR="00B039A7" w:rsidRDefault="00B039A7" w:rsidP="00B039A7">
      <w:pPr>
        <w:pStyle w:val="affffb"/>
        <w:ind w:firstLine="420"/>
      </w:pPr>
      <w:r w:rsidRPr="00B039A7">
        <w:rPr>
          <w:i/>
          <w:iCs/>
        </w:rPr>
        <w:t>AD</w:t>
      </w:r>
      <w:r>
        <w:rPr>
          <w:rFonts w:hint="eastAsia"/>
          <w:i/>
          <w:iCs/>
          <w:vertAlign w:val="subscript"/>
        </w:rPr>
        <w:t>其他</w:t>
      </w:r>
      <w:r w:rsidRPr="00B039A7">
        <w:rPr>
          <w:rFonts w:hint="eastAsia"/>
          <w:i/>
          <w:iCs/>
          <w:vertAlign w:val="subscript"/>
        </w:rPr>
        <w:t>,生产</w:t>
      </w:r>
      <w:r>
        <w:rPr>
          <w:rFonts w:hint="eastAsia"/>
        </w:rPr>
        <w:t>——生产加工环节</w:t>
      </w:r>
      <w:r w:rsidRPr="00B039A7">
        <w:rPr>
          <w:rFonts w:hint="eastAsia"/>
        </w:rPr>
        <w:t>其他原材料投入量（如包装材料等）</w:t>
      </w:r>
      <w:r>
        <w:rPr>
          <w:rFonts w:hint="eastAsia"/>
        </w:rPr>
        <w:t>；</w:t>
      </w:r>
    </w:p>
    <w:p w14:paraId="0FEDB3F0" w14:textId="7955D427" w:rsidR="00B039A7" w:rsidRDefault="00B039A7" w:rsidP="00B039A7">
      <w:pPr>
        <w:pStyle w:val="affffb"/>
        <w:ind w:firstLine="420"/>
      </w:pPr>
      <w:r w:rsidRPr="00B039A7">
        <w:rPr>
          <w:i/>
          <w:iCs/>
        </w:rPr>
        <w:t>EF</w:t>
      </w:r>
      <w:r w:rsidRPr="00B039A7">
        <w:rPr>
          <w:rFonts w:hint="eastAsia"/>
          <w:i/>
          <w:iCs/>
          <w:vertAlign w:val="subscript"/>
        </w:rPr>
        <w:t>LCA,</w:t>
      </w:r>
      <w:r>
        <w:rPr>
          <w:rFonts w:hint="eastAsia"/>
          <w:i/>
          <w:iCs/>
          <w:vertAlign w:val="subscript"/>
        </w:rPr>
        <w:t>其他</w:t>
      </w:r>
      <w:r w:rsidRPr="00B039A7">
        <w:rPr>
          <w:rFonts w:hint="eastAsia"/>
          <w:i/>
          <w:iCs/>
          <w:vertAlign w:val="subscript"/>
        </w:rPr>
        <w:t>,CO2</w:t>
      </w:r>
      <w:r>
        <w:rPr>
          <w:rFonts w:hint="eastAsia"/>
        </w:rPr>
        <w:t>——</w:t>
      </w:r>
      <w:r w:rsidRPr="00B039A7">
        <w:rPr>
          <w:rFonts w:hint="eastAsia"/>
        </w:rPr>
        <w:t>相应全生命周期温室气体排放因子</w:t>
      </w:r>
      <w:r>
        <w:rPr>
          <w:rFonts w:hint="eastAsia"/>
        </w:rPr>
        <w:t>。</w:t>
      </w:r>
    </w:p>
    <w:p w14:paraId="63F9AD84" w14:textId="0C494791" w:rsidR="00B039A7" w:rsidRDefault="00B039A7" w:rsidP="00B039A7">
      <w:pPr>
        <w:pStyle w:val="affd"/>
        <w:spacing w:before="120" w:after="120"/>
      </w:pPr>
      <w:r>
        <w:rPr>
          <w:rFonts w:hint="eastAsia"/>
        </w:rPr>
        <w:t>水足迹</w:t>
      </w:r>
      <w:r w:rsidR="008E41C6">
        <w:rPr>
          <w:rFonts w:hint="eastAsia"/>
        </w:rPr>
        <w:t>计算</w:t>
      </w:r>
    </w:p>
    <w:p w14:paraId="77A4DA76" w14:textId="216FA959" w:rsidR="008E41C6" w:rsidRDefault="008E41C6" w:rsidP="008E41C6">
      <w:pPr>
        <w:pStyle w:val="affe"/>
        <w:spacing w:before="120" w:after="120"/>
      </w:pPr>
      <w:r w:rsidRPr="008E41C6">
        <w:rPr>
          <w:rFonts w:hint="eastAsia"/>
        </w:rPr>
        <w:t>奶粉产品</w:t>
      </w:r>
      <w:r>
        <w:rPr>
          <w:rFonts w:hint="eastAsia"/>
        </w:rPr>
        <w:t>生产加工环节</w:t>
      </w:r>
      <w:r w:rsidRPr="008E41C6">
        <w:rPr>
          <w:rFonts w:hint="eastAsia"/>
        </w:rPr>
        <w:t>水足迹，按公式（</w:t>
      </w:r>
      <w:r>
        <w:rPr>
          <w:rFonts w:hint="eastAsia"/>
        </w:rPr>
        <w:t>5</w:t>
      </w:r>
      <w:r w:rsidRPr="008E41C6">
        <w:rPr>
          <w:rFonts w:hint="eastAsia"/>
        </w:rPr>
        <w:t>）计算：</w:t>
      </w:r>
    </w:p>
    <w:p w14:paraId="2A43FC4F" w14:textId="376A5320" w:rsidR="008E41C6" w:rsidRDefault="00000000" w:rsidP="008E41C6">
      <w:pPr>
        <w:pStyle w:val="affffb"/>
        <w:ind w:firstLine="420"/>
        <w:jc w:val="center"/>
      </w:pPr>
      <m:oMath>
        <m:sSub>
          <m:sSubPr>
            <m:ctrlPr>
              <w:rPr>
                <w:rFonts w:ascii="Cambria Math" w:hAnsi="Cambria Math"/>
                <w:i/>
              </w:rPr>
            </m:ctrlPr>
          </m:sSubPr>
          <m:e>
            <m:r>
              <w:rPr>
                <w:rFonts w:ascii="Cambria Math" w:hAnsi="Cambria Math"/>
              </w:rPr>
              <m:t>WFP</m:t>
            </m:r>
          </m:e>
          <m:sub>
            <m:r>
              <w:rPr>
                <w:rFonts w:ascii="Cambria Math" w:hAnsi="Cambria Math" w:hint="eastAsia"/>
              </w:rPr>
              <m:t>生产</m:t>
            </m:r>
          </m:sub>
        </m:sSub>
        <m:r>
          <w:rPr>
            <w:rFonts w:ascii="Cambria Math" w:hAnsi="Cambria Math"/>
          </w:rPr>
          <m:t>=</m:t>
        </m:r>
        <m:r>
          <w:rPr>
            <w:rFonts w:ascii="Cambria Math" w:hAnsi="Cambria Math" w:hint="eastAsia"/>
          </w:rPr>
          <m:t>（</m:t>
        </m:r>
        <m:sSub>
          <m:sSubPr>
            <m:ctrlPr>
              <w:rPr>
                <w:rFonts w:ascii="Cambria Math" w:hAnsi="Cambria Math"/>
                <w:i/>
              </w:rPr>
            </m:ctrlPr>
          </m:sSubPr>
          <m:e>
            <m:r>
              <w:rPr>
                <w:rFonts w:ascii="Cambria Math" w:hAnsi="Cambria Math"/>
              </w:rPr>
              <m:t>W</m:t>
            </m:r>
          </m:e>
          <m:sub>
            <m:r>
              <w:rPr>
                <w:rFonts w:ascii="Cambria Math" w:hAnsi="Cambria Math" w:hint="eastAsia"/>
              </w:rPr>
              <m:t>蓝水</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hint="eastAsia"/>
              </w:rPr>
              <m:t>绿水</m:t>
            </m:r>
          </m:sub>
        </m:sSub>
        <m:r>
          <w:rPr>
            <w:rFonts w:ascii="Cambria Math" w:hAnsi="Cambria Math"/>
          </w:rPr>
          <m:t>+</m:t>
        </m:r>
        <m:sSub>
          <m:sSubPr>
            <m:ctrlPr>
              <w:rPr>
                <w:rFonts w:ascii="Cambria Math" w:hAnsi="Cambria Math"/>
                <w:i/>
              </w:rPr>
            </m:ctrlPr>
          </m:sSubPr>
          <m:e>
            <m:r>
              <w:rPr>
                <w:rFonts w:ascii="Cambria Math" w:hAnsi="Cambria Math" w:hint="eastAsia"/>
              </w:rPr>
              <m:t>W</m:t>
            </m:r>
          </m:e>
          <m:sub>
            <m:r>
              <w:rPr>
                <w:rFonts w:ascii="Cambria Math" w:hAnsi="Cambria Math" w:hint="eastAsia"/>
              </w:rPr>
              <m:t>灰水</m:t>
            </m:r>
          </m:sub>
        </m:sSub>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hint="eastAsia"/>
              </w:rPr>
              <m:t>奶粉</m:t>
            </m:r>
          </m:sub>
        </m:sSub>
      </m:oMath>
      <w:r w:rsidR="008E41C6">
        <w:t>………</w:t>
      </w:r>
      <w:r w:rsidR="008E41C6">
        <w:rPr>
          <w:rFonts w:hint="eastAsia"/>
        </w:rPr>
        <w:t>（5）</w:t>
      </w:r>
    </w:p>
    <w:p w14:paraId="1A2062F6" w14:textId="77777777" w:rsidR="008E41C6" w:rsidRDefault="008E41C6" w:rsidP="008E41C6">
      <w:pPr>
        <w:pStyle w:val="affffb"/>
        <w:ind w:firstLine="420"/>
      </w:pPr>
      <w:r>
        <w:rPr>
          <w:rFonts w:hint="eastAsia"/>
        </w:rPr>
        <w:t>式中：</w:t>
      </w:r>
    </w:p>
    <w:p w14:paraId="2D6AD4CD" w14:textId="696FEF4F" w:rsidR="008E41C6" w:rsidRDefault="008E41C6" w:rsidP="008E41C6">
      <w:pPr>
        <w:pStyle w:val="affffb"/>
        <w:ind w:firstLine="420"/>
      </w:pPr>
      <w:r w:rsidRPr="008E41C6">
        <w:rPr>
          <w:rFonts w:ascii="Cambria Math" w:hAnsi="Cambria Math" w:cs="Cambria Math"/>
          <w:i/>
          <w:iCs/>
        </w:rPr>
        <w:t>𝑊𝐹𝑃</w:t>
      </w:r>
      <w:r w:rsidRPr="008E41C6">
        <w:rPr>
          <w:rFonts w:hint="eastAsia"/>
          <w:i/>
          <w:iCs/>
          <w:vertAlign w:val="subscript"/>
        </w:rPr>
        <w:t>生产</w:t>
      </w:r>
      <w:r>
        <w:rPr>
          <w:rFonts w:hint="eastAsia"/>
        </w:rPr>
        <w:t>——生产加工环节水足迹，单位为立方米每声明单位（m³/吨）；</w:t>
      </w:r>
    </w:p>
    <w:p w14:paraId="67CC6C35" w14:textId="7C8EBF4C" w:rsidR="008E41C6" w:rsidRDefault="008E41C6" w:rsidP="008E41C6">
      <w:pPr>
        <w:pStyle w:val="affffb"/>
        <w:ind w:firstLine="420"/>
      </w:pPr>
      <w:r w:rsidRPr="008E41C6">
        <w:rPr>
          <w:rFonts w:ascii="Cambria Math" w:hAnsi="Cambria Math" w:cs="Cambria Math"/>
          <w:i/>
          <w:iCs/>
        </w:rPr>
        <w:t>𝑊</w:t>
      </w:r>
      <w:r w:rsidRPr="008E41C6">
        <w:rPr>
          <w:rFonts w:hint="eastAsia"/>
          <w:i/>
          <w:iCs/>
          <w:vertAlign w:val="subscript"/>
        </w:rPr>
        <w:t>蓝水</w:t>
      </w:r>
      <w:r>
        <w:rPr>
          <w:rFonts w:hint="eastAsia"/>
        </w:rPr>
        <w:t>——生产加工环节蓝水消耗量，单位为立方米（m³）；</w:t>
      </w:r>
    </w:p>
    <w:p w14:paraId="63EA0657" w14:textId="3F8EDC10" w:rsidR="008E41C6" w:rsidRDefault="008E41C6" w:rsidP="008E41C6">
      <w:pPr>
        <w:pStyle w:val="affffb"/>
        <w:ind w:firstLine="420"/>
      </w:pPr>
      <w:r w:rsidRPr="008E41C6">
        <w:rPr>
          <w:rFonts w:ascii="Cambria Math" w:hAnsi="Cambria Math" w:cs="Cambria Math"/>
          <w:i/>
          <w:iCs/>
        </w:rPr>
        <w:t>𝑊</w:t>
      </w:r>
      <w:r w:rsidRPr="008E41C6">
        <w:rPr>
          <w:rFonts w:hint="eastAsia"/>
          <w:i/>
          <w:iCs/>
          <w:vertAlign w:val="subscript"/>
        </w:rPr>
        <w:t>绿水</w:t>
      </w:r>
      <w:r>
        <w:rPr>
          <w:rFonts w:hint="eastAsia"/>
        </w:rPr>
        <w:t>——生产加工环节绿水消耗量，单位为立方米（m³）；</w:t>
      </w:r>
    </w:p>
    <w:p w14:paraId="71FDE262" w14:textId="307612E3" w:rsidR="008E41C6" w:rsidRDefault="008E41C6" w:rsidP="008E41C6">
      <w:pPr>
        <w:pStyle w:val="affffb"/>
        <w:ind w:firstLine="420"/>
      </w:pPr>
      <w:r w:rsidRPr="008E41C6">
        <w:rPr>
          <w:rFonts w:ascii="Cambria Math" w:hAnsi="Cambria Math" w:cs="Cambria Math"/>
          <w:i/>
          <w:iCs/>
        </w:rPr>
        <w:t>𝑊</w:t>
      </w:r>
      <w:r w:rsidRPr="008E41C6">
        <w:rPr>
          <w:rFonts w:hint="eastAsia"/>
          <w:i/>
          <w:iCs/>
          <w:vertAlign w:val="subscript"/>
        </w:rPr>
        <w:t>灰水</w:t>
      </w:r>
      <w:r>
        <w:rPr>
          <w:rFonts w:hint="eastAsia"/>
        </w:rPr>
        <w:t>——生产加工环节灰水足迹，单位为立方米（m³）；</w:t>
      </w:r>
    </w:p>
    <w:p w14:paraId="4B450810" w14:textId="30E82558" w:rsidR="008E41C6" w:rsidRDefault="008E41C6" w:rsidP="008E41C6">
      <w:pPr>
        <w:pStyle w:val="affffb"/>
        <w:ind w:firstLine="420"/>
      </w:pPr>
      <w:r w:rsidRPr="008E41C6">
        <w:rPr>
          <w:rFonts w:ascii="Cambria Math" w:hAnsi="Cambria Math" w:cs="Cambria Math"/>
          <w:i/>
          <w:iCs/>
        </w:rPr>
        <w:t>𝑃</w:t>
      </w:r>
      <w:r w:rsidRPr="008E41C6">
        <w:rPr>
          <w:rFonts w:hint="eastAsia"/>
          <w:i/>
          <w:iCs/>
          <w:vertAlign w:val="subscript"/>
        </w:rPr>
        <w:t>奶粉</w:t>
      </w:r>
      <w:r>
        <w:rPr>
          <w:rFonts w:hint="eastAsia"/>
        </w:rPr>
        <w:t>——核算周期内奶粉的产量，单位为吨（t）。</w:t>
      </w:r>
    </w:p>
    <w:p w14:paraId="26FAD42F" w14:textId="7E6D6729" w:rsidR="008E41C6" w:rsidRDefault="008E41C6" w:rsidP="008E41C6">
      <w:pPr>
        <w:pStyle w:val="affe"/>
        <w:spacing w:before="120" w:after="120"/>
      </w:pPr>
      <w:r w:rsidRPr="008E41C6">
        <w:rPr>
          <w:rFonts w:hint="eastAsia"/>
        </w:rPr>
        <w:t>蓝水消耗量指新鲜水消耗量，按公式（</w:t>
      </w:r>
      <w:r>
        <w:rPr>
          <w:rFonts w:hint="eastAsia"/>
        </w:rPr>
        <w:t>6</w:t>
      </w:r>
      <w:r w:rsidRPr="008E41C6">
        <w:rPr>
          <w:rFonts w:hint="eastAsia"/>
        </w:rPr>
        <w:t>）计算：</w:t>
      </w:r>
    </w:p>
    <w:p w14:paraId="39964DFD" w14:textId="15BEC385" w:rsidR="008E41C6" w:rsidRDefault="00000000" w:rsidP="008E41C6">
      <w:pPr>
        <w:pStyle w:val="affffb"/>
        <w:ind w:firstLine="420"/>
        <w:jc w:val="center"/>
      </w:pPr>
      <m:oMath>
        <m:sSub>
          <m:sSubPr>
            <m:ctrlPr>
              <w:rPr>
                <w:rFonts w:ascii="Cambria Math" w:hAnsi="Cambria Math"/>
                <w:i/>
              </w:rPr>
            </m:ctrlPr>
          </m:sSubPr>
          <m:e>
            <m:r>
              <w:rPr>
                <w:rFonts w:ascii="Cambria Math" w:hAnsi="Cambria Math"/>
              </w:rPr>
              <m:t>W</m:t>
            </m:r>
          </m:e>
          <m:sub>
            <m:r>
              <w:rPr>
                <w:rFonts w:ascii="Cambria Math" w:hAnsi="Cambria Math" w:hint="eastAsia"/>
              </w:rPr>
              <m:t>蓝水</m:t>
            </m:r>
          </m:sub>
        </m:sSub>
        <m: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新鲜水</m:t>
            </m:r>
          </m:sub>
        </m:sSub>
      </m:oMath>
      <w:r w:rsidR="008E41C6">
        <w:t>………</w:t>
      </w:r>
      <w:r w:rsidR="008E41C6">
        <w:rPr>
          <w:rFonts w:hint="eastAsia"/>
        </w:rPr>
        <w:t>（6）</w:t>
      </w:r>
    </w:p>
    <w:p w14:paraId="60AB8CEC" w14:textId="77777777" w:rsidR="008E41C6" w:rsidRDefault="008E41C6" w:rsidP="008E41C6">
      <w:pPr>
        <w:pStyle w:val="affffb"/>
        <w:ind w:firstLine="420"/>
      </w:pPr>
      <w:r>
        <w:rPr>
          <w:rFonts w:hint="eastAsia"/>
        </w:rPr>
        <w:t>式中：</w:t>
      </w:r>
    </w:p>
    <w:p w14:paraId="0D6C42F9" w14:textId="04894EDB" w:rsidR="008E41C6" w:rsidRDefault="008E41C6" w:rsidP="008E41C6">
      <w:pPr>
        <w:pStyle w:val="affffb"/>
        <w:ind w:firstLine="420"/>
      </w:pPr>
      <w:r>
        <w:rPr>
          <w:rFonts w:ascii="Cambria Math" w:hAnsi="Cambria Math" w:cs="Cambria Math" w:hint="eastAsia"/>
          <w:i/>
          <w:iCs/>
        </w:rPr>
        <w:t>AD</w:t>
      </w:r>
      <w:r>
        <w:rPr>
          <w:rFonts w:hint="eastAsia"/>
          <w:i/>
          <w:iCs/>
          <w:vertAlign w:val="subscript"/>
        </w:rPr>
        <w:t>新鲜水</w:t>
      </w:r>
      <w:r>
        <w:rPr>
          <w:rFonts w:hint="eastAsia"/>
        </w:rPr>
        <w:t>——生产加工环节</w:t>
      </w:r>
      <w:r w:rsidRPr="008E41C6">
        <w:rPr>
          <w:rFonts w:hint="eastAsia"/>
        </w:rPr>
        <w:t>新鲜水投入量，单位为立方米（m³）</w:t>
      </w:r>
      <w:r>
        <w:rPr>
          <w:rFonts w:hint="eastAsia"/>
        </w:rPr>
        <w:t>。</w:t>
      </w:r>
    </w:p>
    <w:p w14:paraId="12F886BB" w14:textId="7B77949A" w:rsidR="008E41C6" w:rsidRDefault="008E41C6" w:rsidP="008E41C6">
      <w:pPr>
        <w:pStyle w:val="affe"/>
        <w:spacing w:before="120" w:after="120"/>
      </w:pPr>
      <w:r w:rsidRPr="008E41C6">
        <w:rPr>
          <w:rFonts w:hint="eastAsia"/>
        </w:rPr>
        <w:t>灰水足迹指以污染水体积表示的水污染，按公式（</w:t>
      </w:r>
      <w:r>
        <w:rPr>
          <w:rFonts w:hint="eastAsia"/>
        </w:rPr>
        <w:t>7</w:t>
      </w:r>
      <w:r w:rsidRPr="008E41C6">
        <w:rPr>
          <w:rFonts w:hint="eastAsia"/>
        </w:rPr>
        <w:t>）计算：</w:t>
      </w:r>
    </w:p>
    <w:p w14:paraId="55F10789" w14:textId="49ACF136" w:rsidR="008E41C6" w:rsidRDefault="00000000" w:rsidP="00E77B8E">
      <w:pPr>
        <w:pStyle w:val="affffb"/>
        <w:ind w:firstLine="420"/>
        <w:jc w:val="center"/>
      </w:pPr>
      <m:oMath>
        <m:sSub>
          <m:sSubPr>
            <m:ctrlPr>
              <w:rPr>
                <w:rFonts w:ascii="Cambria Math" w:hAnsi="Cambria Math"/>
                <w:i/>
              </w:rPr>
            </m:ctrlPr>
          </m:sSubPr>
          <m:e>
            <m:r>
              <w:rPr>
                <w:rFonts w:ascii="Cambria Math" w:hAnsi="Cambria Math"/>
              </w:rPr>
              <m:t>W</m:t>
            </m:r>
          </m:e>
          <m:sub>
            <m:r>
              <w:rPr>
                <w:rFonts w:ascii="Cambria Math" w:hAnsi="Cambria Math" w:hint="eastAsia"/>
              </w:rPr>
              <m:t>灰水</m:t>
            </m:r>
          </m:sub>
        </m:sSub>
        <m:r>
          <w:rPr>
            <w:rFonts w:ascii="Cambria Math" w:hAnsi="Cambria Math"/>
          </w:rPr>
          <m:t>=</m:t>
        </m:r>
        <m:m>
          <m:mPr>
            <m:mcs>
              <m:mc>
                <m:mcPr>
                  <m:count m:val="1"/>
                  <m:mcJc m:val="center"/>
                </m:mcPr>
              </m:mc>
            </m:mcs>
            <m:ctrlPr>
              <w:rPr>
                <w:rFonts w:ascii="Cambria Math" w:hAnsi="Cambria Math"/>
                <w:i/>
              </w:rPr>
            </m:ctrlPr>
          </m:mPr>
          <m:mr>
            <m:e>
              <m:r>
                <w:rPr>
                  <w:rFonts w:ascii="Cambria Math" w:hAnsi="Cambria Math"/>
                </w:rPr>
                <m:t>max</m:t>
              </m:r>
            </m:e>
          </m:mr>
          <m:mr>
            <m:e>
              <m:r>
                <w:rPr>
                  <w:rFonts w:ascii="Cambria Math" w:hAnsi="Cambria Math"/>
                </w:rPr>
                <m:t>k</m:t>
              </m:r>
            </m:e>
          </m:mr>
        </m:m>
        <m:r>
          <w:rPr>
            <w:rFonts w:ascii="Cambria Math" w:hAnsi="Cambria Math" w:hint="eastAsia"/>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k</m:t>
                </m:r>
              </m:sub>
            </m:sSub>
          </m:num>
          <m:den>
            <m:sSub>
              <m:sSubPr>
                <m:ctrlPr>
                  <w:rPr>
                    <w:rFonts w:ascii="Cambria Math" w:hAnsi="Cambria Math"/>
                    <w:i/>
                  </w:rPr>
                </m:ctrlPr>
              </m:sSubPr>
              <m:e>
                <m:r>
                  <w:rPr>
                    <w:rFonts w:ascii="Cambria Math" w:hAnsi="Cambria Math"/>
                  </w:rPr>
                  <m:t>C</m:t>
                </m:r>
              </m:e>
              <m:sub>
                <m:r>
                  <w:rPr>
                    <w:rFonts w:ascii="Cambria Math" w:hAnsi="Cambria Math"/>
                  </w:rPr>
                  <m:t>max,k</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hint="eastAsia"/>
                  </w:rPr>
                  <m:t>自然</m:t>
                </m:r>
                <m:r>
                  <w:rPr>
                    <w:rFonts w:ascii="Cambria Math" w:hAnsi="Cambria Math"/>
                  </w:rPr>
                  <m:t>,k</m:t>
                </m:r>
              </m:sub>
            </m:sSub>
          </m:den>
        </m:f>
        <m:r>
          <w:rPr>
            <w:rFonts w:ascii="Cambria Math" w:hAnsi="Cambria Math" w:hint="eastAsia"/>
          </w:rPr>
          <m:t>）</m:t>
        </m:r>
      </m:oMath>
      <w:r w:rsidR="00E77B8E">
        <w:t>………</w:t>
      </w:r>
      <w:r w:rsidR="00E77B8E">
        <w:rPr>
          <w:rFonts w:hint="eastAsia"/>
        </w:rPr>
        <w:t>（7）</w:t>
      </w:r>
    </w:p>
    <w:p w14:paraId="0F295B5C" w14:textId="77777777" w:rsidR="00E77B8E" w:rsidRDefault="00E77B8E" w:rsidP="00E77B8E">
      <w:pPr>
        <w:pStyle w:val="affffb"/>
        <w:ind w:firstLine="420"/>
      </w:pPr>
      <w:r>
        <w:rPr>
          <w:rFonts w:hint="eastAsia"/>
        </w:rPr>
        <w:t>式中：</w:t>
      </w:r>
    </w:p>
    <w:p w14:paraId="40A28C1F" w14:textId="7D15141D" w:rsidR="00E77B8E" w:rsidRDefault="00E77B8E" w:rsidP="00E77B8E">
      <w:pPr>
        <w:pStyle w:val="affffb"/>
        <w:ind w:firstLine="420"/>
      </w:pPr>
      <w:r>
        <w:rPr>
          <w:rFonts w:ascii="Cambria Math" w:hAnsi="Cambria Math" w:cs="Cambria Math" w:hint="eastAsia"/>
          <w:i/>
          <w:iCs/>
        </w:rPr>
        <w:t>L</w:t>
      </w:r>
      <w:r>
        <w:rPr>
          <w:rFonts w:hint="eastAsia"/>
          <w:i/>
          <w:iCs/>
          <w:vertAlign w:val="subscript"/>
        </w:rPr>
        <w:t>k</w:t>
      </w:r>
      <w:r>
        <w:rPr>
          <w:rFonts w:hint="eastAsia"/>
        </w:rPr>
        <w:t>——</w:t>
      </w:r>
      <w:r w:rsidRPr="00E77B8E">
        <w:rPr>
          <w:rFonts w:hint="eastAsia"/>
        </w:rPr>
        <w:t>污染物k的排放量，单位为千克（kg）</w:t>
      </w:r>
      <w:r>
        <w:rPr>
          <w:rFonts w:hint="eastAsia"/>
        </w:rPr>
        <w:t>；</w:t>
      </w:r>
    </w:p>
    <w:p w14:paraId="36E667D7" w14:textId="4F320486" w:rsidR="00E77B8E" w:rsidRDefault="00E77B8E" w:rsidP="00E77B8E">
      <w:pPr>
        <w:pStyle w:val="affffb"/>
        <w:ind w:firstLine="420"/>
      </w:pPr>
      <w:r>
        <w:rPr>
          <w:rFonts w:ascii="Cambria Math" w:hAnsi="Cambria Math" w:cs="Cambria Math" w:hint="eastAsia"/>
          <w:i/>
          <w:iCs/>
        </w:rPr>
        <w:t>C</w:t>
      </w:r>
      <w:r>
        <w:rPr>
          <w:rFonts w:hint="eastAsia"/>
          <w:i/>
          <w:iCs/>
          <w:vertAlign w:val="subscript"/>
        </w:rPr>
        <w:t>max,k</w:t>
      </w:r>
      <w:r>
        <w:rPr>
          <w:rFonts w:hint="eastAsia"/>
        </w:rPr>
        <w:t>——</w:t>
      </w:r>
      <w:r w:rsidRPr="00E77B8E">
        <w:rPr>
          <w:rFonts w:hint="eastAsia"/>
        </w:rPr>
        <w:t>污染物k的最大允许浓度，单位为千克每立方米（kg/m³）</w:t>
      </w:r>
      <w:r>
        <w:rPr>
          <w:rFonts w:hint="eastAsia"/>
        </w:rPr>
        <w:t>；</w:t>
      </w:r>
    </w:p>
    <w:p w14:paraId="402A7022" w14:textId="036E5624" w:rsidR="00E77B8E" w:rsidRDefault="00E77B8E" w:rsidP="00E77B8E">
      <w:pPr>
        <w:pStyle w:val="affffb"/>
        <w:ind w:firstLine="420"/>
      </w:pPr>
      <w:r>
        <w:rPr>
          <w:rFonts w:ascii="Cambria Math" w:hAnsi="Cambria Math" w:cs="Cambria Math" w:hint="eastAsia"/>
          <w:i/>
          <w:iCs/>
        </w:rPr>
        <w:t>C</w:t>
      </w:r>
      <w:r>
        <w:rPr>
          <w:rFonts w:hint="eastAsia"/>
          <w:i/>
          <w:iCs/>
          <w:vertAlign w:val="subscript"/>
        </w:rPr>
        <w:t>自然,k</w:t>
      </w:r>
      <w:r>
        <w:rPr>
          <w:rFonts w:hint="eastAsia"/>
        </w:rPr>
        <w:t>——</w:t>
      </w:r>
      <w:r w:rsidRPr="00E77B8E">
        <w:rPr>
          <w:rFonts w:hint="eastAsia"/>
        </w:rPr>
        <w:t>污染物k的自然背景浓度，单位为千克每立方米（kg/m³）</w:t>
      </w:r>
      <w:r>
        <w:rPr>
          <w:rFonts w:hint="eastAsia"/>
        </w:rPr>
        <w:t>。</w:t>
      </w:r>
    </w:p>
    <w:p w14:paraId="0A5EACCD" w14:textId="45189347" w:rsidR="00BD2432" w:rsidRDefault="00BD2432" w:rsidP="00BD2432">
      <w:pPr>
        <w:pStyle w:val="affc"/>
        <w:spacing w:before="240" w:after="240"/>
      </w:pPr>
      <w:r>
        <w:rPr>
          <w:rFonts w:hint="eastAsia"/>
        </w:rPr>
        <w:t>生命周期结果解释</w:t>
      </w:r>
    </w:p>
    <w:p w14:paraId="6D17DD28" w14:textId="2C27DC9B" w:rsidR="00BD2432" w:rsidRDefault="00E77B8E" w:rsidP="00E77B8E">
      <w:pPr>
        <w:pStyle w:val="affffffffe"/>
      </w:pPr>
      <w:r w:rsidRPr="00E77B8E">
        <w:rPr>
          <w:rFonts w:hint="eastAsia"/>
        </w:rPr>
        <w:t>奶粉生产加工环节碳足迹和水足迹系统边界定义为“从大门到大门”，仅包括产品制造阶段</w:t>
      </w:r>
      <w:r w:rsidR="00BD2432">
        <w:rPr>
          <w:rFonts w:hint="eastAsia"/>
        </w:rPr>
        <w:t>。</w:t>
      </w:r>
    </w:p>
    <w:p w14:paraId="2AD20CD3" w14:textId="77777777" w:rsidR="00D66675" w:rsidRDefault="00E77B8E" w:rsidP="00D66675">
      <w:pPr>
        <w:pStyle w:val="affffffffe"/>
        <w:rPr>
          <w:noProof/>
        </w:rPr>
      </w:pPr>
      <w:r w:rsidRPr="00E77B8E">
        <w:rPr>
          <w:rFonts w:hint="eastAsia"/>
          <w:noProof/>
        </w:rPr>
        <w:t>产品碳足迹和水足迹研究的生命周期解释阶段应包括以下步骤：</w:t>
      </w:r>
    </w:p>
    <w:p w14:paraId="700A4FEC" w14:textId="77777777" w:rsidR="00D66675" w:rsidRDefault="00E77B8E" w:rsidP="00D66675">
      <w:pPr>
        <w:pStyle w:val="af5"/>
        <w:numPr>
          <w:ilvl w:val="0"/>
          <w:numId w:val="51"/>
        </w:numPr>
        <w:rPr>
          <w:noProof/>
        </w:rPr>
      </w:pPr>
      <w:r w:rsidRPr="00E77B8E">
        <w:rPr>
          <w:rFonts w:hint="eastAsia"/>
          <w:noProof/>
        </w:rPr>
        <w:t>根据生命周期清单分析和生命周期影响评价的产品碳足迹和水足迹的量化结果，识别重大问题（可包括生命周期阶段、单元过程或流）；</w:t>
      </w:r>
    </w:p>
    <w:p w14:paraId="77D02C3D" w14:textId="2E7F9881" w:rsidR="00D66675" w:rsidRDefault="00E77B8E" w:rsidP="00D66675">
      <w:pPr>
        <w:pStyle w:val="af5"/>
        <w:rPr>
          <w:noProof/>
        </w:rPr>
      </w:pPr>
      <w:r w:rsidRPr="00E77B8E">
        <w:rPr>
          <w:rFonts w:hint="eastAsia"/>
          <w:noProof/>
        </w:rPr>
        <w:t>完整性、一致性和敏感性分析；</w:t>
      </w:r>
    </w:p>
    <w:p w14:paraId="077595EC" w14:textId="4E5D9955" w:rsidR="00E77B8E" w:rsidRPr="00E77B8E" w:rsidRDefault="00E77B8E" w:rsidP="00D66675">
      <w:pPr>
        <w:pStyle w:val="af5"/>
        <w:rPr>
          <w:noProof/>
        </w:rPr>
      </w:pPr>
      <w:r w:rsidRPr="00E77B8E">
        <w:rPr>
          <w:rFonts w:hint="eastAsia"/>
          <w:noProof/>
        </w:rPr>
        <w:t xml:space="preserve">结论、局限性和建议的编制。按照产品碳足迹和水足迹研究的目的和范围，对生命周期影响评价的产品碳足迹和水足迹的量化结果进行解释，解释应包括以下内容：  </w:t>
      </w:r>
    </w:p>
    <w:p w14:paraId="45052E9D" w14:textId="75CEA272" w:rsidR="00E77B8E" w:rsidRPr="00E77B8E" w:rsidRDefault="00E77B8E" w:rsidP="00D66675">
      <w:pPr>
        <w:pStyle w:val="af6"/>
        <w:numPr>
          <w:ilvl w:val="1"/>
          <w:numId w:val="52"/>
        </w:numPr>
        <w:rPr>
          <w:noProof/>
        </w:rPr>
      </w:pPr>
      <w:r w:rsidRPr="00E77B8E">
        <w:rPr>
          <w:rFonts w:hint="eastAsia"/>
          <w:noProof/>
        </w:rPr>
        <w:t xml:space="preserve">对产品碳足迹和水足迹的说明；  </w:t>
      </w:r>
    </w:p>
    <w:p w14:paraId="72DA197E" w14:textId="04DC9207" w:rsidR="00E77B8E" w:rsidRPr="00E77B8E" w:rsidRDefault="00E77B8E" w:rsidP="00D66675">
      <w:pPr>
        <w:pStyle w:val="af6"/>
        <w:rPr>
          <w:noProof/>
        </w:rPr>
      </w:pPr>
      <w:r w:rsidRPr="00E77B8E">
        <w:rPr>
          <w:rFonts w:hint="eastAsia"/>
          <w:noProof/>
        </w:rPr>
        <w:t xml:space="preserve">对不确定性分析，包括取舍准则的应用或范围；  </w:t>
      </w:r>
    </w:p>
    <w:p w14:paraId="3410FC86" w14:textId="06349A1E" w:rsidR="00E77B8E" w:rsidRPr="00E77B8E" w:rsidRDefault="00E77B8E" w:rsidP="00D66675">
      <w:pPr>
        <w:pStyle w:val="af6"/>
        <w:rPr>
          <w:noProof/>
        </w:rPr>
      </w:pPr>
      <w:r w:rsidRPr="00E77B8E">
        <w:rPr>
          <w:rFonts w:hint="eastAsia"/>
          <w:noProof/>
        </w:rPr>
        <w:t xml:space="preserve">详细记录选定的分配程序；  </w:t>
      </w:r>
    </w:p>
    <w:p w14:paraId="14FA39AA" w14:textId="1C301848" w:rsidR="00E77B8E" w:rsidRDefault="00E77B8E" w:rsidP="00D66675">
      <w:pPr>
        <w:pStyle w:val="af6"/>
      </w:pPr>
      <w:r w:rsidRPr="00E77B8E">
        <w:rPr>
          <w:rFonts w:hint="eastAsia"/>
          <w:noProof/>
        </w:rPr>
        <w:t>说明产品碳足迹和水足迹研究的局限性。</w:t>
      </w:r>
    </w:p>
    <w:p w14:paraId="5F3A996C" w14:textId="1BE756D0" w:rsidR="00BD2432" w:rsidRPr="00E77B8E" w:rsidRDefault="00BD2432" w:rsidP="00E77B8E">
      <w:pPr>
        <w:pStyle w:val="afff2"/>
        <w:rPr>
          <w:rFonts w:ascii="黑体" w:eastAsia="黑体" w:hAnsi="黑体" w:hint="eastAsia"/>
        </w:rPr>
      </w:pPr>
      <w:r w:rsidRPr="00E77B8E">
        <w:rPr>
          <w:rFonts w:ascii="黑体" w:eastAsia="黑体" w:hAnsi="黑体" w:hint="eastAsia"/>
        </w:rPr>
        <w:t>更多信息见 GB/T 24044-2008 4.5 和GB/T 24067-2024附录A、附录 B。</w:t>
      </w:r>
    </w:p>
    <w:p w14:paraId="001FBC89" w14:textId="7B842686" w:rsidR="007006BD" w:rsidRDefault="007006BD" w:rsidP="007006BD">
      <w:pPr>
        <w:pStyle w:val="affc"/>
        <w:spacing w:before="240" w:after="240"/>
      </w:pPr>
      <w:r>
        <w:rPr>
          <w:rFonts w:hint="eastAsia"/>
        </w:rPr>
        <w:t>产品碳水双足迹信息披露</w:t>
      </w:r>
    </w:p>
    <w:p w14:paraId="5C909448" w14:textId="77777777" w:rsidR="007006BD" w:rsidRDefault="007006BD" w:rsidP="007006BD">
      <w:pPr>
        <w:pStyle w:val="affd"/>
        <w:spacing w:before="120" w:after="120"/>
      </w:pPr>
      <w:r>
        <w:rPr>
          <w:rFonts w:hint="eastAsia"/>
        </w:rPr>
        <w:t>披露形式</w:t>
      </w:r>
    </w:p>
    <w:p w14:paraId="3195770F" w14:textId="77777777" w:rsidR="007006BD" w:rsidRDefault="007006BD" w:rsidP="007006BD">
      <w:pPr>
        <w:pStyle w:val="afffffffff1"/>
      </w:pPr>
      <w:r>
        <w:rPr>
          <w:rFonts w:hint="eastAsia"/>
        </w:rPr>
        <w:t>奶粉生产环节碳水双足迹通报应采用以下三种形式之一或组合，确保信息透明、可追溯：</w:t>
      </w:r>
    </w:p>
    <w:p w14:paraId="4E0547B3" w14:textId="77777777" w:rsidR="007006BD" w:rsidRDefault="007006BD" w:rsidP="007006BD">
      <w:pPr>
        <w:pStyle w:val="afffffffff1"/>
      </w:pPr>
      <w:r>
        <w:rPr>
          <w:rFonts w:hint="eastAsia"/>
        </w:rPr>
        <w:t>产品碳水双足迹评价报告（包含碳足迹、蓝水足迹、灰水足迹完整核算过程、数据来源、计算方法及结果）；</w:t>
      </w:r>
    </w:p>
    <w:p w14:paraId="3B9C8248" w14:textId="77777777" w:rsidR="007006BD" w:rsidRDefault="007006BD" w:rsidP="007006BD">
      <w:pPr>
        <w:pStyle w:val="afffffffff1"/>
      </w:pPr>
      <w:r>
        <w:rPr>
          <w:rFonts w:hint="eastAsia"/>
        </w:rPr>
        <w:t>产品低碳认证标识（需体现生产环节碳足迹强度、认证机构及认证有效期）；</w:t>
      </w:r>
    </w:p>
    <w:p w14:paraId="7E3EDF57" w14:textId="77777777" w:rsidR="007006BD" w:rsidRDefault="007006BD" w:rsidP="007006BD">
      <w:pPr>
        <w:pStyle w:val="afffffffff1"/>
      </w:pPr>
      <w:r>
        <w:rPr>
          <w:rFonts w:hint="eastAsia"/>
        </w:rPr>
        <w:t>产品水足迹声明（需明确区分生产环节蓝水消耗量与灰水污染量，注明声明依据本标准）。</w:t>
      </w:r>
    </w:p>
    <w:p w14:paraId="4D0B0EFB" w14:textId="77777777" w:rsidR="007006BD" w:rsidRDefault="007006BD" w:rsidP="007006BD">
      <w:pPr>
        <w:pStyle w:val="affd"/>
        <w:spacing w:before="120" w:after="120"/>
      </w:pPr>
      <w:r>
        <w:rPr>
          <w:rFonts w:hint="eastAsia"/>
        </w:rPr>
        <w:t>产品碳水足迹评价报告</w:t>
      </w:r>
    </w:p>
    <w:p w14:paraId="3C4A8F1F" w14:textId="77777777" w:rsidR="007006BD" w:rsidRDefault="007006BD" w:rsidP="007006BD">
      <w:pPr>
        <w:pStyle w:val="affe"/>
        <w:spacing w:before="120" w:after="120"/>
      </w:pPr>
      <w:r>
        <w:rPr>
          <w:rFonts w:hint="eastAsia"/>
        </w:rPr>
        <w:t>基本要求</w:t>
      </w:r>
    </w:p>
    <w:p w14:paraId="13616D3C" w14:textId="77777777" w:rsidR="007006BD" w:rsidRDefault="007006BD" w:rsidP="007006BD">
      <w:pPr>
        <w:pStyle w:val="affffb"/>
        <w:ind w:firstLine="420"/>
      </w:pPr>
      <w:r>
        <w:rPr>
          <w:rFonts w:hint="eastAsia"/>
        </w:rPr>
        <w:t>评价报告需确保完整性、准确性且无偏向性，透明、详尽地阐述评价结果、数据来源、计算方法、假设条件和局限性，使利益相关方（如消费者、监管机构、合作伙伴）能够理解生产环节碳水足迹的构成及影响因素。报告中的结果与解释需与评价目标一致，避免误导性表述。</w:t>
      </w:r>
    </w:p>
    <w:p w14:paraId="1BA84987" w14:textId="77777777" w:rsidR="007006BD" w:rsidRDefault="007006BD" w:rsidP="007006BD">
      <w:pPr>
        <w:pStyle w:val="affe"/>
        <w:spacing w:before="120" w:after="120"/>
      </w:pPr>
      <w:r>
        <w:rPr>
          <w:rFonts w:hint="eastAsia"/>
        </w:rPr>
        <w:t>报告内容</w:t>
      </w:r>
    </w:p>
    <w:p w14:paraId="22197266" w14:textId="0DA9DFC0" w:rsidR="007006BD" w:rsidRDefault="007006BD" w:rsidP="007006BD">
      <w:pPr>
        <w:pStyle w:val="affffb"/>
        <w:ind w:firstLine="420"/>
      </w:pPr>
      <w:r>
        <w:rPr>
          <w:rFonts w:hint="eastAsia"/>
        </w:rPr>
        <w:t>评价报告具体格式与内容要求参见</w:t>
      </w:r>
      <w:r w:rsidRPr="00D51260">
        <w:rPr>
          <w:rFonts w:hint="eastAsia"/>
        </w:rPr>
        <w:t>附录 A</w:t>
      </w:r>
      <w:r>
        <w:rPr>
          <w:rFonts w:hint="eastAsia"/>
        </w:rPr>
        <w:t>。</w:t>
      </w:r>
    </w:p>
    <w:p w14:paraId="454668EE" w14:textId="77777777" w:rsidR="007006BD" w:rsidRDefault="007006BD" w:rsidP="007006BD">
      <w:pPr>
        <w:pStyle w:val="affe"/>
        <w:spacing w:before="120" w:after="120"/>
      </w:pPr>
      <w:r>
        <w:rPr>
          <w:rFonts w:hint="eastAsia"/>
        </w:rPr>
        <w:t>评价结果有效期</w:t>
      </w:r>
    </w:p>
    <w:p w14:paraId="464D0AE5" w14:textId="77777777" w:rsidR="00D66675" w:rsidRDefault="007006BD" w:rsidP="00D66675">
      <w:pPr>
        <w:pStyle w:val="affffb"/>
        <w:ind w:firstLine="420"/>
      </w:pPr>
      <w:r>
        <w:rPr>
          <w:rFonts w:hint="eastAsia"/>
        </w:rPr>
        <w:t>评价结果的有效期最长不宜超过3年。若生产环节发生下列变化，原有评价结果立即失效，需重新开展评价：</w:t>
      </w:r>
    </w:p>
    <w:p w14:paraId="2870396C" w14:textId="77777777" w:rsidR="00D66675" w:rsidRDefault="007006BD" w:rsidP="00D66675">
      <w:pPr>
        <w:pStyle w:val="af5"/>
        <w:numPr>
          <w:ilvl w:val="0"/>
          <w:numId w:val="50"/>
        </w:numPr>
      </w:pPr>
      <w:r>
        <w:rPr>
          <w:rFonts w:hint="eastAsia"/>
        </w:rPr>
        <w:t>生产工艺重大变更（如浓缩效数调整、干燥方式更换）导致碳水足迹估测值变化超过8%，且持续3个月以上；</w:t>
      </w:r>
    </w:p>
    <w:p w14:paraId="6EFD48D5" w14:textId="77777777" w:rsidR="00D66675" w:rsidRDefault="007006BD" w:rsidP="00D66675">
      <w:pPr>
        <w:pStyle w:val="af5"/>
      </w:pPr>
      <w:r>
        <w:rPr>
          <w:rFonts w:hint="eastAsia"/>
        </w:rPr>
        <w:t>能源结构重大调整（如从燃气锅炉改为电锅炉、新增光伏电站装机容量超过总用电量的20%）导致碳水足迹估测值变化超过4%，且持续3个月以上；</w:t>
      </w:r>
    </w:p>
    <w:p w14:paraId="2B29A78A" w14:textId="41AB9844" w:rsidR="007006BD" w:rsidRDefault="007006BD" w:rsidP="00D66675">
      <w:pPr>
        <w:pStyle w:val="af5"/>
      </w:pPr>
      <w:r>
        <w:rPr>
          <w:rFonts w:hint="eastAsia"/>
        </w:rPr>
        <w:t>原材料组成重大变更（如原料乳替代为复原乳、包装材料从金属罐改为复合膜）导致碳水足迹估测值变化超过5%，且持续3个月以上。</w:t>
      </w:r>
    </w:p>
    <w:p w14:paraId="780D1DFD" w14:textId="77777777" w:rsidR="007006BD" w:rsidRDefault="007006BD" w:rsidP="007006BD">
      <w:pPr>
        <w:pStyle w:val="affe"/>
        <w:spacing w:before="120" w:after="120"/>
      </w:pPr>
      <w:r>
        <w:rPr>
          <w:rFonts w:hint="eastAsia"/>
        </w:rPr>
        <w:lastRenderedPageBreak/>
        <w:t>信息保密</w:t>
      </w:r>
    </w:p>
    <w:p w14:paraId="2A447057" w14:textId="77777777" w:rsidR="007006BD" w:rsidRDefault="007006BD" w:rsidP="007006BD">
      <w:pPr>
        <w:pStyle w:val="affffb"/>
        <w:ind w:firstLine="420"/>
      </w:pPr>
      <w:r>
        <w:rPr>
          <w:rFonts w:hint="eastAsia"/>
        </w:rPr>
        <w:t>报告中涉及企业商业机密的信息（如独家工艺参数、成本数据），可申请部分内容保密，由企业与评价机构共同商定保密范围，并在报告中注明 “部分内容因商业机密未公开”，但需确保核心评价结果（单位产品碳水双足迹、主要排放/消耗环节）完整公开。</w:t>
      </w:r>
    </w:p>
    <w:p w14:paraId="1E969625" w14:textId="77777777" w:rsidR="007006BD" w:rsidRDefault="007006BD" w:rsidP="007006BD">
      <w:pPr>
        <w:pStyle w:val="affd"/>
        <w:spacing w:before="120" w:after="120"/>
      </w:pPr>
      <w:r>
        <w:rPr>
          <w:rFonts w:hint="eastAsia"/>
        </w:rPr>
        <w:t>产品碳足迹标识</w:t>
      </w:r>
    </w:p>
    <w:p w14:paraId="4DF7F7B5" w14:textId="77777777" w:rsidR="00D66675" w:rsidRDefault="007006BD" w:rsidP="00D66675">
      <w:pPr>
        <w:pStyle w:val="afffffffff1"/>
      </w:pPr>
      <w:r>
        <w:rPr>
          <w:rFonts w:hint="eastAsia"/>
        </w:rPr>
        <w:t>产品碳足迹标识采用碳标签形式，需符合国家相关标识管理规定，标签内容应包含：</w:t>
      </w:r>
    </w:p>
    <w:p w14:paraId="6FCD34BB" w14:textId="77777777" w:rsidR="00D66675" w:rsidRDefault="007006BD" w:rsidP="00D66675">
      <w:pPr>
        <w:pStyle w:val="af5"/>
        <w:numPr>
          <w:ilvl w:val="0"/>
          <w:numId w:val="53"/>
        </w:numPr>
      </w:pPr>
      <w:r>
        <w:rPr>
          <w:rFonts w:hint="eastAsia"/>
        </w:rPr>
        <w:t>产品名称与规格；生产环节单位产品碳足迹值（</w:t>
      </w:r>
      <w:proofErr w:type="spellStart"/>
      <w:r>
        <w:t>kgCO</w:t>
      </w:r>
      <w:r>
        <w:t>₂</w:t>
      </w:r>
      <w:r>
        <w:t>e</w:t>
      </w:r>
      <w:proofErr w:type="spellEnd"/>
      <w:r>
        <w:rPr>
          <w:rFonts w:hint="eastAsia"/>
        </w:rPr>
        <w:t>/吨奶粉）；</w:t>
      </w:r>
    </w:p>
    <w:p w14:paraId="23A6B7BB" w14:textId="77777777" w:rsidR="00D66675" w:rsidRDefault="007006BD" w:rsidP="00D66675">
      <w:pPr>
        <w:pStyle w:val="af5"/>
      </w:pPr>
      <w:r>
        <w:rPr>
          <w:rFonts w:hint="eastAsia"/>
        </w:rPr>
        <w:t>评价机构名称与认证标志（若经第三方认证）；</w:t>
      </w:r>
    </w:p>
    <w:p w14:paraId="43635D65" w14:textId="77777777" w:rsidR="00D66675" w:rsidRDefault="007006BD" w:rsidP="00D66675">
      <w:pPr>
        <w:pStyle w:val="af5"/>
      </w:pPr>
      <w:r>
        <w:rPr>
          <w:rFonts w:hint="eastAsia"/>
        </w:rPr>
        <w:t>标识有效期（与评价结果有效期一致）；</w:t>
      </w:r>
    </w:p>
    <w:p w14:paraId="41791417" w14:textId="7DD73042" w:rsidR="007006BD" w:rsidRDefault="007006BD" w:rsidP="00D66675">
      <w:pPr>
        <w:pStyle w:val="af5"/>
      </w:pPr>
      <w:r>
        <w:rPr>
          <w:rFonts w:hint="eastAsia"/>
        </w:rPr>
        <w:t>“仅覆盖生产环节（原料乳入厂至成品包装）”的明确标注。</w:t>
      </w:r>
    </w:p>
    <w:p w14:paraId="5D0484BB" w14:textId="77777777" w:rsidR="007006BD" w:rsidRDefault="007006BD" w:rsidP="007006BD">
      <w:pPr>
        <w:pStyle w:val="afffffffff1"/>
      </w:pPr>
      <w:r>
        <w:rPr>
          <w:rFonts w:hint="eastAsia"/>
        </w:rPr>
        <w:t>碳标签可张贴于产品包装、企业官网或产品宣传材料中，确保清晰可见、易于识别。</w:t>
      </w:r>
    </w:p>
    <w:p w14:paraId="1164D3A0" w14:textId="77777777" w:rsidR="007006BD" w:rsidRDefault="007006BD" w:rsidP="007006BD">
      <w:pPr>
        <w:pStyle w:val="affd"/>
        <w:spacing w:before="120" w:after="120"/>
      </w:pPr>
      <w:r>
        <w:rPr>
          <w:rFonts w:hint="eastAsia"/>
        </w:rPr>
        <w:t>产品碳水足迹声明</w:t>
      </w:r>
    </w:p>
    <w:p w14:paraId="641764DC" w14:textId="77777777" w:rsidR="007006BD" w:rsidRDefault="007006BD" w:rsidP="007006BD">
      <w:pPr>
        <w:pStyle w:val="affe"/>
        <w:spacing w:before="120" w:after="120"/>
      </w:pPr>
      <w:r>
        <w:rPr>
          <w:rFonts w:hint="eastAsia"/>
        </w:rPr>
        <w:t>声明要求</w:t>
      </w:r>
    </w:p>
    <w:p w14:paraId="70852D8D" w14:textId="77777777" w:rsidR="007006BD" w:rsidRDefault="007006BD" w:rsidP="007006BD">
      <w:pPr>
        <w:pStyle w:val="affffb"/>
        <w:ind w:firstLine="420"/>
      </w:pPr>
      <w:r>
        <w:rPr>
          <w:rFonts w:hint="eastAsia"/>
        </w:rPr>
        <w:t>声明需在评价报告、企业官网或产品包装上呈现，由实施评价的组织（企业或第三方机构）正式发布，声明内容需真实、准确，不得夸大或误导。</w:t>
      </w:r>
    </w:p>
    <w:p w14:paraId="40316E10" w14:textId="77777777" w:rsidR="007006BD" w:rsidRDefault="007006BD" w:rsidP="007006BD">
      <w:pPr>
        <w:pStyle w:val="affe"/>
        <w:spacing w:before="120" w:after="120"/>
      </w:pPr>
      <w:r>
        <w:rPr>
          <w:rFonts w:hint="eastAsia"/>
        </w:rPr>
        <w:t>声明类型</w:t>
      </w:r>
    </w:p>
    <w:p w14:paraId="61C66E3F" w14:textId="77777777" w:rsidR="00D66675" w:rsidRDefault="007006BD" w:rsidP="00D66675">
      <w:pPr>
        <w:pStyle w:val="affffb"/>
        <w:ind w:firstLine="420"/>
      </w:pPr>
      <w:r>
        <w:rPr>
          <w:rFonts w:hint="eastAsia"/>
        </w:rPr>
        <w:t>声明需明确符合性评价的类型，包括：</w:t>
      </w:r>
    </w:p>
    <w:p w14:paraId="06B93FB1" w14:textId="77777777" w:rsidR="00D66675" w:rsidRDefault="007006BD" w:rsidP="00D66675">
      <w:pPr>
        <w:pStyle w:val="af5"/>
        <w:numPr>
          <w:ilvl w:val="0"/>
          <w:numId w:val="54"/>
        </w:numPr>
      </w:pPr>
      <w:r>
        <w:rPr>
          <w:rFonts w:hint="eastAsia"/>
        </w:rPr>
        <w:t>独立第三方认证：由具备资质的第三方认证机构（如国家认可的低碳产品认证机构）对评价结果进行核实，声明中需注明认证机构名称、认证证书编号；</w:t>
      </w:r>
    </w:p>
    <w:p w14:paraId="6727BF15" w14:textId="77777777" w:rsidR="00D66675" w:rsidRDefault="007006BD" w:rsidP="00D66675">
      <w:pPr>
        <w:pStyle w:val="af5"/>
      </w:pPr>
      <w:r>
        <w:rPr>
          <w:rFonts w:hint="eastAsia"/>
        </w:rPr>
        <w:t>其他方核证：由企业委托的独立专业机构（如行业研究院、检测机构）进行核证，声明中需说明核证机构的资质及核证过程；</w:t>
      </w:r>
    </w:p>
    <w:p w14:paraId="6E08ED34" w14:textId="6BB7042A" w:rsidR="007006BD" w:rsidRDefault="007006BD" w:rsidP="00D66675">
      <w:pPr>
        <w:pStyle w:val="af5"/>
      </w:pPr>
      <w:r>
        <w:rPr>
          <w:rFonts w:hint="eastAsia"/>
        </w:rPr>
        <w:t>自我声明：由产品生产者自行验证评价结果，声明中需注明“自我声明”，并承诺符合本标准及GB/T 24021《环境管理 环境标志和声明 自我环境声明（I 型环境标志）》的要求。</w:t>
      </w:r>
    </w:p>
    <w:p w14:paraId="3A60A2EF" w14:textId="4C331FFF" w:rsidR="001D212F" w:rsidRPr="007006BD" w:rsidRDefault="001D212F" w:rsidP="00E60C63">
      <w:pPr>
        <w:pStyle w:val="affffb"/>
        <w:ind w:firstLine="420"/>
      </w:pPr>
    </w:p>
    <w:p w14:paraId="28576FAF" w14:textId="77777777" w:rsidR="007A5D3A" w:rsidRDefault="007A5D3A" w:rsidP="007A5D3A">
      <w:pPr>
        <w:pStyle w:val="affffb"/>
        <w:ind w:firstLine="420"/>
      </w:pPr>
    </w:p>
    <w:p w14:paraId="3D6463A4" w14:textId="77777777" w:rsidR="003E019F" w:rsidRDefault="003E019F" w:rsidP="003E019F">
      <w:pPr>
        <w:pStyle w:val="affffb"/>
        <w:ind w:firstLine="420"/>
      </w:pPr>
    </w:p>
    <w:p w14:paraId="55A420EA" w14:textId="77777777" w:rsidR="00F7339D" w:rsidRDefault="00F7339D" w:rsidP="003E019F">
      <w:pPr>
        <w:pStyle w:val="affffb"/>
        <w:ind w:firstLine="420"/>
        <w:sectPr w:rsidR="00F7339D" w:rsidSect="007A5D3A">
          <w:pgSz w:w="11906" w:h="16838" w:code="9"/>
          <w:pgMar w:top="1928" w:right="1134" w:bottom="1134" w:left="1134" w:header="1418" w:footer="1134" w:gutter="284"/>
          <w:pgNumType w:start="1"/>
          <w:cols w:space="425"/>
          <w:formProt w:val="0"/>
          <w:docGrid w:linePitch="312"/>
        </w:sectPr>
      </w:pPr>
    </w:p>
    <w:p w14:paraId="00C43C65" w14:textId="77777777" w:rsidR="00F7339D" w:rsidRDefault="00F7339D" w:rsidP="00F7339D">
      <w:pPr>
        <w:pStyle w:val="af8"/>
        <w:rPr>
          <w:rFonts w:hint="eastAsia"/>
          <w:vanish w:val="0"/>
        </w:rPr>
      </w:pPr>
      <w:bookmarkStart w:id="47" w:name="BookMark5"/>
      <w:bookmarkEnd w:id="22"/>
    </w:p>
    <w:p w14:paraId="5AA38D1A" w14:textId="77777777" w:rsidR="00F7339D" w:rsidRDefault="00F7339D" w:rsidP="00F7339D">
      <w:pPr>
        <w:pStyle w:val="afe"/>
        <w:rPr>
          <w:vanish w:val="0"/>
        </w:rPr>
      </w:pPr>
    </w:p>
    <w:p w14:paraId="36721035" w14:textId="04F095D3" w:rsidR="00F7339D" w:rsidRDefault="00F7339D" w:rsidP="00F7339D">
      <w:pPr>
        <w:pStyle w:val="aff3"/>
        <w:spacing w:after="120"/>
      </w:pPr>
      <w:r>
        <w:br/>
      </w:r>
      <w:r>
        <w:rPr>
          <w:rFonts w:hint="eastAsia"/>
        </w:rPr>
        <w:t>（资料性）</w:t>
      </w:r>
      <w:r>
        <w:br/>
      </w:r>
      <w:r>
        <w:rPr>
          <w:rFonts w:hint="eastAsia"/>
        </w:rPr>
        <w:t>产品碳水足迹报告模板</w:t>
      </w:r>
    </w:p>
    <w:p w14:paraId="66D123EB" w14:textId="77777777" w:rsidR="00F7339D" w:rsidRPr="00737EA3" w:rsidRDefault="00F7339D" w:rsidP="00F7339D">
      <w:pPr>
        <w:pStyle w:val="affffb"/>
        <w:ind w:firstLine="420"/>
      </w:pPr>
      <w:r w:rsidRPr="00737EA3">
        <w:rPr>
          <w:rFonts w:hint="eastAsia"/>
        </w:rPr>
        <w:t>产品碳水足迹报告模板</w:t>
      </w:r>
      <w:r>
        <w:rPr>
          <w:rFonts w:hint="eastAsia"/>
        </w:rPr>
        <w:t>如下。</w:t>
      </w:r>
    </w:p>
    <w:p w14:paraId="005BEF54" w14:textId="77777777" w:rsidR="00F7339D" w:rsidRDefault="00F7339D" w:rsidP="00F7339D">
      <w:pPr>
        <w:pStyle w:val="affffb"/>
        <w:ind w:firstLine="420"/>
      </w:pPr>
    </w:p>
    <w:p w14:paraId="61F90DC7" w14:textId="77777777" w:rsidR="00F7339D" w:rsidRDefault="00F7339D" w:rsidP="00F7339D">
      <w:pPr>
        <w:pStyle w:val="affffb"/>
        <w:ind w:firstLine="420"/>
      </w:pPr>
    </w:p>
    <w:p w14:paraId="2A928834" w14:textId="77777777" w:rsidR="00F7339D" w:rsidRDefault="00F7339D" w:rsidP="00F7339D">
      <w:pPr>
        <w:pStyle w:val="affffb"/>
        <w:ind w:firstLine="420"/>
      </w:pPr>
    </w:p>
    <w:p w14:paraId="527FECE2" w14:textId="77777777" w:rsidR="00F7339D" w:rsidRDefault="00F7339D" w:rsidP="00F7339D">
      <w:pPr>
        <w:pStyle w:val="affffb"/>
        <w:ind w:firstLine="420"/>
      </w:pPr>
    </w:p>
    <w:p w14:paraId="10AF8A92" w14:textId="77777777" w:rsidR="00F7339D" w:rsidRDefault="00F7339D" w:rsidP="00F7339D">
      <w:pPr>
        <w:pStyle w:val="affffb"/>
        <w:ind w:firstLineChars="45" w:firstLine="198"/>
        <w:jc w:val="center"/>
        <w:rPr>
          <w:rFonts w:ascii="黑体" w:eastAsia="黑体" w:hAnsi="黑体" w:cs="黑体" w:hint="eastAsia"/>
          <w:sz w:val="44"/>
          <w:szCs w:val="40"/>
        </w:rPr>
      </w:pPr>
      <w:r>
        <w:rPr>
          <w:rFonts w:ascii="黑体" w:eastAsia="黑体" w:hAnsi="黑体" w:cs="黑体" w:hint="eastAsia"/>
          <w:sz w:val="44"/>
          <w:szCs w:val="40"/>
        </w:rPr>
        <w:t>奶粉碳水足迹报告（模板）</w:t>
      </w:r>
    </w:p>
    <w:p w14:paraId="3963CF2B" w14:textId="77777777" w:rsidR="00F7339D" w:rsidRDefault="00F7339D" w:rsidP="00F7339D">
      <w:pPr>
        <w:pStyle w:val="affffb"/>
        <w:ind w:firstLineChars="550" w:firstLine="1155"/>
      </w:pPr>
    </w:p>
    <w:p w14:paraId="450F6D14" w14:textId="77777777" w:rsidR="00F7339D" w:rsidRDefault="00F7339D" w:rsidP="00F7339D">
      <w:pPr>
        <w:pStyle w:val="affffb"/>
        <w:ind w:firstLineChars="550" w:firstLine="1155"/>
      </w:pPr>
    </w:p>
    <w:p w14:paraId="7BD8648A" w14:textId="77777777" w:rsidR="00F7339D" w:rsidRDefault="00F7339D" w:rsidP="00F7339D">
      <w:pPr>
        <w:pStyle w:val="affffb"/>
        <w:ind w:firstLineChars="550" w:firstLine="1155"/>
      </w:pPr>
    </w:p>
    <w:p w14:paraId="3795FEE4" w14:textId="77777777" w:rsidR="00F7339D" w:rsidRDefault="00F7339D" w:rsidP="00F7339D">
      <w:pPr>
        <w:pStyle w:val="affffb"/>
        <w:ind w:firstLineChars="550" w:firstLine="1155"/>
      </w:pPr>
    </w:p>
    <w:p w14:paraId="106034F1" w14:textId="77777777" w:rsidR="00F7339D" w:rsidRDefault="00F7339D" w:rsidP="00F7339D">
      <w:pPr>
        <w:pStyle w:val="affffb"/>
        <w:ind w:firstLineChars="550" w:firstLine="1155"/>
      </w:pPr>
    </w:p>
    <w:p w14:paraId="55DBB94C" w14:textId="77777777" w:rsidR="00F7339D" w:rsidRDefault="00F7339D" w:rsidP="00F7339D">
      <w:pPr>
        <w:pStyle w:val="affffb"/>
        <w:ind w:firstLineChars="550" w:firstLine="1155"/>
      </w:pPr>
    </w:p>
    <w:p w14:paraId="696077D7" w14:textId="77777777" w:rsidR="00F7339D" w:rsidRDefault="00F7339D" w:rsidP="00F7339D">
      <w:pPr>
        <w:pStyle w:val="affffb"/>
        <w:ind w:firstLineChars="550" w:firstLine="1155"/>
      </w:pPr>
    </w:p>
    <w:p w14:paraId="34E26E24" w14:textId="77777777" w:rsidR="00F7339D" w:rsidRDefault="00F7339D" w:rsidP="00F7339D">
      <w:pPr>
        <w:pStyle w:val="affffb"/>
        <w:ind w:firstLineChars="550" w:firstLine="1155"/>
      </w:pPr>
    </w:p>
    <w:p w14:paraId="6DA8184B" w14:textId="77777777" w:rsidR="00F7339D" w:rsidRDefault="00F7339D" w:rsidP="00F7339D">
      <w:pPr>
        <w:pStyle w:val="affffb"/>
        <w:ind w:firstLineChars="550" w:firstLine="1155"/>
      </w:pPr>
    </w:p>
    <w:p w14:paraId="64B8DE72" w14:textId="77777777" w:rsidR="00F7339D" w:rsidRDefault="00F7339D" w:rsidP="00F7339D">
      <w:pPr>
        <w:pStyle w:val="affffb"/>
        <w:spacing w:line="360" w:lineRule="auto"/>
        <w:ind w:firstLineChars="550" w:firstLine="1320"/>
        <w:rPr>
          <w:sz w:val="22"/>
          <w:szCs w:val="21"/>
          <w:u w:val="single"/>
        </w:rPr>
      </w:pPr>
      <w:r>
        <w:rPr>
          <w:rFonts w:hint="eastAsia"/>
          <w:sz w:val="24"/>
          <w:szCs w:val="22"/>
        </w:rPr>
        <w:t xml:space="preserve">产 品 名 称： </w:t>
      </w:r>
      <w:r>
        <w:rPr>
          <w:rFonts w:hint="eastAsia"/>
          <w:sz w:val="22"/>
          <w:szCs w:val="21"/>
          <w:u w:val="single"/>
        </w:rPr>
        <w:t xml:space="preserve">                                    </w:t>
      </w:r>
    </w:p>
    <w:p w14:paraId="233A9628" w14:textId="77777777" w:rsidR="00F7339D" w:rsidRDefault="00F7339D" w:rsidP="00F7339D">
      <w:pPr>
        <w:pStyle w:val="affffb"/>
        <w:spacing w:line="360" w:lineRule="auto"/>
        <w:ind w:firstLineChars="550" w:firstLine="1320"/>
        <w:rPr>
          <w:sz w:val="22"/>
          <w:szCs w:val="21"/>
          <w:u w:val="single"/>
        </w:rPr>
      </w:pPr>
      <w:r>
        <w:rPr>
          <w:rFonts w:hint="eastAsia"/>
          <w:sz w:val="24"/>
          <w:szCs w:val="22"/>
        </w:rPr>
        <w:t>产品规格型号：</w:t>
      </w:r>
      <w:r>
        <w:rPr>
          <w:rFonts w:hint="eastAsia"/>
          <w:sz w:val="22"/>
          <w:szCs w:val="21"/>
          <w:u w:val="single"/>
        </w:rPr>
        <w:t xml:space="preserve">                                    </w:t>
      </w:r>
    </w:p>
    <w:p w14:paraId="199F2EBC" w14:textId="77777777" w:rsidR="00F7339D" w:rsidRDefault="00F7339D" w:rsidP="00F7339D">
      <w:pPr>
        <w:pStyle w:val="affffb"/>
        <w:spacing w:line="360" w:lineRule="auto"/>
        <w:ind w:firstLineChars="550" w:firstLine="1320"/>
        <w:rPr>
          <w:sz w:val="22"/>
          <w:szCs w:val="21"/>
          <w:u w:val="single"/>
        </w:rPr>
      </w:pPr>
      <w:r>
        <w:rPr>
          <w:rFonts w:hint="eastAsia"/>
          <w:sz w:val="24"/>
          <w:szCs w:val="22"/>
        </w:rPr>
        <w:t xml:space="preserve">产 品 公 司：  </w:t>
      </w:r>
      <w:r>
        <w:rPr>
          <w:rFonts w:hint="eastAsia"/>
          <w:sz w:val="22"/>
          <w:szCs w:val="21"/>
          <w:u w:val="single"/>
        </w:rPr>
        <w:t xml:space="preserve">                                    </w:t>
      </w:r>
    </w:p>
    <w:p w14:paraId="0AD0B09A" w14:textId="77777777" w:rsidR="00F7339D" w:rsidRDefault="00F7339D" w:rsidP="00F7339D">
      <w:pPr>
        <w:pStyle w:val="affffb"/>
        <w:spacing w:line="360" w:lineRule="auto"/>
        <w:ind w:firstLineChars="550" w:firstLine="1320"/>
      </w:pPr>
      <w:r>
        <w:rPr>
          <w:rFonts w:hint="eastAsia"/>
          <w:sz w:val="24"/>
          <w:szCs w:val="22"/>
        </w:rPr>
        <w:t xml:space="preserve">报 告 编 号：    </w:t>
      </w:r>
      <w:r>
        <w:rPr>
          <w:rFonts w:hint="eastAsia"/>
          <w:sz w:val="22"/>
          <w:szCs w:val="21"/>
          <w:u w:val="single"/>
        </w:rPr>
        <w:t xml:space="preserve">                                    </w:t>
      </w:r>
    </w:p>
    <w:p w14:paraId="0313B04F" w14:textId="77777777" w:rsidR="00F7339D" w:rsidRDefault="00F7339D" w:rsidP="00F7339D">
      <w:pPr>
        <w:pStyle w:val="af5"/>
        <w:numPr>
          <w:ilvl w:val="0"/>
          <w:numId w:val="0"/>
        </w:numPr>
        <w:ind w:left="851" w:hanging="426"/>
      </w:pPr>
    </w:p>
    <w:p w14:paraId="255F6832" w14:textId="77777777" w:rsidR="00F7339D" w:rsidRDefault="00F7339D" w:rsidP="00F7339D">
      <w:pPr>
        <w:pStyle w:val="af5"/>
        <w:numPr>
          <w:ilvl w:val="0"/>
          <w:numId w:val="0"/>
        </w:numPr>
        <w:ind w:left="851" w:hanging="426"/>
      </w:pPr>
    </w:p>
    <w:p w14:paraId="582D010F" w14:textId="77777777" w:rsidR="00F7339D" w:rsidRDefault="00F7339D" w:rsidP="00F7339D">
      <w:pPr>
        <w:pStyle w:val="af5"/>
        <w:numPr>
          <w:ilvl w:val="0"/>
          <w:numId w:val="0"/>
        </w:numPr>
        <w:ind w:left="851" w:hanging="426"/>
      </w:pPr>
    </w:p>
    <w:p w14:paraId="518E8473" w14:textId="77777777" w:rsidR="00F7339D" w:rsidRDefault="00F7339D" w:rsidP="00F7339D">
      <w:pPr>
        <w:pStyle w:val="af5"/>
        <w:numPr>
          <w:ilvl w:val="0"/>
          <w:numId w:val="0"/>
        </w:numPr>
        <w:ind w:left="851" w:hanging="426"/>
      </w:pPr>
    </w:p>
    <w:p w14:paraId="637C0E1C" w14:textId="77777777" w:rsidR="00F7339D" w:rsidRDefault="00F7339D" w:rsidP="00F7339D">
      <w:pPr>
        <w:pStyle w:val="af5"/>
        <w:numPr>
          <w:ilvl w:val="0"/>
          <w:numId w:val="0"/>
        </w:numPr>
        <w:ind w:left="851" w:hanging="426"/>
      </w:pPr>
    </w:p>
    <w:p w14:paraId="29363C50" w14:textId="77777777" w:rsidR="00F7339D" w:rsidRDefault="00F7339D" w:rsidP="00F7339D">
      <w:pPr>
        <w:pStyle w:val="af5"/>
        <w:numPr>
          <w:ilvl w:val="0"/>
          <w:numId w:val="0"/>
        </w:numPr>
        <w:ind w:left="851" w:hanging="426"/>
      </w:pPr>
    </w:p>
    <w:p w14:paraId="20B4915F" w14:textId="77777777" w:rsidR="00F7339D" w:rsidRDefault="00F7339D" w:rsidP="00F7339D">
      <w:pPr>
        <w:pStyle w:val="af5"/>
        <w:numPr>
          <w:ilvl w:val="0"/>
          <w:numId w:val="0"/>
        </w:numPr>
        <w:ind w:left="851" w:hanging="426"/>
      </w:pPr>
    </w:p>
    <w:p w14:paraId="4A39A7DA" w14:textId="77777777" w:rsidR="00F7339D" w:rsidRDefault="00F7339D" w:rsidP="00F7339D">
      <w:pPr>
        <w:pStyle w:val="af5"/>
        <w:numPr>
          <w:ilvl w:val="0"/>
          <w:numId w:val="0"/>
        </w:numPr>
        <w:ind w:left="851" w:hanging="426"/>
      </w:pPr>
    </w:p>
    <w:p w14:paraId="20E934D5" w14:textId="77777777" w:rsidR="00F7339D" w:rsidRDefault="00F7339D" w:rsidP="00F7339D">
      <w:pPr>
        <w:pStyle w:val="af5"/>
        <w:numPr>
          <w:ilvl w:val="0"/>
          <w:numId w:val="0"/>
        </w:numPr>
        <w:ind w:left="851" w:hanging="426"/>
      </w:pPr>
    </w:p>
    <w:p w14:paraId="2D9C92AA" w14:textId="77777777" w:rsidR="00F7339D" w:rsidRDefault="00F7339D" w:rsidP="00F7339D">
      <w:pPr>
        <w:pStyle w:val="af5"/>
        <w:numPr>
          <w:ilvl w:val="0"/>
          <w:numId w:val="0"/>
        </w:numPr>
        <w:ind w:left="851" w:hanging="426"/>
      </w:pPr>
    </w:p>
    <w:p w14:paraId="6AB361F1" w14:textId="77777777" w:rsidR="00F7339D" w:rsidRDefault="00F7339D" w:rsidP="00F7339D">
      <w:pPr>
        <w:pStyle w:val="af5"/>
        <w:numPr>
          <w:ilvl w:val="0"/>
          <w:numId w:val="0"/>
        </w:numPr>
        <w:ind w:left="851" w:hanging="426"/>
      </w:pPr>
    </w:p>
    <w:p w14:paraId="7EC140C0" w14:textId="77777777" w:rsidR="00F7339D" w:rsidRDefault="00F7339D" w:rsidP="00F7339D">
      <w:pPr>
        <w:pStyle w:val="af5"/>
        <w:numPr>
          <w:ilvl w:val="0"/>
          <w:numId w:val="0"/>
        </w:numPr>
        <w:ind w:left="851" w:hanging="426"/>
      </w:pPr>
    </w:p>
    <w:p w14:paraId="56DDFCA9" w14:textId="77777777" w:rsidR="00F7339D" w:rsidRDefault="00F7339D" w:rsidP="00F7339D">
      <w:pPr>
        <w:pStyle w:val="af5"/>
        <w:numPr>
          <w:ilvl w:val="0"/>
          <w:numId w:val="0"/>
        </w:numPr>
        <w:spacing w:line="360" w:lineRule="auto"/>
        <w:ind w:leftChars="50" w:left="105" w:firstLineChars="2000" w:firstLine="4400"/>
        <w:rPr>
          <w:sz w:val="22"/>
          <w:szCs w:val="21"/>
        </w:rPr>
      </w:pPr>
      <w:r>
        <w:rPr>
          <w:rFonts w:hint="eastAsia"/>
          <w:sz w:val="22"/>
          <w:szCs w:val="21"/>
        </w:rPr>
        <w:t xml:space="preserve">出具报告机构（若有）：  </w:t>
      </w:r>
      <w:r>
        <w:rPr>
          <w:rFonts w:hint="eastAsia"/>
          <w:sz w:val="22"/>
          <w:szCs w:val="21"/>
          <w:u w:val="single"/>
        </w:rPr>
        <w:t xml:space="preserve">            </w:t>
      </w:r>
      <w:r>
        <w:rPr>
          <w:rFonts w:hint="eastAsia"/>
          <w:sz w:val="22"/>
          <w:szCs w:val="21"/>
        </w:rPr>
        <w:t xml:space="preserve"> （盖章）</w:t>
      </w:r>
    </w:p>
    <w:p w14:paraId="1D32C36D" w14:textId="77777777" w:rsidR="00F7339D" w:rsidRDefault="00F7339D" w:rsidP="00F7339D">
      <w:pPr>
        <w:pStyle w:val="af5"/>
        <w:numPr>
          <w:ilvl w:val="0"/>
          <w:numId w:val="0"/>
        </w:numPr>
        <w:spacing w:line="360" w:lineRule="auto"/>
        <w:ind w:leftChars="50" w:left="105" w:firstLineChars="2900" w:firstLine="6380"/>
        <w:rPr>
          <w:sz w:val="22"/>
          <w:szCs w:val="21"/>
        </w:rPr>
      </w:pPr>
      <w:r>
        <w:rPr>
          <w:rFonts w:hint="eastAsia"/>
          <w:sz w:val="22"/>
          <w:szCs w:val="21"/>
        </w:rPr>
        <w:t>日期：</w:t>
      </w:r>
      <w:r>
        <w:rPr>
          <w:rFonts w:hint="eastAsia"/>
          <w:sz w:val="22"/>
          <w:szCs w:val="21"/>
          <w:u w:val="single"/>
        </w:rPr>
        <w:t xml:space="preserve">     </w:t>
      </w:r>
      <w:r>
        <w:rPr>
          <w:rFonts w:hint="eastAsia"/>
          <w:sz w:val="22"/>
          <w:szCs w:val="21"/>
        </w:rPr>
        <w:t>年</w:t>
      </w:r>
      <w:r>
        <w:rPr>
          <w:rFonts w:hint="eastAsia"/>
          <w:sz w:val="22"/>
          <w:szCs w:val="21"/>
          <w:u w:val="single"/>
        </w:rPr>
        <w:t xml:space="preserve">     </w:t>
      </w:r>
      <w:r>
        <w:rPr>
          <w:rFonts w:hint="eastAsia"/>
          <w:sz w:val="22"/>
          <w:szCs w:val="21"/>
        </w:rPr>
        <w:t>月</w:t>
      </w:r>
      <w:r>
        <w:rPr>
          <w:rFonts w:hint="eastAsia"/>
          <w:sz w:val="22"/>
          <w:szCs w:val="21"/>
          <w:u w:val="single"/>
        </w:rPr>
        <w:t xml:space="preserve">     </w:t>
      </w:r>
      <w:r>
        <w:rPr>
          <w:rFonts w:hint="eastAsia"/>
          <w:sz w:val="22"/>
          <w:szCs w:val="21"/>
        </w:rPr>
        <w:t>日</w:t>
      </w:r>
    </w:p>
    <w:p w14:paraId="3F7FF2E1" w14:textId="77777777" w:rsidR="00F7339D" w:rsidRDefault="00F7339D" w:rsidP="00F7339D">
      <w:pPr>
        <w:pStyle w:val="af5"/>
        <w:numPr>
          <w:ilvl w:val="0"/>
          <w:numId w:val="0"/>
        </w:numPr>
        <w:spacing w:line="360" w:lineRule="auto"/>
        <w:ind w:left="850" w:hanging="425"/>
        <w:rPr>
          <w:rFonts w:ascii="黑体" w:eastAsia="黑体" w:hAnsi="黑体" w:hint="eastAsia"/>
          <w:bCs/>
          <w:sz w:val="22"/>
          <w:szCs w:val="21"/>
        </w:rPr>
      </w:pPr>
    </w:p>
    <w:p w14:paraId="2A958A1D" w14:textId="77777777" w:rsidR="00F7339D" w:rsidRDefault="00F7339D" w:rsidP="00F7339D">
      <w:pPr>
        <w:pStyle w:val="af5"/>
        <w:numPr>
          <w:ilvl w:val="0"/>
          <w:numId w:val="0"/>
        </w:numPr>
        <w:spacing w:line="360" w:lineRule="auto"/>
        <w:ind w:left="850" w:hanging="425"/>
        <w:rPr>
          <w:rFonts w:ascii="黑体" w:eastAsia="黑体" w:hAnsi="黑体" w:hint="eastAsia"/>
          <w:bCs/>
          <w:sz w:val="22"/>
          <w:szCs w:val="21"/>
        </w:rPr>
      </w:pPr>
    </w:p>
    <w:p w14:paraId="45E05559" w14:textId="77777777" w:rsidR="00F7339D" w:rsidRDefault="00F7339D" w:rsidP="00F7339D">
      <w:pPr>
        <w:pStyle w:val="af5"/>
        <w:numPr>
          <w:ilvl w:val="0"/>
          <w:numId w:val="0"/>
        </w:numPr>
        <w:spacing w:line="360" w:lineRule="auto"/>
        <w:ind w:left="850" w:hanging="425"/>
        <w:rPr>
          <w:rFonts w:ascii="黑体" w:eastAsia="黑体" w:hAnsi="黑体" w:hint="eastAsia"/>
          <w:bCs/>
          <w:sz w:val="22"/>
          <w:szCs w:val="21"/>
        </w:rPr>
      </w:pPr>
    </w:p>
    <w:p w14:paraId="4A3716DE" w14:textId="77777777" w:rsidR="00F7339D" w:rsidRDefault="00F7339D" w:rsidP="00F7339D">
      <w:pPr>
        <w:pStyle w:val="af5"/>
        <w:numPr>
          <w:ilvl w:val="0"/>
          <w:numId w:val="0"/>
        </w:numPr>
        <w:spacing w:line="360" w:lineRule="auto"/>
        <w:ind w:left="850" w:hanging="425"/>
        <w:rPr>
          <w:rFonts w:ascii="黑体" w:eastAsia="黑体" w:hAnsi="黑体" w:hint="eastAsia"/>
          <w:bCs/>
          <w:sz w:val="22"/>
          <w:szCs w:val="21"/>
        </w:rPr>
      </w:pPr>
    </w:p>
    <w:p w14:paraId="3E750CD4" w14:textId="77777777" w:rsidR="00F7339D" w:rsidRDefault="00F7339D" w:rsidP="00F7339D">
      <w:pPr>
        <w:pStyle w:val="af5"/>
        <w:numPr>
          <w:ilvl w:val="0"/>
          <w:numId w:val="0"/>
        </w:numPr>
        <w:spacing w:line="360" w:lineRule="auto"/>
        <w:ind w:left="850" w:hanging="425"/>
        <w:rPr>
          <w:rFonts w:ascii="黑体" w:eastAsia="黑体" w:hAnsi="黑体" w:hint="eastAsia"/>
          <w:bCs/>
          <w:sz w:val="22"/>
          <w:szCs w:val="21"/>
        </w:rPr>
      </w:pPr>
    </w:p>
    <w:p w14:paraId="2B79F41D" w14:textId="77777777" w:rsidR="00F7339D" w:rsidRDefault="00F7339D" w:rsidP="00F7339D">
      <w:pPr>
        <w:pStyle w:val="af5"/>
        <w:numPr>
          <w:ilvl w:val="0"/>
          <w:numId w:val="0"/>
        </w:numPr>
        <w:spacing w:line="360" w:lineRule="auto"/>
        <w:ind w:left="850" w:hanging="425"/>
        <w:rPr>
          <w:rFonts w:ascii="黑体" w:eastAsia="黑体" w:hAnsi="黑体" w:hint="eastAsia"/>
          <w:bCs/>
          <w:sz w:val="22"/>
          <w:szCs w:val="21"/>
        </w:rPr>
      </w:pPr>
      <w:r>
        <w:rPr>
          <w:rFonts w:ascii="黑体" w:eastAsia="黑体" w:hAnsi="黑体" w:hint="eastAsia"/>
          <w:bCs/>
          <w:sz w:val="22"/>
          <w:szCs w:val="21"/>
        </w:rPr>
        <w:t>一、概况</w:t>
      </w:r>
    </w:p>
    <w:p w14:paraId="0096C0E0" w14:textId="77777777" w:rsidR="00F7339D" w:rsidRDefault="00F7339D" w:rsidP="00F7339D">
      <w:pPr>
        <w:pStyle w:val="af5"/>
        <w:numPr>
          <w:ilvl w:val="0"/>
          <w:numId w:val="0"/>
        </w:numPr>
        <w:spacing w:line="360" w:lineRule="auto"/>
        <w:ind w:leftChars="270" w:left="992" w:hangingChars="193" w:hanging="425"/>
        <w:rPr>
          <w:rFonts w:ascii="黑体" w:eastAsia="黑体" w:hAnsi="黑体" w:hint="eastAsia"/>
          <w:sz w:val="22"/>
          <w:szCs w:val="21"/>
        </w:rPr>
      </w:pPr>
      <w:r>
        <w:rPr>
          <w:rFonts w:ascii="黑体" w:eastAsia="黑体" w:hAnsi="黑体" w:hint="eastAsia"/>
          <w:sz w:val="22"/>
          <w:szCs w:val="21"/>
        </w:rPr>
        <w:t>1、生产者信息</w:t>
      </w:r>
    </w:p>
    <w:p w14:paraId="3271F7AA" w14:textId="77777777" w:rsidR="00F7339D" w:rsidRDefault="00F7339D" w:rsidP="00F7339D">
      <w:pPr>
        <w:pStyle w:val="af5"/>
        <w:numPr>
          <w:ilvl w:val="0"/>
          <w:numId w:val="0"/>
        </w:numPr>
        <w:spacing w:line="360" w:lineRule="auto"/>
        <w:ind w:leftChars="50" w:left="105" w:firstLineChars="350" w:firstLine="770"/>
        <w:rPr>
          <w:sz w:val="22"/>
          <w:szCs w:val="21"/>
          <w:u w:val="single"/>
        </w:rPr>
      </w:pPr>
      <w:r>
        <w:rPr>
          <w:rFonts w:hint="eastAsia"/>
          <w:sz w:val="22"/>
          <w:szCs w:val="21"/>
        </w:rPr>
        <w:t>生产者名称：</w:t>
      </w:r>
      <w:r>
        <w:rPr>
          <w:rFonts w:hint="eastAsia"/>
          <w:sz w:val="22"/>
          <w:szCs w:val="21"/>
          <w:u w:val="single"/>
        </w:rPr>
        <w:t xml:space="preserve">                                    </w:t>
      </w:r>
    </w:p>
    <w:p w14:paraId="593707A1" w14:textId="77777777" w:rsidR="00F7339D" w:rsidRDefault="00F7339D" w:rsidP="00F7339D">
      <w:pPr>
        <w:pStyle w:val="af5"/>
        <w:numPr>
          <w:ilvl w:val="0"/>
          <w:numId w:val="0"/>
        </w:numPr>
        <w:spacing w:line="360" w:lineRule="auto"/>
        <w:ind w:leftChars="50" w:left="105" w:firstLineChars="350" w:firstLine="770"/>
        <w:rPr>
          <w:sz w:val="22"/>
          <w:szCs w:val="21"/>
          <w:u w:val="single"/>
        </w:rPr>
      </w:pPr>
      <w:r>
        <w:rPr>
          <w:rFonts w:hint="eastAsia"/>
          <w:sz w:val="22"/>
          <w:szCs w:val="21"/>
        </w:rPr>
        <w:t xml:space="preserve">地址：      </w:t>
      </w:r>
      <w:r>
        <w:rPr>
          <w:rFonts w:hint="eastAsia"/>
          <w:sz w:val="22"/>
          <w:szCs w:val="21"/>
          <w:u w:val="single"/>
        </w:rPr>
        <w:t xml:space="preserve">                                    </w:t>
      </w:r>
    </w:p>
    <w:p w14:paraId="2F2C8CC9" w14:textId="77777777" w:rsidR="00F7339D" w:rsidRDefault="00F7339D" w:rsidP="00F7339D">
      <w:pPr>
        <w:pStyle w:val="af5"/>
        <w:numPr>
          <w:ilvl w:val="0"/>
          <w:numId w:val="0"/>
        </w:numPr>
        <w:spacing w:line="360" w:lineRule="auto"/>
        <w:ind w:leftChars="50" w:left="105" w:firstLineChars="350" w:firstLine="770"/>
        <w:rPr>
          <w:sz w:val="22"/>
          <w:szCs w:val="21"/>
          <w:u w:val="single"/>
        </w:rPr>
      </w:pPr>
      <w:r>
        <w:rPr>
          <w:rFonts w:hint="eastAsia"/>
          <w:sz w:val="22"/>
          <w:szCs w:val="21"/>
        </w:rPr>
        <w:t>法定代表人：</w:t>
      </w:r>
      <w:r>
        <w:rPr>
          <w:rFonts w:hint="eastAsia"/>
          <w:sz w:val="22"/>
          <w:szCs w:val="21"/>
          <w:u w:val="single"/>
        </w:rPr>
        <w:t xml:space="preserve">                                    </w:t>
      </w:r>
    </w:p>
    <w:p w14:paraId="5B21BC5B" w14:textId="77777777" w:rsidR="00F7339D" w:rsidRDefault="00F7339D" w:rsidP="00F7339D">
      <w:pPr>
        <w:pStyle w:val="af5"/>
        <w:numPr>
          <w:ilvl w:val="0"/>
          <w:numId w:val="0"/>
        </w:numPr>
        <w:spacing w:line="360" w:lineRule="auto"/>
        <w:ind w:leftChars="50" w:left="105" w:firstLineChars="350" w:firstLine="770"/>
        <w:rPr>
          <w:sz w:val="22"/>
          <w:szCs w:val="21"/>
          <w:u w:val="single"/>
        </w:rPr>
      </w:pPr>
      <w:r>
        <w:rPr>
          <w:rFonts w:hint="eastAsia"/>
          <w:sz w:val="22"/>
          <w:szCs w:val="21"/>
        </w:rPr>
        <w:t>授权人（联系人）：</w:t>
      </w:r>
      <w:r>
        <w:rPr>
          <w:rFonts w:hint="eastAsia"/>
          <w:sz w:val="22"/>
          <w:szCs w:val="21"/>
          <w:u w:val="single"/>
        </w:rPr>
        <w:t xml:space="preserve">                                    </w:t>
      </w:r>
    </w:p>
    <w:p w14:paraId="3843D7E2" w14:textId="77777777" w:rsidR="00F7339D" w:rsidRDefault="00F7339D" w:rsidP="00F7339D">
      <w:pPr>
        <w:pStyle w:val="af5"/>
        <w:numPr>
          <w:ilvl w:val="0"/>
          <w:numId w:val="0"/>
        </w:numPr>
        <w:spacing w:line="360" w:lineRule="auto"/>
        <w:ind w:leftChars="50" w:left="105" w:firstLineChars="350" w:firstLine="770"/>
        <w:rPr>
          <w:sz w:val="22"/>
          <w:szCs w:val="21"/>
          <w:u w:val="single"/>
        </w:rPr>
      </w:pPr>
      <w:r>
        <w:rPr>
          <w:rFonts w:hint="eastAsia"/>
          <w:sz w:val="22"/>
          <w:szCs w:val="21"/>
        </w:rPr>
        <w:t>联系电话：</w:t>
      </w:r>
      <w:r>
        <w:rPr>
          <w:rFonts w:hint="eastAsia"/>
          <w:sz w:val="22"/>
          <w:szCs w:val="21"/>
          <w:u w:val="single"/>
        </w:rPr>
        <w:t xml:space="preserve">                                    </w:t>
      </w:r>
    </w:p>
    <w:p w14:paraId="1DBDD75D" w14:textId="77777777" w:rsidR="00F7339D" w:rsidRDefault="00F7339D" w:rsidP="00F7339D">
      <w:pPr>
        <w:pStyle w:val="af5"/>
        <w:numPr>
          <w:ilvl w:val="0"/>
          <w:numId w:val="0"/>
        </w:numPr>
        <w:spacing w:line="360" w:lineRule="auto"/>
        <w:ind w:leftChars="50" w:left="105" w:firstLineChars="350" w:firstLine="770"/>
        <w:rPr>
          <w:sz w:val="22"/>
          <w:szCs w:val="21"/>
          <w:u w:val="single"/>
        </w:rPr>
      </w:pPr>
      <w:r>
        <w:rPr>
          <w:rFonts w:hint="eastAsia"/>
          <w:sz w:val="22"/>
          <w:szCs w:val="21"/>
        </w:rPr>
        <w:t>企业概况：</w:t>
      </w:r>
      <w:r>
        <w:rPr>
          <w:rFonts w:hint="eastAsia"/>
          <w:sz w:val="22"/>
          <w:szCs w:val="21"/>
          <w:u w:val="single"/>
        </w:rPr>
        <w:t xml:space="preserve">                                    </w:t>
      </w:r>
    </w:p>
    <w:p w14:paraId="16FBD198" w14:textId="77777777" w:rsidR="00F7339D" w:rsidRDefault="00F7339D" w:rsidP="00F7339D">
      <w:pPr>
        <w:pStyle w:val="af5"/>
        <w:numPr>
          <w:ilvl w:val="0"/>
          <w:numId w:val="0"/>
        </w:numPr>
        <w:spacing w:line="360" w:lineRule="auto"/>
        <w:ind w:leftChars="50" w:left="105" w:firstLineChars="200" w:firstLine="440"/>
        <w:rPr>
          <w:rFonts w:ascii="黑体" w:eastAsia="黑体" w:hAnsi="黑体" w:hint="eastAsia"/>
          <w:sz w:val="22"/>
          <w:szCs w:val="21"/>
        </w:rPr>
      </w:pPr>
      <w:r>
        <w:rPr>
          <w:rFonts w:ascii="黑体" w:eastAsia="黑体" w:hAnsi="黑体" w:hint="eastAsia"/>
          <w:sz w:val="22"/>
          <w:szCs w:val="21"/>
        </w:rPr>
        <w:t>2、产品信息</w:t>
      </w:r>
    </w:p>
    <w:p w14:paraId="55A480A5" w14:textId="77777777" w:rsidR="00F7339D" w:rsidRDefault="00F7339D" w:rsidP="00F7339D">
      <w:pPr>
        <w:pStyle w:val="af5"/>
        <w:numPr>
          <w:ilvl w:val="0"/>
          <w:numId w:val="0"/>
        </w:numPr>
        <w:spacing w:line="360" w:lineRule="auto"/>
        <w:ind w:leftChars="50" w:left="105" w:firstLineChars="350" w:firstLine="770"/>
        <w:rPr>
          <w:sz w:val="22"/>
          <w:szCs w:val="21"/>
          <w:u w:val="single"/>
        </w:rPr>
      </w:pPr>
      <w:r>
        <w:rPr>
          <w:rFonts w:hint="eastAsia"/>
          <w:sz w:val="22"/>
          <w:szCs w:val="21"/>
        </w:rPr>
        <w:t>产品名称：</w:t>
      </w:r>
      <w:r>
        <w:rPr>
          <w:rFonts w:hint="eastAsia"/>
          <w:sz w:val="22"/>
          <w:szCs w:val="21"/>
          <w:u w:val="single"/>
        </w:rPr>
        <w:t xml:space="preserve">                                    </w:t>
      </w:r>
    </w:p>
    <w:p w14:paraId="22E81E46" w14:textId="77777777" w:rsidR="00F7339D" w:rsidRDefault="00F7339D" w:rsidP="00F7339D">
      <w:pPr>
        <w:pStyle w:val="af5"/>
        <w:numPr>
          <w:ilvl w:val="0"/>
          <w:numId w:val="0"/>
        </w:numPr>
        <w:spacing w:line="360" w:lineRule="auto"/>
        <w:ind w:leftChars="50" w:left="105" w:firstLineChars="350" w:firstLine="770"/>
        <w:rPr>
          <w:sz w:val="22"/>
          <w:szCs w:val="21"/>
          <w:u w:val="single"/>
        </w:rPr>
      </w:pPr>
      <w:r>
        <w:rPr>
          <w:rFonts w:hint="eastAsia"/>
          <w:sz w:val="22"/>
          <w:szCs w:val="21"/>
        </w:rPr>
        <w:t>产品介绍：</w:t>
      </w:r>
      <w:r>
        <w:rPr>
          <w:rFonts w:hint="eastAsia"/>
          <w:sz w:val="22"/>
          <w:szCs w:val="21"/>
          <w:u w:val="single"/>
        </w:rPr>
        <w:t xml:space="preserve">                                    </w:t>
      </w:r>
    </w:p>
    <w:p w14:paraId="3DDE1F39" w14:textId="77777777" w:rsidR="00F7339D" w:rsidRDefault="00F7339D" w:rsidP="00F7339D">
      <w:pPr>
        <w:pStyle w:val="af5"/>
        <w:numPr>
          <w:ilvl w:val="0"/>
          <w:numId w:val="0"/>
        </w:numPr>
        <w:spacing w:line="360" w:lineRule="auto"/>
        <w:ind w:left="850" w:hanging="425"/>
        <w:rPr>
          <w:rFonts w:ascii="黑体" w:eastAsia="黑体" w:hAnsi="黑体" w:hint="eastAsia"/>
          <w:bCs/>
          <w:sz w:val="22"/>
          <w:szCs w:val="21"/>
        </w:rPr>
      </w:pPr>
      <w:r>
        <w:rPr>
          <w:rFonts w:ascii="黑体" w:eastAsia="黑体" w:hAnsi="黑体" w:hint="eastAsia"/>
          <w:bCs/>
          <w:sz w:val="22"/>
          <w:szCs w:val="21"/>
        </w:rPr>
        <w:t>二、边界与范围</w:t>
      </w:r>
    </w:p>
    <w:p w14:paraId="0D60A59A" w14:textId="77777777" w:rsidR="00F7339D" w:rsidRDefault="00F7339D" w:rsidP="00F7339D">
      <w:pPr>
        <w:pStyle w:val="af5"/>
        <w:numPr>
          <w:ilvl w:val="0"/>
          <w:numId w:val="0"/>
        </w:numPr>
        <w:spacing w:line="360" w:lineRule="auto"/>
        <w:ind w:leftChars="50" w:left="105" w:firstLineChars="250" w:firstLine="550"/>
        <w:rPr>
          <w:rFonts w:ascii="黑体" w:eastAsia="黑体" w:hAnsi="黑体" w:hint="eastAsia"/>
          <w:sz w:val="22"/>
          <w:szCs w:val="21"/>
        </w:rPr>
      </w:pPr>
      <w:r>
        <w:rPr>
          <w:rFonts w:ascii="黑体" w:eastAsia="黑体" w:hAnsi="黑体" w:hint="eastAsia"/>
          <w:sz w:val="22"/>
          <w:szCs w:val="21"/>
        </w:rPr>
        <w:t>1、声明单位</w:t>
      </w:r>
    </w:p>
    <w:p w14:paraId="4FBDBAE5" w14:textId="77777777" w:rsidR="00F7339D" w:rsidRDefault="00F7339D" w:rsidP="00F7339D">
      <w:pPr>
        <w:pStyle w:val="af5"/>
        <w:numPr>
          <w:ilvl w:val="0"/>
          <w:numId w:val="0"/>
        </w:numPr>
        <w:spacing w:line="360" w:lineRule="auto"/>
        <w:ind w:leftChars="50" w:left="105" w:firstLineChars="400" w:firstLine="880"/>
        <w:rPr>
          <w:sz w:val="22"/>
          <w:szCs w:val="21"/>
        </w:rPr>
      </w:pPr>
      <w:r>
        <w:rPr>
          <w:rFonts w:hint="eastAsia"/>
          <w:sz w:val="22"/>
          <w:szCs w:val="21"/>
        </w:rPr>
        <w:t>以</w:t>
      </w:r>
      <w:r>
        <w:rPr>
          <w:rFonts w:hint="eastAsia"/>
          <w:sz w:val="22"/>
          <w:szCs w:val="21"/>
          <w:u w:val="single"/>
        </w:rPr>
        <w:t xml:space="preserve">                    </w:t>
      </w:r>
      <w:r>
        <w:rPr>
          <w:rFonts w:hint="eastAsia"/>
          <w:sz w:val="22"/>
          <w:szCs w:val="21"/>
        </w:rPr>
        <w:t>为</w:t>
      </w:r>
      <w:r>
        <w:rPr>
          <w:sz w:val="22"/>
          <w:szCs w:val="21"/>
        </w:rPr>
        <w:t>声明单位</w:t>
      </w:r>
      <w:r>
        <w:rPr>
          <w:rFonts w:hint="eastAsia"/>
          <w:sz w:val="22"/>
          <w:szCs w:val="21"/>
        </w:rPr>
        <w:t>。</w:t>
      </w:r>
    </w:p>
    <w:p w14:paraId="3CB7B4A4" w14:textId="77777777" w:rsidR="00F7339D" w:rsidRDefault="00F7339D" w:rsidP="00F7339D">
      <w:pPr>
        <w:pStyle w:val="af5"/>
        <w:numPr>
          <w:ilvl w:val="0"/>
          <w:numId w:val="0"/>
        </w:numPr>
        <w:spacing w:line="360" w:lineRule="auto"/>
        <w:ind w:leftChars="50" w:left="105" w:firstLineChars="250" w:firstLine="550"/>
        <w:rPr>
          <w:rFonts w:ascii="黑体" w:eastAsia="黑体" w:hAnsi="黑体" w:hint="eastAsia"/>
          <w:sz w:val="22"/>
          <w:szCs w:val="21"/>
        </w:rPr>
      </w:pPr>
      <w:r>
        <w:rPr>
          <w:rFonts w:ascii="黑体" w:eastAsia="黑体" w:hAnsi="黑体" w:hint="eastAsia"/>
          <w:sz w:val="22"/>
          <w:szCs w:val="21"/>
        </w:rPr>
        <w:t>2、系统边界</w:t>
      </w:r>
    </w:p>
    <w:p w14:paraId="6E99BC0F" w14:textId="77777777" w:rsidR="00F7339D" w:rsidRDefault="00F7339D" w:rsidP="00F7339D">
      <w:pPr>
        <w:pStyle w:val="af5"/>
        <w:numPr>
          <w:ilvl w:val="0"/>
          <w:numId w:val="0"/>
        </w:numPr>
        <w:spacing w:line="360" w:lineRule="auto"/>
        <w:ind w:leftChars="50" w:left="105" w:firstLineChars="400" w:firstLine="880"/>
        <w:rPr>
          <w:sz w:val="22"/>
          <w:szCs w:val="21"/>
        </w:rPr>
      </w:pPr>
      <w:r>
        <w:rPr>
          <w:rFonts w:hint="eastAsia"/>
          <w:sz w:val="22"/>
          <w:szCs w:val="21"/>
        </w:rPr>
        <w:t>系统</w:t>
      </w:r>
      <w:r>
        <w:rPr>
          <w:sz w:val="22"/>
          <w:szCs w:val="21"/>
        </w:rPr>
        <w:t>边界图：</w:t>
      </w:r>
    </w:p>
    <w:p w14:paraId="1AD08C67" w14:textId="77777777" w:rsidR="00F7339D" w:rsidRDefault="00F7339D" w:rsidP="00F7339D">
      <w:pPr>
        <w:pStyle w:val="af5"/>
        <w:numPr>
          <w:ilvl w:val="0"/>
          <w:numId w:val="0"/>
        </w:numPr>
        <w:spacing w:line="360" w:lineRule="auto"/>
        <w:ind w:leftChars="50" w:left="105" w:firstLineChars="400" w:firstLine="880"/>
        <w:rPr>
          <w:sz w:val="22"/>
          <w:szCs w:val="21"/>
        </w:rPr>
      </w:pPr>
    </w:p>
    <w:p w14:paraId="4DA7161F" w14:textId="77777777" w:rsidR="00F7339D" w:rsidRDefault="00F7339D" w:rsidP="00F7339D">
      <w:pPr>
        <w:pStyle w:val="af5"/>
        <w:numPr>
          <w:ilvl w:val="0"/>
          <w:numId w:val="0"/>
        </w:numPr>
        <w:spacing w:line="360" w:lineRule="auto"/>
        <w:ind w:leftChars="50" w:left="105" w:firstLineChars="400" w:firstLine="880"/>
        <w:rPr>
          <w:sz w:val="22"/>
          <w:szCs w:val="21"/>
        </w:rPr>
      </w:pPr>
    </w:p>
    <w:p w14:paraId="1E0880C6" w14:textId="77777777" w:rsidR="00F7339D" w:rsidRDefault="00F7339D" w:rsidP="00F7339D">
      <w:pPr>
        <w:pStyle w:val="af5"/>
        <w:numPr>
          <w:ilvl w:val="0"/>
          <w:numId w:val="0"/>
        </w:numPr>
        <w:spacing w:line="360" w:lineRule="auto"/>
        <w:ind w:leftChars="50" w:left="105" w:firstLineChars="400" w:firstLine="880"/>
        <w:rPr>
          <w:sz w:val="22"/>
          <w:szCs w:val="21"/>
        </w:rPr>
      </w:pPr>
    </w:p>
    <w:p w14:paraId="4740F9C8" w14:textId="77777777" w:rsidR="00F7339D" w:rsidRDefault="00F7339D" w:rsidP="00F7339D">
      <w:pPr>
        <w:pStyle w:val="af5"/>
        <w:numPr>
          <w:ilvl w:val="0"/>
          <w:numId w:val="0"/>
        </w:numPr>
        <w:spacing w:line="360" w:lineRule="auto"/>
        <w:ind w:leftChars="50" w:left="105" w:firstLineChars="400" w:firstLine="880"/>
        <w:rPr>
          <w:sz w:val="22"/>
          <w:szCs w:val="21"/>
        </w:rPr>
      </w:pPr>
    </w:p>
    <w:p w14:paraId="22BB3CEF" w14:textId="77777777" w:rsidR="00F7339D" w:rsidRDefault="00F7339D" w:rsidP="00F7339D">
      <w:pPr>
        <w:pStyle w:val="af5"/>
        <w:numPr>
          <w:ilvl w:val="0"/>
          <w:numId w:val="0"/>
        </w:numPr>
        <w:spacing w:line="360" w:lineRule="auto"/>
        <w:ind w:leftChars="50" w:left="105" w:firstLineChars="400" w:firstLine="880"/>
        <w:rPr>
          <w:sz w:val="22"/>
          <w:szCs w:val="21"/>
        </w:rPr>
      </w:pPr>
    </w:p>
    <w:p w14:paraId="041D570C" w14:textId="7A390573" w:rsidR="00F7339D" w:rsidRDefault="00F7339D" w:rsidP="00F7339D">
      <w:pPr>
        <w:pStyle w:val="af9"/>
        <w:spacing w:before="120" w:after="120"/>
      </w:pPr>
      <w:r>
        <w:rPr>
          <w:rFonts w:hint="eastAsia"/>
        </w:rPr>
        <w:t>XX产品</w:t>
      </w:r>
      <w:r>
        <w:t>碳</w:t>
      </w:r>
      <w:r>
        <w:rPr>
          <w:rFonts w:hint="eastAsia"/>
        </w:rPr>
        <w:t>水</w:t>
      </w:r>
      <w:r>
        <w:t>足迹</w:t>
      </w:r>
      <w:r>
        <w:rPr>
          <w:rFonts w:hint="eastAsia"/>
        </w:rPr>
        <w:t>量化</w:t>
      </w:r>
      <w:r>
        <w:t>系统</w:t>
      </w:r>
      <w:r>
        <w:rPr>
          <w:rFonts w:hint="eastAsia"/>
        </w:rPr>
        <w:t>边界</w:t>
      </w:r>
      <w:r>
        <w:t>图</w:t>
      </w:r>
    </w:p>
    <w:p w14:paraId="74A12001" w14:textId="77777777" w:rsidR="00F7339D" w:rsidRDefault="00F7339D" w:rsidP="00F7339D">
      <w:pPr>
        <w:pStyle w:val="affffb"/>
        <w:spacing w:line="360" w:lineRule="auto"/>
        <w:ind w:firstLineChars="350" w:firstLine="770"/>
        <w:rPr>
          <w:rFonts w:ascii="黑体" w:eastAsia="黑体" w:hAnsi="黑体" w:hint="eastAsia"/>
          <w:sz w:val="22"/>
          <w:szCs w:val="21"/>
        </w:rPr>
      </w:pPr>
      <w:r>
        <w:rPr>
          <w:rFonts w:ascii="黑体" w:eastAsia="黑体" w:hAnsi="黑体" w:hint="eastAsia"/>
          <w:sz w:val="22"/>
          <w:szCs w:val="21"/>
        </w:rPr>
        <w:t>3、取舍准则</w:t>
      </w:r>
    </w:p>
    <w:p w14:paraId="6455AC7D" w14:textId="77777777" w:rsidR="00F7339D" w:rsidRDefault="00F7339D" w:rsidP="00F7339D">
      <w:pPr>
        <w:pStyle w:val="affffb"/>
        <w:spacing w:line="360" w:lineRule="auto"/>
        <w:ind w:firstLineChars="600" w:firstLine="1320"/>
        <w:rPr>
          <w:sz w:val="22"/>
          <w:szCs w:val="21"/>
        </w:rPr>
      </w:pPr>
      <w:r>
        <w:rPr>
          <w:rFonts w:hint="eastAsia"/>
          <w:sz w:val="22"/>
          <w:szCs w:val="21"/>
        </w:rPr>
        <w:t>采用</w:t>
      </w:r>
      <w:r>
        <w:rPr>
          <w:sz w:val="22"/>
          <w:szCs w:val="21"/>
        </w:rPr>
        <w:t>的取舍准则以</w:t>
      </w:r>
      <w:r>
        <w:rPr>
          <w:rFonts w:hint="eastAsia"/>
          <w:sz w:val="22"/>
          <w:szCs w:val="21"/>
          <w:u w:val="single"/>
        </w:rPr>
        <w:t xml:space="preserve">                    </w:t>
      </w:r>
      <w:r>
        <w:rPr>
          <w:rFonts w:hint="eastAsia"/>
          <w:sz w:val="22"/>
          <w:szCs w:val="21"/>
        </w:rPr>
        <w:t>为</w:t>
      </w:r>
      <w:r>
        <w:rPr>
          <w:sz w:val="22"/>
          <w:szCs w:val="21"/>
        </w:rPr>
        <w:t>依据，</w:t>
      </w:r>
      <w:r>
        <w:rPr>
          <w:rFonts w:hint="eastAsia"/>
          <w:sz w:val="22"/>
          <w:szCs w:val="21"/>
        </w:rPr>
        <w:t>具体</w:t>
      </w:r>
      <w:r>
        <w:rPr>
          <w:sz w:val="22"/>
          <w:szCs w:val="21"/>
        </w:rPr>
        <w:t>规则如下：</w:t>
      </w:r>
    </w:p>
    <w:p w14:paraId="45C7276E" w14:textId="77777777" w:rsidR="00F7339D" w:rsidRDefault="00F7339D" w:rsidP="00F7339D">
      <w:pPr>
        <w:pStyle w:val="affffb"/>
        <w:spacing w:line="360" w:lineRule="auto"/>
        <w:ind w:firstLineChars="95" w:firstLine="209"/>
        <w:rPr>
          <w:rFonts w:ascii="黑体" w:eastAsia="黑体" w:hAnsi="黑体" w:hint="eastAsia"/>
          <w:sz w:val="22"/>
          <w:szCs w:val="21"/>
        </w:rPr>
      </w:pPr>
      <w:r>
        <w:rPr>
          <w:rFonts w:hint="eastAsia"/>
          <w:sz w:val="22"/>
          <w:szCs w:val="21"/>
        </w:rPr>
        <w:t xml:space="preserve">     </w:t>
      </w:r>
      <w:r>
        <w:rPr>
          <w:rFonts w:ascii="黑体" w:eastAsia="黑体" w:hAnsi="黑体" w:hint="eastAsia"/>
          <w:sz w:val="22"/>
          <w:szCs w:val="21"/>
        </w:rPr>
        <w:t>4、时间范围</w:t>
      </w:r>
    </w:p>
    <w:p w14:paraId="04406FA5" w14:textId="77777777" w:rsidR="00F7339D" w:rsidRDefault="00F7339D" w:rsidP="00F7339D">
      <w:pPr>
        <w:pStyle w:val="affffb"/>
        <w:spacing w:line="360" w:lineRule="auto"/>
        <w:ind w:firstLineChars="95" w:firstLine="209"/>
        <w:rPr>
          <w:sz w:val="22"/>
          <w:szCs w:val="21"/>
        </w:rPr>
      </w:pPr>
      <w:r>
        <w:rPr>
          <w:rFonts w:ascii="黑体" w:eastAsia="黑体" w:hAnsi="黑体" w:hint="eastAsia"/>
          <w:sz w:val="22"/>
          <w:szCs w:val="21"/>
        </w:rPr>
        <w:t xml:space="preserve"> </w:t>
      </w:r>
      <w:r>
        <w:rPr>
          <w:rFonts w:ascii="黑体" w:eastAsia="黑体" w:hAnsi="黑体"/>
          <w:sz w:val="22"/>
          <w:szCs w:val="21"/>
        </w:rPr>
        <w:t xml:space="preserve">         </w:t>
      </w:r>
      <w:r>
        <w:rPr>
          <w:rFonts w:hint="eastAsia"/>
          <w:sz w:val="22"/>
          <w:szCs w:val="21"/>
          <w:u w:val="single"/>
        </w:rPr>
        <w:t xml:space="preserve">                    </w:t>
      </w:r>
      <w:r>
        <w:rPr>
          <w:rFonts w:hint="eastAsia"/>
          <w:sz w:val="22"/>
          <w:szCs w:val="21"/>
        </w:rPr>
        <w:t>年度。</w:t>
      </w:r>
    </w:p>
    <w:p w14:paraId="3707C7C3" w14:textId="77777777" w:rsidR="00F7339D" w:rsidRDefault="00F7339D" w:rsidP="00F7339D">
      <w:pPr>
        <w:pStyle w:val="affffb"/>
        <w:spacing w:line="360" w:lineRule="auto"/>
        <w:ind w:firstLineChars="95" w:firstLine="199"/>
        <w:rPr>
          <w:rFonts w:ascii="黑体" w:eastAsia="黑体" w:hAnsi="黑体" w:hint="eastAsia"/>
          <w:bCs/>
          <w:sz w:val="22"/>
          <w:szCs w:val="21"/>
        </w:rPr>
      </w:pPr>
      <w:r>
        <w:rPr>
          <w:rFonts w:hint="eastAsia"/>
        </w:rPr>
        <w:t xml:space="preserve">  </w:t>
      </w:r>
      <w:r>
        <w:rPr>
          <w:rFonts w:ascii="黑体" w:eastAsia="黑体" w:hAnsi="黑体" w:hint="eastAsia"/>
          <w:bCs/>
          <w:sz w:val="22"/>
          <w:szCs w:val="21"/>
        </w:rPr>
        <w:t>三、清单分析</w:t>
      </w:r>
    </w:p>
    <w:p w14:paraId="40874DDF" w14:textId="77777777" w:rsidR="00F7339D" w:rsidRDefault="00F7339D" w:rsidP="00F7339D">
      <w:pPr>
        <w:pStyle w:val="affffb"/>
        <w:spacing w:line="360" w:lineRule="auto"/>
        <w:ind w:firstLineChars="95" w:firstLine="209"/>
        <w:rPr>
          <w:rFonts w:ascii="黑体" w:eastAsia="黑体" w:hAnsi="黑体" w:hint="eastAsia"/>
          <w:sz w:val="22"/>
          <w:szCs w:val="21"/>
        </w:rPr>
      </w:pPr>
      <w:r>
        <w:rPr>
          <w:rFonts w:ascii="黑体" w:eastAsia="黑体" w:hAnsi="黑体" w:hint="eastAsia"/>
          <w:bCs/>
          <w:sz w:val="22"/>
          <w:szCs w:val="21"/>
        </w:rPr>
        <w:t xml:space="preserve">   </w:t>
      </w:r>
      <w:r>
        <w:rPr>
          <w:rFonts w:ascii="黑体" w:eastAsia="黑体" w:hAnsi="黑体" w:hint="eastAsia"/>
          <w:sz w:val="22"/>
          <w:szCs w:val="21"/>
        </w:rPr>
        <w:t>1、数据来源说明</w:t>
      </w:r>
    </w:p>
    <w:p w14:paraId="21C3292C" w14:textId="77777777" w:rsidR="00F7339D" w:rsidRDefault="00F7339D" w:rsidP="00F7339D">
      <w:pPr>
        <w:pStyle w:val="affffb"/>
        <w:spacing w:line="360" w:lineRule="auto"/>
        <w:ind w:firstLineChars="95" w:firstLine="199"/>
        <w:rPr>
          <w:sz w:val="22"/>
          <w:szCs w:val="21"/>
        </w:rPr>
      </w:pPr>
      <w:r>
        <w:rPr>
          <w:rFonts w:hint="eastAsia"/>
        </w:rPr>
        <w:t xml:space="preserve">    </w:t>
      </w:r>
      <w:r>
        <w:t xml:space="preserve">  </w:t>
      </w:r>
      <w:r>
        <w:rPr>
          <w:rFonts w:hint="eastAsia"/>
          <w:sz w:val="22"/>
          <w:szCs w:val="21"/>
        </w:rPr>
        <w:t>初级数据：</w:t>
      </w:r>
      <w:r>
        <w:rPr>
          <w:rFonts w:hint="eastAsia"/>
          <w:sz w:val="22"/>
          <w:szCs w:val="21"/>
          <w:u w:val="single"/>
        </w:rPr>
        <w:t xml:space="preserve">                    </w:t>
      </w:r>
      <w:r>
        <w:rPr>
          <w:rFonts w:hint="eastAsia"/>
          <w:sz w:val="22"/>
          <w:szCs w:val="21"/>
        </w:rPr>
        <w:t>；</w:t>
      </w:r>
    </w:p>
    <w:p w14:paraId="570F498F" w14:textId="77777777" w:rsidR="00F7339D" w:rsidRDefault="00F7339D" w:rsidP="00F7339D">
      <w:pPr>
        <w:pStyle w:val="affffb"/>
        <w:spacing w:line="360" w:lineRule="auto"/>
        <w:ind w:firstLineChars="95" w:firstLine="209"/>
        <w:rPr>
          <w:sz w:val="22"/>
          <w:szCs w:val="21"/>
        </w:rPr>
      </w:pPr>
      <w:r>
        <w:rPr>
          <w:sz w:val="22"/>
          <w:szCs w:val="21"/>
        </w:rPr>
        <w:t xml:space="preserve">      </w:t>
      </w:r>
      <w:r>
        <w:rPr>
          <w:rFonts w:hint="eastAsia"/>
          <w:sz w:val="22"/>
          <w:szCs w:val="21"/>
        </w:rPr>
        <w:t>次级数据：</w:t>
      </w:r>
      <w:r>
        <w:rPr>
          <w:rFonts w:hint="eastAsia"/>
          <w:sz w:val="22"/>
          <w:szCs w:val="21"/>
          <w:u w:val="single"/>
        </w:rPr>
        <w:t xml:space="preserve">                    </w:t>
      </w:r>
      <w:r>
        <w:rPr>
          <w:rFonts w:hint="eastAsia"/>
          <w:sz w:val="22"/>
          <w:szCs w:val="21"/>
        </w:rPr>
        <w:t>；</w:t>
      </w:r>
    </w:p>
    <w:p w14:paraId="0085E538" w14:textId="77777777" w:rsidR="00F7339D" w:rsidRDefault="00F7339D" w:rsidP="00F7339D">
      <w:pPr>
        <w:pStyle w:val="affffb"/>
        <w:spacing w:line="360" w:lineRule="auto"/>
        <w:ind w:firstLineChars="245" w:firstLine="539"/>
        <w:rPr>
          <w:rFonts w:ascii="黑体" w:eastAsia="黑体" w:hAnsi="黑体" w:hint="eastAsia"/>
          <w:sz w:val="22"/>
          <w:szCs w:val="21"/>
        </w:rPr>
      </w:pPr>
      <w:r>
        <w:rPr>
          <w:rFonts w:ascii="黑体" w:eastAsia="黑体" w:hAnsi="黑体" w:hint="eastAsia"/>
          <w:sz w:val="22"/>
          <w:szCs w:val="21"/>
        </w:rPr>
        <w:lastRenderedPageBreak/>
        <w:t>2、取舍原则</w:t>
      </w:r>
    </w:p>
    <w:p w14:paraId="2BB748E5" w14:textId="77777777" w:rsidR="00F7339D" w:rsidRDefault="00F7339D" w:rsidP="00F7339D">
      <w:pPr>
        <w:pStyle w:val="affffb"/>
        <w:spacing w:line="360" w:lineRule="auto"/>
        <w:ind w:firstLineChars="245" w:firstLine="539"/>
        <w:rPr>
          <w:sz w:val="22"/>
          <w:szCs w:val="21"/>
        </w:rPr>
      </w:pPr>
      <w:r>
        <w:rPr>
          <w:rFonts w:ascii="黑体" w:eastAsia="黑体" w:hAnsi="黑体" w:hint="eastAsia"/>
          <w:sz w:val="22"/>
          <w:szCs w:val="21"/>
        </w:rPr>
        <w:t xml:space="preserve">   </w:t>
      </w:r>
      <w:r>
        <w:rPr>
          <w:rFonts w:hint="eastAsia"/>
          <w:sz w:val="22"/>
          <w:szCs w:val="21"/>
        </w:rPr>
        <w:t>纳入原则：</w:t>
      </w:r>
      <w:r>
        <w:rPr>
          <w:rFonts w:hint="eastAsia"/>
          <w:sz w:val="22"/>
          <w:szCs w:val="21"/>
          <w:u w:val="single"/>
        </w:rPr>
        <w:t xml:space="preserve">                    </w:t>
      </w:r>
      <w:r>
        <w:rPr>
          <w:rFonts w:hint="eastAsia"/>
          <w:sz w:val="22"/>
          <w:szCs w:val="21"/>
        </w:rPr>
        <w:t>；</w:t>
      </w:r>
    </w:p>
    <w:p w14:paraId="317451D5" w14:textId="77777777" w:rsidR="00F7339D" w:rsidRDefault="00F7339D" w:rsidP="00F7339D">
      <w:pPr>
        <w:pStyle w:val="affffb"/>
        <w:spacing w:line="360" w:lineRule="auto"/>
        <w:ind w:firstLineChars="245" w:firstLine="514"/>
        <w:rPr>
          <w:sz w:val="22"/>
          <w:szCs w:val="21"/>
        </w:rPr>
      </w:pPr>
      <w:r>
        <w:t xml:space="preserve">   </w:t>
      </w:r>
      <w:r>
        <w:rPr>
          <w:rFonts w:hint="eastAsia"/>
          <w:sz w:val="22"/>
          <w:szCs w:val="21"/>
        </w:rPr>
        <w:t>排除说明：</w:t>
      </w:r>
      <w:r>
        <w:rPr>
          <w:rFonts w:hint="eastAsia"/>
          <w:sz w:val="22"/>
          <w:szCs w:val="21"/>
          <w:u w:val="single"/>
        </w:rPr>
        <w:t xml:space="preserve">                    </w:t>
      </w:r>
      <w:r>
        <w:rPr>
          <w:rFonts w:hint="eastAsia"/>
          <w:sz w:val="22"/>
          <w:szCs w:val="21"/>
        </w:rPr>
        <w:t>；</w:t>
      </w:r>
    </w:p>
    <w:p w14:paraId="56743926" w14:textId="77777777" w:rsidR="00F7339D" w:rsidRDefault="00F7339D" w:rsidP="00F7339D">
      <w:pPr>
        <w:pStyle w:val="affffb"/>
        <w:spacing w:line="360" w:lineRule="auto"/>
        <w:ind w:firstLineChars="245" w:firstLine="539"/>
        <w:rPr>
          <w:sz w:val="22"/>
          <w:szCs w:val="21"/>
        </w:rPr>
      </w:pPr>
      <w:r>
        <w:rPr>
          <w:rFonts w:hint="eastAsia"/>
          <w:sz w:val="22"/>
          <w:szCs w:val="21"/>
        </w:rPr>
        <w:t xml:space="preserve">   </w:t>
      </w:r>
    </w:p>
    <w:p w14:paraId="43C1440E" w14:textId="77777777" w:rsidR="00F7339D" w:rsidRDefault="00F7339D" w:rsidP="00F7339D">
      <w:pPr>
        <w:pStyle w:val="affffb"/>
        <w:numPr>
          <w:ilvl w:val="0"/>
          <w:numId w:val="33"/>
        </w:numPr>
        <w:spacing w:line="360" w:lineRule="auto"/>
        <w:ind w:left="851" w:firstLineChars="245" w:firstLine="539"/>
        <w:rPr>
          <w:rFonts w:ascii="黑体" w:eastAsia="黑体" w:hAnsi="黑体" w:hint="eastAsia"/>
          <w:sz w:val="22"/>
          <w:szCs w:val="21"/>
        </w:rPr>
      </w:pPr>
      <w:r>
        <w:rPr>
          <w:rFonts w:ascii="黑体" w:eastAsia="黑体" w:hAnsi="黑体" w:hint="eastAsia"/>
          <w:sz w:val="22"/>
          <w:szCs w:val="21"/>
        </w:rPr>
        <w:t>清单结果及计算</w:t>
      </w:r>
    </w:p>
    <w:p w14:paraId="685C95C4" w14:textId="77777777" w:rsidR="00F7339D" w:rsidRDefault="00F7339D" w:rsidP="00F7339D">
      <w:pPr>
        <w:pStyle w:val="aff"/>
        <w:spacing w:before="120" w:after="120" w:line="360" w:lineRule="auto"/>
        <w:ind w:firstLine="440"/>
      </w:pPr>
      <w:r>
        <w:rPr>
          <w:rFonts w:hint="eastAsia"/>
          <w:sz w:val="22"/>
          <w:szCs w:val="21"/>
          <w:u w:val="single"/>
        </w:rPr>
        <w:t xml:space="preserve">             </w:t>
      </w:r>
      <w:r>
        <w:rPr>
          <w:rFonts w:hint="eastAsia"/>
        </w:rPr>
        <w:t>生命周期碳排放清单说明</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05"/>
        <w:gridCol w:w="1553"/>
        <w:gridCol w:w="1486"/>
        <w:gridCol w:w="1637"/>
        <w:gridCol w:w="1553"/>
      </w:tblGrid>
      <w:tr w:rsidR="00F7339D" w14:paraId="20110D7C" w14:textId="77777777" w:rsidTr="00774584">
        <w:trPr>
          <w:tblHeader/>
          <w:jc w:val="center"/>
        </w:trPr>
        <w:tc>
          <w:tcPr>
            <w:tcW w:w="1663" w:type="pct"/>
            <w:tcBorders>
              <w:top w:val="single" w:sz="8" w:space="0" w:color="auto"/>
              <w:bottom w:val="single" w:sz="8" w:space="0" w:color="auto"/>
            </w:tcBorders>
            <w:vAlign w:val="center"/>
          </w:tcPr>
          <w:p w14:paraId="42EA6163" w14:textId="77777777" w:rsidR="00F7339D" w:rsidRDefault="00F7339D" w:rsidP="00774584">
            <w:pPr>
              <w:pStyle w:val="afffffffff9"/>
              <w:rPr>
                <w:rFonts w:hAnsi="宋体" w:hint="eastAsia"/>
                <w:szCs w:val="18"/>
              </w:rPr>
            </w:pPr>
            <w:r>
              <w:rPr>
                <w:rFonts w:hAnsi="宋体" w:hint="eastAsia"/>
                <w:szCs w:val="18"/>
              </w:rPr>
              <w:t>生命周期阶段</w:t>
            </w:r>
          </w:p>
        </w:tc>
        <w:tc>
          <w:tcPr>
            <w:tcW w:w="832" w:type="pct"/>
            <w:tcBorders>
              <w:top w:val="single" w:sz="8" w:space="0" w:color="auto"/>
              <w:bottom w:val="single" w:sz="8" w:space="0" w:color="auto"/>
            </w:tcBorders>
            <w:vAlign w:val="center"/>
          </w:tcPr>
          <w:p w14:paraId="34A6DCFF" w14:textId="77777777" w:rsidR="00F7339D" w:rsidRDefault="00F7339D" w:rsidP="00774584">
            <w:pPr>
              <w:pStyle w:val="afffffffff9"/>
            </w:pPr>
            <w:r>
              <w:rPr>
                <w:rFonts w:hAnsi="宋体" w:hint="eastAsia"/>
                <w:szCs w:val="18"/>
              </w:rPr>
              <w:t>活动数据</w:t>
            </w:r>
          </w:p>
        </w:tc>
        <w:tc>
          <w:tcPr>
            <w:tcW w:w="796" w:type="pct"/>
            <w:tcBorders>
              <w:top w:val="single" w:sz="8" w:space="0" w:color="auto"/>
              <w:bottom w:val="single" w:sz="8" w:space="0" w:color="auto"/>
            </w:tcBorders>
            <w:vAlign w:val="center"/>
          </w:tcPr>
          <w:p w14:paraId="0078E7CD" w14:textId="77777777" w:rsidR="00F7339D" w:rsidRDefault="00F7339D" w:rsidP="00774584">
            <w:pPr>
              <w:pStyle w:val="afffffffff9"/>
            </w:pPr>
            <w:r>
              <w:rPr>
                <w:rFonts w:hAnsi="宋体" w:hint="eastAsia"/>
                <w:szCs w:val="18"/>
              </w:rPr>
              <w:t>温室气体排放因子</w:t>
            </w:r>
          </w:p>
        </w:tc>
        <w:tc>
          <w:tcPr>
            <w:tcW w:w="877" w:type="pct"/>
            <w:tcBorders>
              <w:top w:val="single" w:sz="8" w:space="0" w:color="auto"/>
              <w:bottom w:val="single" w:sz="8" w:space="0" w:color="auto"/>
            </w:tcBorders>
          </w:tcPr>
          <w:p w14:paraId="396149B0" w14:textId="77777777" w:rsidR="00F7339D" w:rsidRDefault="00F7339D" w:rsidP="00774584">
            <w:pPr>
              <w:pStyle w:val="afffffffff9"/>
            </w:pPr>
            <w:r>
              <w:rPr>
                <w:rFonts w:hAnsi="宋体" w:hint="eastAsia"/>
                <w:szCs w:val="18"/>
              </w:rPr>
              <w:t>温室</w:t>
            </w:r>
            <w:r>
              <w:rPr>
                <w:rFonts w:hAnsi="宋体"/>
                <w:szCs w:val="18"/>
              </w:rPr>
              <w:t>气体量</w:t>
            </w:r>
            <w:r>
              <w:rPr>
                <w:rFonts w:hAnsi="宋体" w:hint="eastAsia"/>
                <w:szCs w:val="18"/>
              </w:rPr>
              <w:t>kg/</w:t>
            </w:r>
            <w:r>
              <w:rPr>
                <w:rFonts w:hAnsi="宋体"/>
                <w:szCs w:val="18"/>
              </w:rPr>
              <w:t>声明单位</w:t>
            </w:r>
          </w:p>
        </w:tc>
        <w:tc>
          <w:tcPr>
            <w:tcW w:w="832" w:type="pct"/>
            <w:tcBorders>
              <w:top w:val="single" w:sz="8" w:space="0" w:color="auto"/>
              <w:bottom w:val="single" w:sz="8" w:space="0" w:color="auto"/>
            </w:tcBorders>
          </w:tcPr>
          <w:p w14:paraId="6454B0D7" w14:textId="77777777" w:rsidR="00F7339D" w:rsidRDefault="00F7339D" w:rsidP="00774584">
            <w:pPr>
              <w:pStyle w:val="afffffffff9"/>
            </w:pPr>
            <w:r>
              <w:rPr>
                <w:rFonts w:hAnsi="宋体" w:hint="eastAsia"/>
                <w:szCs w:val="18"/>
              </w:rPr>
              <w:t>水足迹 吨/声明单位</w:t>
            </w:r>
          </w:p>
        </w:tc>
      </w:tr>
      <w:tr w:rsidR="00F7339D" w14:paraId="044670AB" w14:textId="77777777" w:rsidTr="00774584">
        <w:trPr>
          <w:jc w:val="center"/>
        </w:trPr>
        <w:tc>
          <w:tcPr>
            <w:tcW w:w="1663" w:type="pct"/>
            <w:vMerge w:val="restart"/>
            <w:vAlign w:val="center"/>
          </w:tcPr>
          <w:p w14:paraId="493F1EAB" w14:textId="77777777" w:rsidR="00F7339D" w:rsidRDefault="00F7339D" w:rsidP="00774584">
            <w:pPr>
              <w:pStyle w:val="afffffffff9"/>
            </w:pPr>
            <w:r>
              <w:rPr>
                <w:rFonts w:hAnsi="宋体"/>
                <w:szCs w:val="18"/>
              </w:rPr>
              <w:t>生产加工阶段</w:t>
            </w:r>
          </w:p>
        </w:tc>
        <w:tc>
          <w:tcPr>
            <w:tcW w:w="832" w:type="pct"/>
            <w:vAlign w:val="center"/>
          </w:tcPr>
          <w:p w14:paraId="1588710C" w14:textId="77777777" w:rsidR="00F7339D" w:rsidRDefault="00F7339D" w:rsidP="00774584">
            <w:pPr>
              <w:pStyle w:val="afffffffff9"/>
            </w:pPr>
          </w:p>
        </w:tc>
        <w:tc>
          <w:tcPr>
            <w:tcW w:w="796" w:type="pct"/>
            <w:vAlign w:val="center"/>
          </w:tcPr>
          <w:p w14:paraId="2E65948E" w14:textId="77777777" w:rsidR="00F7339D" w:rsidRDefault="00F7339D" w:rsidP="00774584">
            <w:pPr>
              <w:pStyle w:val="afffffffff9"/>
            </w:pPr>
          </w:p>
        </w:tc>
        <w:tc>
          <w:tcPr>
            <w:tcW w:w="877" w:type="pct"/>
            <w:vAlign w:val="center"/>
          </w:tcPr>
          <w:p w14:paraId="0A00D219" w14:textId="77777777" w:rsidR="00F7339D" w:rsidRDefault="00F7339D" w:rsidP="00774584">
            <w:pPr>
              <w:pStyle w:val="afffffffff9"/>
            </w:pPr>
          </w:p>
        </w:tc>
        <w:tc>
          <w:tcPr>
            <w:tcW w:w="832" w:type="pct"/>
            <w:vAlign w:val="center"/>
          </w:tcPr>
          <w:p w14:paraId="5C88B9A2" w14:textId="77777777" w:rsidR="00F7339D" w:rsidRDefault="00F7339D" w:rsidP="00774584">
            <w:pPr>
              <w:pStyle w:val="afffffffff9"/>
            </w:pPr>
          </w:p>
        </w:tc>
      </w:tr>
      <w:tr w:rsidR="00F7339D" w14:paraId="62774E01" w14:textId="77777777" w:rsidTr="00774584">
        <w:trPr>
          <w:jc w:val="center"/>
        </w:trPr>
        <w:tc>
          <w:tcPr>
            <w:tcW w:w="1663" w:type="pct"/>
            <w:vMerge/>
            <w:vAlign w:val="center"/>
          </w:tcPr>
          <w:p w14:paraId="1D5D0A6B" w14:textId="77777777" w:rsidR="00F7339D" w:rsidRDefault="00F7339D" w:rsidP="00774584">
            <w:pPr>
              <w:pStyle w:val="afffffffff9"/>
            </w:pPr>
          </w:p>
        </w:tc>
        <w:tc>
          <w:tcPr>
            <w:tcW w:w="832" w:type="pct"/>
            <w:vAlign w:val="center"/>
          </w:tcPr>
          <w:p w14:paraId="15656A7D" w14:textId="77777777" w:rsidR="00F7339D" w:rsidRDefault="00F7339D" w:rsidP="00774584">
            <w:pPr>
              <w:pStyle w:val="afffffffff9"/>
            </w:pPr>
          </w:p>
        </w:tc>
        <w:tc>
          <w:tcPr>
            <w:tcW w:w="796" w:type="pct"/>
            <w:vAlign w:val="center"/>
          </w:tcPr>
          <w:p w14:paraId="6EB2F90D" w14:textId="77777777" w:rsidR="00F7339D" w:rsidRDefault="00F7339D" w:rsidP="00774584">
            <w:pPr>
              <w:pStyle w:val="afffffffff9"/>
            </w:pPr>
          </w:p>
        </w:tc>
        <w:tc>
          <w:tcPr>
            <w:tcW w:w="877" w:type="pct"/>
            <w:vAlign w:val="center"/>
          </w:tcPr>
          <w:p w14:paraId="6309580A" w14:textId="77777777" w:rsidR="00F7339D" w:rsidRDefault="00F7339D" w:rsidP="00774584">
            <w:pPr>
              <w:pStyle w:val="afffffffff9"/>
            </w:pPr>
          </w:p>
        </w:tc>
        <w:tc>
          <w:tcPr>
            <w:tcW w:w="832" w:type="pct"/>
            <w:vAlign w:val="center"/>
          </w:tcPr>
          <w:p w14:paraId="78835C42" w14:textId="77777777" w:rsidR="00F7339D" w:rsidRDefault="00F7339D" w:rsidP="00774584">
            <w:pPr>
              <w:pStyle w:val="afffffffff9"/>
            </w:pPr>
          </w:p>
        </w:tc>
      </w:tr>
      <w:tr w:rsidR="00F7339D" w14:paraId="183E67F7" w14:textId="77777777" w:rsidTr="00774584">
        <w:trPr>
          <w:jc w:val="center"/>
        </w:trPr>
        <w:tc>
          <w:tcPr>
            <w:tcW w:w="1663" w:type="pct"/>
            <w:vMerge/>
            <w:vAlign w:val="center"/>
          </w:tcPr>
          <w:p w14:paraId="15F86A49" w14:textId="77777777" w:rsidR="00F7339D" w:rsidRDefault="00F7339D" w:rsidP="00774584">
            <w:pPr>
              <w:pStyle w:val="afffffffff9"/>
            </w:pPr>
          </w:p>
        </w:tc>
        <w:tc>
          <w:tcPr>
            <w:tcW w:w="832" w:type="pct"/>
            <w:vAlign w:val="center"/>
          </w:tcPr>
          <w:p w14:paraId="761237E6" w14:textId="77777777" w:rsidR="00F7339D" w:rsidRDefault="00F7339D" w:rsidP="00774584">
            <w:pPr>
              <w:pStyle w:val="afffffffff9"/>
            </w:pPr>
          </w:p>
        </w:tc>
        <w:tc>
          <w:tcPr>
            <w:tcW w:w="796" w:type="pct"/>
            <w:vAlign w:val="center"/>
          </w:tcPr>
          <w:p w14:paraId="33F77A67" w14:textId="77777777" w:rsidR="00F7339D" w:rsidRDefault="00F7339D" w:rsidP="00774584">
            <w:pPr>
              <w:pStyle w:val="afffffffff9"/>
            </w:pPr>
          </w:p>
        </w:tc>
        <w:tc>
          <w:tcPr>
            <w:tcW w:w="877" w:type="pct"/>
            <w:vAlign w:val="center"/>
          </w:tcPr>
          <w:p w14:paraId="381F8108" w14:textId="77777777" w:rsidR="00F7339D" w:rsidRDefault="00F7339D" w:rsidP="00774584">
            <w:pPr>
              <w:pStyle w:val="afffffffff9"/>
            </w:pPr>
          </w:p>
        </w:tc>
        <w:tc>
          <w:tcPr>
            <w:tcW w:w="832" w:type="pct"/>
            <w:vAlign w:val="center"/>
          </w:tcPr>
          <w:p w14:paraId="2BA5F1EA" w14:textId="77777777" w:rsidR="00F7339D" w:rsidRDefault="00F7339D" w:rsidP="00774584">
            <w:pPr>
              <w:pStyle w:val="afffffffff9"/>
            </w:pPr>
          </w:p>
        </w:tc>
      </w:tr>
      <w:tr w:rsidR="00F7339D" w14:paraId="0DDAEBB2" w14:textId="77777777" w:rsidTr="00774584">
        <w:trPr>
          <w:jc w:val="center"/>
        </w:trPr>
        <w:tc>
          <w:tcPr>
            <w:tcW w:w="1663" w:type="pct"/>
            <w:vMerge/>
            <w:vAlign w:val="center"/>
          </w:tcPr>
          <w:p w14:paraId="2D272CEC" w14:textId="77777777" w:rsidR="00F7339D" w:rsidRDefault="00F7339D" w:rsidP="00774584">
            <w:pPr>
              <w:pStyle w:val="afffffffff9"/>
            </w:pPr>
          </w:p>
        </w:tc>
        <w:tc>
          <w:tcPr>
            <w:tcW w:w="832" w:type="pct"/>
            <w:vAlign w:val="center"/>
          </w:tcPr>
          <w:p w14:paraId="52F32A6E" w14:textId="77777777" w:rsidR="00F7339D" w:rsidRDefault="00F7339D" w:rsidP="00774584">
            <w:pPr>
              <w:pStyle w:val="afffffffff9"/>
            </w:pPr>
          </w:p>
        </w:tc>
        <w:tc>
          <w:tcPr>
            <w:tcW w:w="796" w:type="pct"/>
            <w:vAlign w:val="center"/>
          </w:tcPr>
          <w:p w14:paraId="55AFAFDA" w14:textId="77777777" w:rsidR="00F7339D" w:rsidRDefault="00F7339D" w:rsidP="00774584">
            <w:pPr>
              <w:pStyle w:val="afffffffff9"/>
            </w:pPr>
          </w:p>
        </w:tc>
        <w:tc>
          <w:tcPr>
            <w:tcW w:w="877" w:type="pct"/>
            <w:vAlign w:val="center"/>
          </w:tcPr>
          <w:p w14:paraId="4FFA1BA1" w14:textId="77777777" w:rsidR="00F7339D" w:rsidRDefault="00F7339D" w:rsidP="00774584">
            <w:pPr>
              <w:pStyle w:val="afffffffff9"/>
            </w:pPr>
          </w:p>
        </w:tc>
        <w:tc>
          <w:tcPr>
            <w:tcW w:w="832" w:type="pct"/>
            <w:vAlign w:val="center"/>
          </w:tcPr>
          <w:p w14:paraId="4902DCBC" w14:textId="77777777" w:rsidR="00F7339D" w:rsidRDefault="00F7339D" w:rsidP="00774584">
            <w:pPr>
              <w:pStyle w:val="afffffffff9"/>
            </w:pPr>
          </w:p>
        </w:tc>
      </w:tr>
    </w:tbl>
    <w:p w14:paraId="2290C583" w14:textId="77777777" w:rsidR="00F7339D" w:rsidRDefault="00F7339D" w:rsidP="00F7339D">
      <w:pPr>
        <w:pStyle w:val="affffb"/>
        <w:ind w:firstLine="420"/>
      </w:pPr>
    </w:p>
    <w:p w14:paraId="26F5EEC2" w14:textId="77777777" w:rsidR="00F7339D" w:rsidRDefault="00F7339D" w:rsidP="00F7339D">
      <w:pPr>
        <w:pStyle w:val="affffb"/>
        <w:spacing w:line="360" w:lineRule="auto"/>
        <w:ind w:firstLine="440"/>
      </w:pPr>
      <w:r>
        <w:rPr>
          <w:rFonts w:ascii="黑体" w:eastAsia="黑体" w:hAnsi="黑体" w:hint="eastAsia"/>
          <w:sz w:val="22"/>
          <w:szCs w:val="21"/>
        </w:rPr>
        <w:t>4、数据质量评价（可选项）</w:t>
      </w:r>
    </w:p>
    <w:p w14:paraId="43D55CD9" w14:textId="77777777" w:rsidR="00F7339D" w:rsidRDefault="00F7339D" w:rsidP="00F7339D">
      <w:pPr>
        <w:pStyle w:val="af5"/>
        <w:numPr>
          <w:ilvl w:val="0"/>
          <w:numId w:val="0"/>
        </w:numPr>
        <w:spacing w:line="360" w:lineRule="auto"/>
        <w:ind w:leftChars="50" w:left="105" w:firstLineChars="200" w:firstLine="440"/>
        <w:rPr>
          <w:sz w:val="22"/>
          <w:szCs w:val="21"/>
        </w:rPr>
      </w:pPr>
      <w:r>
        <w:rPr>
          <w:rFonts w:hint="eastAsia"/>
          <w:sz w:val="22"/>
          <w:szCs w:val="21"/>
        </w:rPr>
        <w:t>数据质量可从定性和定量两个方面对报告使用的初级数据和次级数据进行评价，具体评价内容包括数据来源、完整性、数据代表性（时间、地理、技术）和准确性。</w:t>
      </w:r>
    </w:p>
    <w:p w14:paraId="6B57B889" w14:textId="77777777" w:rsidR="00F7339D" w:rsidRDefault="00F7339D" w:rsidP="00F7339D">
      <w:pPr>
        <w:pStyle w:val="af5"/>
        <w:numPr>
          <w:ilvl w:val="0"/>
          <w:numId w:val="0"/>
        </w:numPr>
        <w:spacing w:line="360" w:lineRule="auto"/>
        <w:ind w:firstLineChars="200" w:firstLine="440"/>
        <w:rPr>
          <w:rFonts w:ascii="黑体" w:eastAsia="黑体" w:hAnsi="黑体" w:hint="eastAsia"/>
          <w:bCs/>
          <w:sz w:val="22"/>
          <w:szCs w:val="21"/>
        </w:rPr>
      </w:pPr>
      <w:r>
        <w:rPr>
          <w:rFonts w:ascii="黑体" w:eastAsia="黑体" w:hAnsi="黑体" w:hint="eastAsia"/>
          <w:bCs/>
          <w:sz w:val="22"/>
          <w:szCs w:val="21"/>
        </w:rPr>
        <w:t>四、结果解释</w:t>
      </w:r>
    </w:p>
    <w:p w14:paraId="1F4F5975" w14:textId="77777777" w:rsidR="00F7339D" w:rsidRDefault="00F7339D" w:rsidP="00F7339D">
      <w:pPr>
        <w:pStyle w:val="af5"/>
        <w:numPr>
          <w:ilvl w:val="0"/>
          <w:numId w:val="0"/>
        </w:numPr>
        <w:spacing w:line="360" w:lineRule="auto"/>
        <w:ind w:firstLineChars="200" w:firstLine="440"/>
        <w:rPr>
          <w:rFonts w:ascii="黑体" w:eastAsia="黑体" w:hAnsi="黑体" w:hint="eastAsia"/>
          <w:sz w:val="22"/>
          <w:szCs w:val="21"/>
        </w:rPr>
      </w:pPr>
      <w:r>
        <w:rPr>
          <w:rFonts w:ascii="黑体" w:eastAsia="黑体" w:hAnsi="黑体" w:hint="eastAsia"/>
          <w:sz w:val="22"/>
          <w:szCs w:val="21"/>
        </w:rPr>
        <w:t>1、结果说明</w:t>
      </w:r>
    </w:p>
    <w:p w14:paraId="42279061" w14:textId="77777777" w:rsidR="00F7339D" w:rsidRDefault="00F7339D" w:rsidP="00F7339D">
      <w:pPr>
        <w:pStyle w:val="af5"/>
        <w:numPr>
          <w:ilvl w:val="0"/>
          <w:numId w:val="0"/>
        </w:numPr>
        <w:spacing w:line="360" w:lineRule="auto"/>
        <w:ind w:firstLineChars="50" w:firstLine="110"/>
        <w:rPr>
          <w:rFonts w:ascii="黑体" w:eastAsia="黑体" w:hAnsi="黑体" w:hint="eastAsia"/>
          <w:bCs/>
          <w:sz w:val="22"/>
          <w:szCs w:val="21"/>
        </w:rPr>
      </w:pPr>
      <w:r>
        <w:rPr>
          <w:rFonts w:ascii="黑体" w:eastAsia="黑体" w:hAnsi="黑体" w:hint="eastAsia"/>
          <w:bCs/>
          <w:sz w:val="22"/>
          <w:szCs w:val="21"/>
        </w:rPr>
        <w:t xml:space="preserve">   </w:t>
      </w:r>
      <w:r>
        <w:rPr>
          <w:rFonts w:hint="eastAsia"/>
          <w:sz w:val="22"/>
          <w:szCs w:val="21"/>
          <w:u w:val="single"/>
        </w:rPr>
        <w:t xml:space="preserve">            </w:t>
      </w:r>
      <w:r>
        <w:rPr>
          <w:rFonts w:hint="eastAsia"/>
          <w:sz w:val="22"/>
          <w:szCs w:val="21"/>
        </w:rPr>
        <w:t>公司（填写产品生产者的全名）生产的</w:t>
      </w:r>
      <w:r>
        <w:rPr>
          <w:rFonts w:hint="eastAsia"/>
          <w:sz w:val="22"/>
          <w:szCs w:val="21"/>
          <w:u w:val="single"/>
        </w:rPr>
        <w:t xml:space="preserve">            </w:t>
      </w:r>
      <w:r>
        <w:rPr>
          <w:rFonts w:hint="eastAsia"/>
          <w:sz w:val="22"/>
          <w:szCs w:val="21"/>
        </w:rPr>
        <w:t>填写所评价的产品名称， 每声明单位的产品），从</w:t>
      </w:r>
      <w:r>
        <w:rPr>
          <w:rFonts w:hint="eastAsia"/>
          <w:sz w:val="22"/>
          <w:szCs w:val="21"/>
          <w:u w:val="single"/>
        </w:rPr>
        <w:t xml:space="preserve">       </w:t>
      </w:r>
      <w:r>
        <w:rPr>
          <w:rFonts w:hint="eastAsia"/>
          <w:sz w:val="22"/>
          <w:szCs w:val="21"/>
        </w:rPr>
        <w:t>（填写某生命周期阶段）到</w:t>
      </w:r>
      <w:r>
        <w:rPr>
          <w:rFonts w:hint="eastAsia"/>
          <w:sz w:val="22"/>
          <w:szCs w:val="21"/>
          <w:u w:val="single"/>
        </w:rPr>
        <w:t xml:space="preserve">               </w:t>
      </w:r>
      <w:r>
        <w:rPr>
          <w:rFonts w:hint="eastAsia"/>
          <w:sz w:val="22"/>
          <w:szCs w:val="21"/>
        </w:rPr>
        <w:t>（填写某生命周期阶段）生命周期碳足迹为</w:t>
      </w:r>
      <w:r>
        <w:rPr>
          <w:rFonts w:hint="eastAsia"/>
          <w:sz w:val="22"/>
          <w:szCs w:val="21"/>
          <w:u w:val="single"/>
        </w:rPr>
        <w:t xml:space="preserve">            </w:t>
      </w:r>
      <w:r>
        <w:rPr>
          <w:rFonts w:hint="eastAsia"/>
          <w:sz w:val="22"/>
          <w:szCs w:val="21"/>
        </w:rPr>
        <w:t>kgCO</w:t>
      </w:r>
      <w:r>
        <w:rPr>
          <w:rFonts w:hint="eastAsia"/>
          <w:sz w:val="22"/>
          <w:szCs w:val="21"/>
          <w:vertAlign w:val="subscript"/>
        </w:rPr>
        <w:t>2</w:t>
      </w:r>
      <w:r>
        <w:rPr>
          <w:rFonts w:hint="eastAsia"/>
          <w:sz w:val="22"/>
          <w:szCs w:val="21"/>
        </w:rPr>
        <w:t>e。水足迹为</w:t>
      </w:r>
      <w:r>
        <w:rPr>
          <w:rFonts w:hint="eastAsia"/>
          <w:sz w:val="22"/>
          <w:szCs w:val="21"/>
          <w:u w:val="single"/>
        </w:rPr>
        <w:t xml:space="preserve">            </w:t>
      </w:r>
      <w:r>
        <w:rPr>
          <w:rFonts w:hint="eastAsia"/>
          <w:sz w:val="22"/>
          <w:szCs w:val="21"/>
        </w:rPr>
        <w:t>吨，各生命周期阶段的温室气体排放情况如表</w:t>
      </w:r>
      <w:r>
        <w:rPr>
          <w:sz w:val="22"/>
          <w:szCs w:val="21"/>
        </w:rPr>
        <w:t>A</w:t>
      </w:r>
      <w:r>
        <w:rPr>
          <w:rFonts w:hint="eastAsia"/>
          <w:sz w:val="22"/>
          <w:szCs w:val="21"/>
        </w:rPr>
        <w:t>.2和</w:t>
      </w:r>
      <w:r>
        <w:rPr>
          <w:sz w:val="22"/>
          <w:szCs w:val="21"/>
        </w:rPr>
        <w:t>图A.2</w:t>
      </w:r>
      <w:r>
        <w:rPr>
          <w:rFonts w:hint="eastAsia"/>
          <w:sz w:val="22"/>
          <w:szCs w:val="21"/>
        </w:rPr>
        <w:t>所示，各生命周期水消耗量如表A.3和图A.3所示</w:t>
      </w:r>
      <w:r>
        <w:rPr>
          <w:sz w:val="22"/>
          <w:szCs w:val="21"/>
        </w:rPr>
        <w:t>。</w:t>
      </w:r>
    </w:p>
    <w:p w14:paraId="02DABFE5" w14:textId="77777777" w:rsidR="00F7339D" w:rsidRDefault="00F7339D" w:rsidP="00F7339D">
      <w:pPr>
        <w:pStyle w:val="aff"/>
        <w:spacing w:before="120" w:after="120"/>
      </w:pPr>
      <w:r>
        <w:rPr>
          <w:rFonts w:hint="eastAsia"/>
          <w:sz w:val="22"/>
          <w:szCs w:val="21"/>
          <w:u w:val="single"/>
        </w:rPr>
        <w:t xml:space="preserve">       </w:t>
      </w:r>
      <w:r>
        <w:rPr>
          <w:rFonts w:hint="eastAsia"/>
        </w:rPr>
        <w:t>生命周期各阶段碳排放情况</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F7339D" w14:paraId="49762DBB" w14:textId="77777777" w:rsidTr="00774584">
        <w:trPr>
          <w:tblHeader/>
          <w:jc w:val="center"/>
        </w:trPr>
        <w:tc>
          <w:tcPr>
            <w:tcW w:w="1866" w:type="dxa"/>
            <w:tcBorders>
              <w:top w:val="single" w:sz="8" w:space="0" w:color="auto"/>
              <w:bottom w:val="single" w:sz="8" w:space="0" w:color="auto"/>
            </w:tcBorders>
            <w:vAlign w:val="center"/>
          </w:tcPr>
          <w:p w14:paraId="1D0061D3" w14:textId="77777777" w:rsidR="00F7339D" w:rsidRDefault="00F7339D" w:rsidP="00774584">
            <w:pPr>
              <w:pStyle w:val="afffffffff9"/>
            </w:pPr>
            <w:r>
              <w:rPr>
                <w:rFonts w:hint="eastAsia"/>
                <w:szCs w:val="18"/>
              </w:rPr>
              <w:t>生命周期阶段</w:t>
            </w:r>
          </w:p>
        </w:tc>
        <w:tc>
          <w:tcPr>
            <w:tcW w:w="1867" w:type="dxa"/>
            <w:tcBorders>
              <w:top w:val="single" w:sz="8" w:space="0" w:color="auto"/>
              <w:bottom w:val="single" w:sz="8" w:space="0" w:color="auto"/>
            </w:tcBorders>
          </w:tcPr>
          <w:p w14:paraId="32B5A6E2" w14:textId="77777777" w:rsidR="00F7339D" w:rsidRDefault="00F7339D" w:rsidP="00774584">
            <w:pPr>
              <w:pStyle w:val="afffffffff9"/>
            </w:pPr>
            <w:r>
              <w:rPr>
                <w:rFonts w:hint="eastAsia"/>
                <w:szCs w:val="18"/>
              </w:rPr>
              <w:t>kgCO</w:t>
            </w:r>
            <w:r>
              <w:rPr>
                <w:rFonts w:hint="eastAsia"/>
                <w:szCs w:val="18"/>
                <w:vertAlign w:val="subscript"/>
              </w:rPr>
              <w:t>2</w:t>
            </w:r>
            <w:r>
              <w:rPr>
                <w:rFonts w:hint="eastAsia"/>
                <w:szCs w:val="18"/>
              </w:rPr>
              <w:t>e/声明单位</w:t>
            </w:r>
          </w:p>
        </w:tc>
        <w:tc>
          <w:tcPr>
            <w:tcW w:w="1867" w:type="dxa"/>
            <w:tcBorders>
              <w:top w:val="single" w:sz="8" w:space="0" w:color="auto"/>
              <w:bottom w:val="single" w:sz="8" w:space="0" w:color="auto"/>
            </w:tcBorders>
          </w:tcPr>
          <w:p w14:paraId="7DD004AA" w14:textId="77777777" w:rsidR="00F7339D" w:rsidRDefault="00F7339D" w:rsidP="00774584">
            <w:pPr>
              <w:pStyle w:val="afffffffff9"/>
            </w:pPr>
            <w:r>
              <w:rPr>
                <w:rFonts w:hint="eastAsia"/>
                <w:szCs w:val="18"/>
              </w:rPr>
              <w:t>百分比</w:t>
            </w:r>
          </w:p>
        </w:tc>
        <w:tc>
          <w:tcPr>
            <w:tcW w:w="1867" w:type="dxa"/>
            <w:tcBorders>
              <w:top w:val="single" w:sz="8" w:space="0" w:color="auto"/>
              <w:bottom w:val="single" w:sz="8" w:space="0" w:color="auto"/>
            </w:tcBorders>
          </w:tcPr>
          <w:p w14:paraId="304FE26C" w14:textId="77777777" w:rsidR="00F7339D" w:rsidRDefault="00F7339D" w:rsidP="00774584">
            <w:pPr>
              <w:pStyle w:val="afffffffff9"/>
            </w:pPr>
            <w:r>
              <w:rPr>
                <w:rFonts w:hint="eastAsia"/>
                <w:szCs w:val="18"/>
              </w:rPr>
              <w:t>吨/声明单位</w:t>
            </w:r>
          </w:p>
        </w:tc>
        <w:tc>
          <w:tcPr>
            <w:tcW w:w="1867" w:type="dxa"/>
            <w:tcBorders>
              <w:top w:val="single" w:sz="8" w:space="0" w:color="auto"/>
              <w:bottom w:val="single" w:sz="8" w:space="0" w:color="auto"/>
            </w:tcBorders>
          </w:tcPr>
          <w:p w14:paraId="03AE1C09" w14:textId="77777777" w:rsidR="00F7339D" w:rsidRDefault="00F7339D" w:rsidP="00774584">
            <w:pPr>
              <w:pStyle w:val="afffffffff9"/>
            </w:pPr>
            <w:r>
              <w:rPr>
                <w:rFonts w:hint="eastAsia"/>
                <w:szCs w:val="18"/>
              </w:rPr>
              <w:t>百分比</w:t>
            </w:r>
          </w:p>
        </w:tc>
      </w:tr>
      <w:tr w:rsidR="00F7339D" w14:paraId="68CA6C31" w14:textId="77777777" w:rsidTr="00774584">
        <w:trPr>
          <w:jc w:val="center"/>
        </w:trPr>
        <w:tc>
          <w:tcPr>
            <w:tcW w:w="1866" w:type="dxa"/>
            <w:vAlign w:val="center"/>
          </w:tcPr>
          <w:p w14:paraId="55C53C12" w14:textId="77777777" w:rsidR="00F7339D" w:rsidRDefault="00F7339D" w:rsidP="00774584">
            <w:pPr>
              <w:pStyle w:val="afffffffff9"/>
            </w:pPr>
            <w:r>
              <w:rPr>
                <w:szCs w:val="18"/>
              </w:rPr>
              <w:t>生产加工阶段</w:t>
            </w:r>
          </w:p>
        </w:tc>
        <w:tc>
          <w:tcPr>
            <w:tcW w:w="1867" w:type="dxa"/>
          </w:tcPr>
          <w:p w14:paraId="0A9E4FEA" w14:textId="77777777" w:rsidR="00F7339D" w:rsidRDefault="00F7339D" w:rsidP="00774584">
            <w:pPr>
              <w:pStyle w:val="afffffffff9"/>
            </w:pPr>
          </w:p>
        </w:tc>
        <w:tc>
          <w:tcPr>
            <w:tcW w:w="1867" w:type="dxa"/>
          </w:tcPr>
          <w:p w14:paraId="766C8185" w14:textId="77777777" w:rsidR="00F7339D" w:rsidRDefault="00F7339D" w:rsidP="00774584">
            <w:pPr>
              <w:pStyle w:val="afffffffff9"/>
            </w:pPr>
          </w:p>
        </w:tc>
        <w:tc>
          <w:tcPr>
            <w:tcW w:w="1867" w:type="dxa"/>
          </w:tcPr>
          <w:p w14:paraId="3BB1D064" w14:textId="77777777" w:rsidR="00F7339D" w:rsidRDefault="00F7339D" w:rsidP="00774584">
            <w:pPr>
              <w:pStyle w:val="afffffffff9"/>
            </w:pPr>
          </w:p>
        </w:tc>
        <w:tc>
          <w:tcPr>
            <w:tcW w:w="1867" w:type="dxa"/>
          </w:tcPr>
          <w:p w14:paraId="2F945695" w14:textId="77777777" w:rsidR="00F7339D" w:rsidRDefault="00F7339D" w:rsidP="00774584">
            <w:pPr>
              <w:pStyle w:val="afffffffff9"/>
            </w:pPr>
          </w:p>
        </w:tc>
      </w:tr>
      <w:tr w:rsidR="00F7339D" w14:paraId="2DC8080E" w14:textId="77777777" w:rsidTr="00774584">
        <w:trPr>
          <w:jc w:val="center"/>
        </w:trPr>
        <w:tc>
          <w:tcPr>
            <w:tcW w:w="1866" w:type="dxa"/>
            <w:vAlign w:val="center"/>
          </w:tcPr>
          <w:p w14:paraId="38A57A61" w14:textId="77777777" w:rsidR="00F7339D" w:rsidRDefault="00F7339D" w:rsidP="00774584">
            <w:pPr>
              <w:pStyle w:val="afffffffff9"/>
            </w:pPr>
            <w:r>
              <w:rPr>
                <w:rFonts w:hint="eastAsia"/>
              </w:rPr>
              <w:t>总计</w:t>
            </w:r>
          </w:p>
        </w:tc>
        <w:tc>
          <w:tcPr>
            <w:tcW w:w="7468" w:type="dxa"/>
            <w:gridSpan w:val="4"/>
            <w:vAlign w:val="center"/>
          </w:tcPr>
          <w:p w14:paraId="3F54A844" w14:textId="77777777" w:rsidR="00F7339D" w:rsidRDefault="00F7339D" w:rsidP="00774584">
            <w:pPr>
              <w:pStyle w:val="afffffffff9"/>
            </w:pPr>
          </w:p>
        </w:tc>
      </w:tr>
    </w:tbl>
    <w:p w14:paraId="6DE9C245" w14:textId="77777777" w:rsidR="00F7339D" w:rsidRDefault="00F7339D" w:rsidP="00F7339D">
      <w:pPr>
        <w:pStyle w:val="afff2"/>
        <w:spacing w:line="360" w:lineRule="auto"/>
      </w:pPr>
      <w:r>
        <w:rPr>
          <w:rFonts w:hint="eastAsia"/>
        </w:rPr>
        <w:t>具体产品</w:t>
      </w:r>
      <w:r>
        <w:t>生命周期阶段</w:t>
      </w:r>
      <w:r>
        <w:rPr>
          <w:rFonts w:hint="eastAsia"/>
        </w:rPr>
        <w:t>碳排放分布图一般</w:t>
      </w:r>
      <w:r>
        <w:t>以饼状</w:t>
      </w:r>
      <w:r>
        <w:rPr>
          <w:rFonts w:hint="eastAsia"/>
        </w:rPr>
        <w:t>图</w:t>
      </w:r>
      <w:r>
        <w:t>或柱形图</w:t>
      </w:r>
      <w:r>
        <w:rPr>
          <w:rFonts w:hint="eastAsia"/>
        </w:rPr>
        <w:t>表示</w:t>
      </w:r>
      <w:r>
        <w:t>各生命周期</w:t>
      </w:r>
      <w:r>
        <w:rPr>
          <w:rFonts w:hint="eastAsia"/>
        </w:rPr>
        <w:t>阶段</w:t>
      </w:r>
      <w:r>
        <w:t>的</w:t>
      </w:r>
      <w:r>
        <w:rPr>
          <w:rFonts w:hint="eastAsia"/>
        </w:rPr>
        <w:t>碳排放</w:t>
      </w:r>
      <w:r>
        <w:t>情况。</w:t>
      </w:r>
    </w:p>
    <w:p w14:paraId="3BCED251" w14:textId="77777777" w:rsidR="00F7339D" w:rsidRDefault="00F7339D" w:rsidP="00F7339D">
      <w:pPr>
        <w:pStyle w:val="affffb"/>
        <w:ind w:firstLine="420"/>
      </w:pPr>
    </w:p>
    <w:p w14:paraId="08675402" w14:textId="77777777" w:rsidR="00F7339D" w:rsidRDefault="00F7339D" w:rsidP="00F7339D">
      <w:pPr>
        <w:pStyle w:val="affffb"/>
        <w:ind w:firstLine="420"/>
      </w:pPr>
    </w:p>
    <w:p w14:paraId="7F0E7763" w14:textId="77777777" w:rsidR="00F7339D" w:rsidRDefault="00F7339D" w:rsidP="00F7339D">
      <w:pPr>
        <w:pStyle w:val="affffb"/>
        <w:ind w:firstLine="420"/>
      </w:pPr>
    </w:p>
    <w:p w14:paraId="690706AD" w14:textId="77777777" w:rsidR="00F7339D" w:rsidRDefault="00F7339D" w:rsidP="00F7339D">
      <w:pPr>
        <w:pStyle w:val="af9"/>
        <w:spacing w:before="120" w:after="120" w:line="360" w:lineRule="auto"/>
        <w:ind w:left="780" w:hanging="360"/>
      </w:pPr>
      <w:r>
        <w:rPr>
          <w:rFonts w:hint="eastAsia"/>
        </w:rPr>
        <w:t xml:space="preserve"> X</w:t>
      </w:r>
      <w:r>
        <w:t>X</w:t>
      </w:r>
      <w:r>
        <w:rPr>
          <w:rFonts w:hint="eastAsia"/>
        </w:rPr>
        <w:t>各生命周期阶段碳排放分布图</w:t>
      </w:r>
    </w:p>
    <w:p w14:paraId="4D980279" w14:textId="77777777" w:rsidR="00F7339D" w:rsidRDefault="00F7339D" w:rsidP="00F7339D">
      <w:pPr>
        <w:pStyle w:val="affffb"/>
        <w:spacing w:line="360" w:lineRule="auto"/>
        <w:ind w:firstLineChars="95" w:firstLine="209"/>
        <w:rPr>
          <w:rFonts w:ascii="黑体" w:eastAsia="黑体" w:hAnsi="黑体" w:hint="eastAsia"/>
          <w:sz w:val="22"/>
          <w:szCs w:val="21"/>
        </w:rPr>
      </w:pPr>
      <w:r>
        <w:rPr>
          <w:rFonts w:ascii="黑体" w:eastAsia="黑体" w:hAnsi="黑体" w:hint="eastAsia"/>
          <w:sz w:val="22"/>
          <w:szCs w:val="21"/>
        </w:rPr>
        <w:t>2、</w:t>
      </w:r>
      <w:r>
        <w:rPr>
          <w:rFonts w:ascii="黑体" w:eastAsia="黑体" w:hAnsi="黑体"/>
          <w:sz w:val="22"/>
          <w:szCs w:val="21"/>
        </w:rPr>
        <w:t>假设和局限性说明（</w:t>
      </w:r>
      <w:r>
        <w:rPr>
          <w:rFonts w:ascii="黑体" w:eastAsia="黑体" w:hAnsi="黑体" w:hint="eastAsia"/>
          <w:sz w:val="22"/>
          <w:szCs w:val="21"/>
        </w:rPr>
        <w:t>可</w:t>
      </w:r>
      <w:r>
        <w:rPr>
          <w:rFonts w:ascii="黑体" w:eastAsia="黑体" w:hAnsi="黑体"/>
          <w:sz w:val="22"/>
          <w:szCs w:val="21"/>
        </w:rPr>
        <w:t>选项）</w:t>
      </w:r>
    </w:p>
    <w:p w14:paraId="5BA3BDD0" w14:textId="77777777" w:rsidR="00F7339D" w:rsidRDefault="00F7339D" w:rsidP="00F7339D">
      <w:pPr>
        <w:pStyle w:val="affffb"/>
        <w:spacing w:line="360" w:lineRule="auto"/>
        <w:ind w:firstLineChars="95" w:firstLine="209"/>
        <w:rPr>
          <w:sz w:val="22"/>
          <w:szCs w:val="21"/>
        </w:rPr>
      </w:pPr>
      <w:r>
        <w:rPr>
          <w:rFonts w:ascii="黑体" w:eastAsia="黑体" w:hAnsi="黑体" w:hint="eastAsia"/>
          <w:sz w:val="22"/>
          <w:szCs w:val="21"/>
        </w:rPr>
        <w:t xml:space="preserve"> </w:t>
      </w:r>
      <w:r>
        <w:rPr>
          <w:rFonts w:ascii="黑体" w:eastAsia="黑体" w:hAnsi="黑体"/>
          <w:sz w:val="22"/>
          <w:szCs w:val="21"/>
        </w:rPr>
        <w:t xml:space="preserve">    </w:t>
      </w:r>
      <w:r>
        <w:rPr>
          <w:rFonts w:hint="eastAsia"/>
          <w:sz w:val="22"/>
          <w:szCs w:val="21"/>
        </w:rPr>
        <w:t>结合</w:t>
      </w:r>
      <w:r>
        <w:rPr>
          <w:sz w:val="22"/>
          <w:szCs w:val="21"/>
        </w:rPr>
        <w:t>量化情况</w:t>
      </w:r>
      <w:r>
        <w:rPr>
          <w:rFonts w:hint="eastAsia"/>
          <w:sz w:val="22"/>
          <w:szCs w:val="21"/>
        </w:rPr>
        <w:t>，</w:t>
      </w:r>
      <w:r>
        <w:rPr>
          <w:sz w:val="22"/>
          <w:szCs w:val="21"/>
        </w:rPr>
        <w:t>对范围</w:t>
      </w:r>
      <w:r>
        <w:rPr>
          <w:rFonts w:hint="eastAsia"/>
          <w:sz w:val="22"/>
          <w:szCs w:val="21"/>
        </w:rPr>
        <w:t>、</w:t>
      </w:r>
      <w:r>
        <w:rPr>
          <w:sz w:val="22"/>
          <w:szCs w:val="21"/>
        </w:rPr>
        <w:t>数据选择</w:t>
      </w:r>
      <w:r>
        <w:rPr>
          <w:rFonts w:hint="eastAsia"/>
          <w:sz w:val="22"/>
          <w:szCs w:val="21"/>
        </w:rPr>
        <w:t>、</w:t>
      </w:r>
      <w:r>
        <w:rPr>
          <w:sz w:val="22"/>
          <w:szCs w:val="21"/>
        </w:rPr>
        <w:t>情景设定</w:t>
      </w:r>
      <w:r>
        <w:rPr>
          <w:rFonts w:hint="eastAsia"/>
          <w:sz w:val="22"/>
          <w:szCs w:val="21"/>
        </w:rPr>
        <w:t>等相关的</w:t>
      </w:r>
      <w:r>
        <w:rPr>
          <w:sz w:val="22"/>
          <w:szCs w:val="21"/>
        </w:rPr>
        <w:t>假设和</w:t>
      </w:r>
      <w:r>
        <w:rPr>
          <w:rFonts w:hint="eastAsia"/>
          <w:sz w:val="22"/>
          <w:szCs w:val="21"/>
        </w:rPr>
        <w:t>局限</w:t>
      </w:r>
      <w:r>
        <w:rPr>
          <w:sz w:val="22"/>
          <w:szCs w:val="21"/>
        </w:rPr>
        <w:t>进行说明。</w:t>
      </w:r>
    </w:p>
    <w:p w14:paraId="33B5B6F2" w14:textId="77777777" w:rsidR="00F7339D" w:rsidRPr="00737EA3" w:rsidRDefault="00F7339D" w:rsidP="00F7339D">
      <w:pPr>
        <w:pStyle w:val="affffb"/>
        <w:spacing w:line="360" w:lineRule="auto"/>
        <w:ind w:firstLineChars="95" w:firstLine="209"/>
        <w:rPr>
          <w:rFonts w:ascii="黑体" w:eastAsia="黑体" w:hAnsi="黑体" w:hint="eastAsia"/>
          <w:sz w:val="22"/>
          <w:szCs w:val="21"/>
        </w:rPr>
      </w:pPr>
      <w:r>
        <w:rPr>
          <w:rFonts w:ascii="黑体" w:eastAsia="黑体" w:hAnsi="黑体"/>
          <w:sz w:val="22"/>
          <w:szCs w:val="21"/>
        </w:rPr>
        <w:t>3</w:t>
      </w:r>
      <w:r>
        <w:rPr>
          <w:rFonts w:ascii="黑体" w:eastAsia="黑体" w:hAnsi="黑体" w:hint="eastAsia"/>
          <w:sz w:val="22"/>
          <w:szCs w:val="21"/>
        </w:rPr>
        <w:t>、改进建议</w:t>
      </w:r>
    </w:p>
    <w:p w14:paraId="2C723892" w14:textId="77777777" w:rsidR="00F7339D" w:rsidRPr="00F7339D" w:rsidRDefault="00F7339D" w:rsidP="00F7339D">
      <w:pPr>
        <w:pStyle w:val="affffb"/>
        <w:ind w:firstLine="420"/>
      </w:pPr>
    </w:p>
    <w:p w14:paraId="58515EDD" w14:textId="77777777" w:rsidR="00F7339D" w:rsidRDefault="00F7339D" w:rsidP="00F7339D">
      <w:pPr>
        <w:pStyle w:val="affffb"/>
        <w:ind w:firstLine="420"/>
      </w:pPr>
    </w:p>
    <w:p w14:paraId="23E0B90B" w14:textId="77777777" w:rsidR="0094786F" w:rsidRDefault="0094786F" w:rsidP="00F7339D">
      <w:pPr>
        <w:pStyle w:val="affffb"/>
        <w:ind w:firstLine="420"/>
        <w:sectPr w:rsidR="0094786F" w:rsidSect="00F7339D">
          <w:pgSz w:w="11906" w:h="16838" w:code="9"/>
          <w:pgMar w:top="1928" w:right="1134" w:bottom="1134" w:left="1134" w:header="1418" w:footer="1134" w:gutter="284"/>
          <w:cols w:space="425"/>
          <w:formProt w:val="0"/>
          <w:docGrid w:linePitch="312"/>
        </w:sectPr>
      </w:pPr>
    </w:p>
    <w:p w14:paraId="3E68BCCF" w14:textId="77777777" w:rsidR="00F7339D" w:rsidRDefault="00F7339D" w:rsidP="0094786F">
      <w:pPr>
        <w:pStyle w:val="af8"/>
        <w:rPr>
          <w:rFonts w:hint="eastAsia"/>
          <w:vanish w:val="0"/>
        </w:rPr>
      </w:pPr>
    </w:p>
    <w:p w14:paraId="46027A72" w14:textId="77777777" w:rsidR="0094786F" w:rsidRDefault="0094786F" w:rsidP="0094786F">
      <w:pPr>
        <w:pStyle w:val="afe"/>
        <w:rPr>
          <w:vanish w:val="0"/>
        </w:rPr>
      </w:pPr>
    </w:p>
    <w:p w14:paraId="45B0A78F" w14:textId="19D983CF" w:rsidR="0094786F" w:rsidRDefault="0094786F" w:rsidP="0094786F">
      <w:pPr>
        <w:pStyle w:val="aff3"/>
        <w:spacing w:after="120"/>
      </w:pPr>
      <w:r>
        <w:br/>
      </w:r>
      <w:r>
        <w:rPr>
          <w:rFonts w:hint="eastAsia"/>
        </w:rPr>
        <w:t>（资料性）</w:t>
      </w:r>
      <w:r>
        <w:br/>
      </w:r>
      <w:r>
        <w:rPr>
          <w:rFonts w:hint="eastAsia"/>
        </w:rPr>
        <w:t>现场调研数据收集相关表格</w:t>
      </w:r>
    </w:p>
    <w:p w14:paraId="285F1DF4" w14:textId="77777777" w:rsidR="0094786F" w:rsidRPr="00077BC4" w:rsidRDefault="0094786F" w:rsidP="0094786F">
      <w:pPr>
        <w:pStyle w:val="affffb"/>
        <w:ind w:firstLine="420"/>
      </w:pPr>
      <w:r w:rsidRPr="00077BC4">
        <w:rPr>
          <w:rFonts w:hint="eastAsia"/>
        </w:rPr>
        <w:t>原料乳预处理工段数据采集表</w:t>
      </w:r>
      <w:r>
        <w:rPr>
          <w:rFonts w:hint="eastAsia"/>
        </w:rPr>
        <w:t>见表A.1。</w:t>
      </w:r>
    </w:p>
    <w:p w14:paraId="640CE52B" w14:textId="77777777" w:rsidR="0094786F" w:rsidRPr="00077BC4" w:rsidRDefault="0094786F" w:rsidP="0094786F">
      <w:pPr>
        <w:pStyle w:val="aff"/>
        <w:spacing w:before="120" w:after="120"/>
      </w:pPr>
      <w:r w:rsidRPr="00077BC4">
        <w:rPr>
          <w:rFonts w:hint="eastAsia"/>
        </w:rPr>
        <w:t>原料乳预处理工段数据采集表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55"/>
        <w:gridCol w:w="730"/>
        <w:gridCol w:w="1090"/>
        <w:gridCol w:w="4510"/>
        <w:gridCol w:w="1275"/>
      </w:tblGrid>
      <w:tr w:rsidR="0094786F" w:rsidRPr="00077BC4" w14:paraId="255661C2" w14:textId="77777777" w:rsidTr="00774584">
        <w:trPr>
          <w:tblHeader/>
          <w:jc w:val="center"/>
        </w:trPr>
        <w:tc>
          <w:tcPr>
            <w:tcW w:w="0" w:type="auto"/>
            <w:tcBorders>
              <w:top w:val="single" w:sz="8" w:space="0" w:color="auto"/>
              <w:bottom w:val="single" w:sz="8" w:space="0" w:color="auto"/>
            </w:tcBorders>
            <w:vAlign w:val="center"/>
          </w:tcPr>
          <w:p w14:paraId="5DC0800E" w14:textId="77777777" w:rsidR="0094786F" w:rsidRPr="00077BC4" w:rsidRDefault="0094786F" w:rsidP="00774584">
            <w:pPr>
              <w:pStyle w:val="afffffffff9"/>
              <w:rPr>
                <w:rFonts w:hAnsi="宋体" w:hint="eastAsia"/>
                <w:szCs w:val="18"/>
              </w:rPr>
            </w:pPr>
            <w:r w:rsidRPr="00077BC4">
              <w:rPr>
                <w:rFonts w:hAnsi="宋体" w:cs="Segoe UI"/>
                <w:color w:val="000000"/>
                <w:szCs w:val="18"/>
              </w:rPr>
              <w:t>填写区域</w:t>
            </w:r>
          </w:p>
        </w:tc>
        <w:tc>
          <w:tcPr>
            <w:tcW w:w="0" w:type="auto"/>
            <w:tcBorders>
              <w:top w:val="single" w:sz="8" w:space="0" w:color="auto"/>
              <w:bottom w:val="single" w:sz="8" w:space="0" w:color="auto"/>
            </w:tcBorders>
            <w:vAlign w:val="center"/>
          </w:tcPr>
          <w:p w14:paraId="3CFD8655" w14:textId="77777777" w:rsidR="0094786F" w:rsidRPr="00077BC4" w:rsidRDefault="0094786F" w:rsidP="00774584">
            <w:pPr>
              <w:pStyle w:val="afffffffff9"/>
              <w:rPr>
                <w:rFonts w:hAnsi="宋体" w:hint="eastAsia"/>
                <w:szCs w:val="18"/>
              </w:rPr>
            </w:pPr>
            <w:r w:rsidRPr="00077BC4">
              <w:rPr>
                <w:rFonts w:hAnsi="宋体" w:cs="Segoe UI"/>
                <w:color w:val="000000"/>
                <w:szCs w:val="18"/>
              </w:rPr>
              <w:t>采集指引</w:t>
            </w:r>
          </w:p>
        </w:tc>
        <w:tc>
          <w:tcPr>
            <w:tcW w:w="0" w:type="auto"/>
            <w:tcBorders>
              <w:top w:val="single" w:sz="8" w:space="0" w:color="auto"/>
              <w:bottom w:val="single" w:sz="8" w:space="0" w:color="auto"/>
            </w:tcBorders>
            <w:vAlign w:val="center"/>
          </w:tcPr>
          <w:p w14:paraId="65173E46" w14:textId="77777777" w:rsidR="0094786F" w:rsidRPr="00077BC4" w:rsidRDefault="0094786F" w:rsidP="00774584">
            <w:pPr>
              <w:pStyle w:val="afffffffff9"/>
              <w:rPr>
                <w:rFonts w:hAnsi="宋体" w:hint="eastAsia"/>
                <w:szCs w:val="18"/>
              </w:rPr>
            </w:pPr>
            <w:r w:rsidRPr="00077BC4">
              <w:rPr>
                <w:rFonts w:hAnsi="宋体" w:cs="Segoe UI"/>
                <w:color w:val="000000"/>
                <w:szCs w:val="18"/>
              </w:rPr>
              <w:t>记录频次</w:t>
            </w:r>
          </w:p>
        </w:tc>
        <w:tc>
          <w:tcPr>
            <w:tcW w:w="0" w:type="auto"/>
            <w:tcBorders>
              <w:top w:val="single" w:sz="8" w:space="0" w:color="auto"/>
              <w:bottom w:val="single" w:sz="8" w:space="0" w:color="auto"/>
            </w:tcBorders>
            <w:vAlign w:val="center"/>
          </w:tcPr>
          <w:p w14:paraId="47BCE3A3" w14:textId="77777777" w:rsidR="0094786F" w:rsidRPr="00077BC4" w:rsidRDefault="0094786F" w:rsidP="00774584">
            <w:pPr>
              <w:pStyle w:val="afffffffff9"/>
              <w:rPr>
                <w:rFonts w:hAnsi="宋体" w:hint="eastAsia"/>
                <w:szCs w:val="18"/>
              </w:rPr>
            </w:pPr>
            <w:r w:rsidRPr="00077BC4">
              <w:rPr>
                <w:rFonts w:hAnsi="宋体" w:cs="Segoe UI"/>
                <w:color w:val="000000"/>
                <w:szCs w:val="18"/>
              </w:rPr>
              <w:t>填写区域</w:t>
            </w:r>
          </w:p>
        </w:tc>
        <w:tc>
          <w:tcPr>
            <w:tcW w:w="0" w:type="auto"/>
            <w:tcBorders>
              <w:top w:val="single" w:sz="8" w:space="0" w:color="auto"/>
              <w:bottom w:val="single" w:sz="8" w:space="0" w:color="auto"/>
            </w:tcBorders>
            <w:vAlign w:val="center"/>
          </w:tcPr>
          <w:p w14:paraId="3475C6BF" w14:textId="77777777" w:rsidR="0094786F" w:rsidRPr="00077BC4" w:rsidRDefault="0094786F" w:rsidP="00774584">
            <w:pPr>
              <w:pStyle w:val="afffffffff9"/>
              <w:rPr>
                <w:rFonts w:hAnsi="宋体" w:hint="eastAsia"/>
                <w:szCs w:val="18"/>
              </w:rPr>
            </w:pPr>
            <w:r w:rsidRPr="00077BC4">
              <w:rPr>
                <w:rFonts w:hAnsi="宋体" w:cs="Segoe UI"/>
                <w:color w:val="000000"/>
                <w:szCs w:val="18"/>
              </w:rPr>
              <w:t>采集指引</w:t>
            </w:r>
          </w:p>
        </w:tc>
      </w:tr>
      <w:tr w:rsidR="0094786F" w:rsidRPr="00077BC4" w14:paraId="455F3173" w14:textId="77777777" w:rsidTr="00774584">
        <w:trPr>
          <w:jc w:val="center"/>
        </w:trPr>
        <w:tc>
          <w:tcPr>
            <w:tcW w:w="0" w:type="auto"/>
            <w:tcBorders>
              <w:top w:val="single" w:sz="8" w:space="0" w:color="auto"/>
            </w:tcBorders>
            <w:vAlign w:val="center"/>
          </w:tcPr>
          <w:p w14:paraId="7DF1172E" w14:textId="77777777" w:rsidR="0094786F" w:rsidRPr="00077BC4" w:rsidRDefault="0094786F" w:rsidP="00774584">
            <w:pPr>
              <w:pStyle w:val="afffffffff9"/>
              <w:rPr>
                <w:rFonts w:hAnsi="宋体" w:hint="eastAsia"/>
                <w:szCs w:val="18"/>
              </w:rPr>
            </w:pPr>
            <w:r w:rsidRPr="00077BC4">
              <w:rPr>
                <w:rFonts w:hAnsi="宋体" w:cs="Segoe UI"/>
                <w:color w:val="000000"/>
                <w:szCs w:val="18"/>
              </w:rPr>
              <w:t>原料乳接收量</w:t>
            </w:r>
          </w:p>
        </w:tc>
        <w:tc>
          <w:tcPr>
            <w:tcW w:w="0" w:type="auto"/>
            <w:tcBorders>
              <w:top w:val="single" w:sz="8" w:space="0" w:color="auto"/>
            </w:tcBorders>
            <w:vAlign w:val="center"/>
          </w:tcPr>
          <w:p w14:paraId="25133965" w14:textId="77777777" w:rsidR="0094786F" w:rsidRPr="00077BC4" w:rsidRDefault="0094786F" w:rsidP="00774584">
            <w:pPr>
              <w:pStyle w:val="afffffffff9"/>
              <w:rPr>
                <w:rFonts w:hAnsi="宋体" w:hint="eastAsia"/>
                <w:szCs w:val="18"/>
              </w:rPr>
            </w:pPr>
            <w:r w:rsidRPr="00077BC4">
              <w:rPr>
                <w:rFonts w:hAnsi="宋体" w:cs="Segoe UI"/>
                <w:color w:val="000000"/>
                <w:szCs w:val="18"/>
              </w:rPr>
              <w:t>吨</w:t>
            </w:r>
          </w:p>
        </w:tc>
        <w:tc>
          <w:tcPr>
            <w:tcW w:w="0" w:type="auto"/>
            <w:tcBorders>
              <w:top w:val="single" w:sz="8" w:space="0" w:color="auto"/>
            </w:tcBorders>
            <w:vAlign w:val="center"/>
          </w:tcPr>
          <w:p w14:paraId="6D8DB0EE" w14:textId="77777777" w:rsidR="0094786F" w:rsidRPr="00077BC4" w:rsidRDefault="0094786F" w:rsidP="00774584">
            <w:pPr>
              <w:pStyle w:val="afffffffff9"/>
              <w:rPr>
                <w:rFonts w:hAnsi="宋体" w:hint="eastAsia"/>
                <w:szCs w:val="18"/>
              </w:rPr>
            </w:pPr>
            <w:r w:rsidRPr="00077BC4">
              <w:rPr>
                <w:rFonts w:hAnsi="宋体" w:cs="Segoe UI"/>
                <w:color w:val="000000"/>
                <w:szCs w:val="18"/>
              </w:rPr>
              <w:t>原料乳接收站</w:t>
            </w:r>
          </w:p>
        </w:tc>
        <w:tc>
          <w:tcPr>
            <w:tcW w:w="0" w:type="auto"/>
            <w:tcBorders>
              <w:top w:val="single" w:sz="8" w:space="0" w:color="auto"/>
            </w:tcBorders>
            <w:vAlign w:val="center"/>
          </w:tcPr>
          <w:p w14:paraId="6FC9811C" w14:textId="77777777" w:rsidR="0094786F" w:rsidRPr="00077BC4" w:rsidRDefault="0094786F" w:rsidP="00774584">
            <w:pPr>
              <w:pStyle w:val="afffffffff9"/>
              <w:rPr>
                <w:rFonts w:hAnsi="宋体" w:hint="eastAsia"/>
                <w:szCs w:val="18"/>
              </w:rPr>
            </w:pPr>
            <w:r w:rsidRPr="00077BC4">
              <w:rPr>
                <w:rFonts w:hAnsi="宋体" w:cs="Segoe UI"/>
                <w:color w:val="000000"/>
                <w:szCs w:val="18"/>
              </w:rPr>
              <w:t>地磅称重，与运输单核对</w:t>
            </w:r>
          </w:p>
        </w:tc>
        <w:tc>
          <w:tcPr>
            <w:tcW w:w="0" w:type="auto"/>
            <w:tcBorders>
              <w:top w:val="single" w:sz="8" w:space="0" w:color="auto"/>
            </w:tcBorders>
            <w:vAlign w:val="center"/>
          </w:tcPr>
          <w:p w14:paraId="206B09AF"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每批次（每车）</w:t>
            </w:r>
          </w:p>
        </w:tc>
      </w:tr>
      <w:tr w:rsidR="0094786F" w:rsidRPr="00077BC4" w14:paraId="5230CA7B" w14:textId="77777777" w:rsidTr="00774584">
        <w:trPr>
          <w:jc w:val="center"/>
        </w:trPr>
        <w:tc>
          <w:tcPr>
            <w:tcW w:w="0" w:type="auto"/>
            <w:vAlign w:val="center"/>
          </w:tcPr>
          <w:p w14:paraId="6FF8EF6D" w14:textId="77777777" w:rsidR="0094786F" w:rsidRPr="00077BC4" w:rsidRDefault="0094786F" w:rsidP="00774584">
            <w:pPr>
              <w:pStyle w:val="afffffffff9"/>
              <w:rPr>
                <w:rFonts w:hAnsi="宋体" w:hint="eastAsia"/>
                <w:szCs w:val="18"/>
              </w:rPr>
            </w:pPr>
            <w:r w:rsidRPr="00077BC4">
              <w:rPr>
                <w:rFonts w:hAnsi="宋体" w:cs="Segoe UI"/>
                <w:color w:val="000000"/>
                <w:szCs w:val="18"/>
              </w:rPr>
              <w:t>原料乳脂肪含量</w:t>
            </w:r>
          </w:p>
        </w:tc>
        <w:tc>
          <w:tcPr>
            <w:tcW w:w="0" w:type="auto"/>
            <w:vAlign w:val="center"/>
          </w:tcPr>
          <w:p w14:paraId="3C0622F5" w14:textId="77777777" w:rsidR="0094786F" w:rsidRPr="00077BC4" w:rsidRDefault="0094786F" w:rsidP="00774584">
            <w:pPr>
              <w:pStyle w:val="afffffffff9"/>
              <w:rPr>
                <w:rFonts w:hAnsi="宋体" w:hint="eastAsia"/>
                <w:szCs w:val="18"/>
              </w:rPr>
            </w:pPr>
            <w:r w:rsidRPr="00077BC4">
              <w:rPr>
                <w:rFonts w:hAnsi="宋体" w:cs="Segoe UI"/>
                <w:color w:val="000000"/>
                <w:szCs w:val="18"/>
              </w:rPr>
              <w:t>%</w:t>
            </w:r>
          </w:p>
        </w:tc>
        <w:tc>
          <w:tcPr>
            <w:tcW w:w="0" w:type="auto"/>
            <w:vAlign w:val="center"/>
          </w:tcPr>
          <w:p w14:paraId="5277DC4E" w14:textId="77777777" w:rsidR="0094786F" w:rsidRPr="00077BC4" w:rsidRDefault="0094786F" w:rsidP="00774584">
            <w:pPr>
              <w:pStyle w:val="afffffffff9"/>
              <w:rPr>
                <w:rFonts w:hAnsi="宋体" w:hint="eastAsia"/>
                <w:szCs w:val="18"/>
              </w:rPr>
            </w:pPr>
            <w:r w:rsidRPr="00077BC4">
              <w:rPr>
                <w:rFonts w:hAnsi="宋体" w:cs="Segoe UI"/>
                <w:color w:val="000000"/>
                <w:szCs w:val="18"/>
              </w:rPr>
              <w:t>质检实验室</w:t>
            </w:r>
          </w:p>
        </w:tc>
        <w:tc>
          <w:tcPr>
            <w:tcW w:w="0" w:type="auto"/>
            <w:vAlign w:val="center"/>
          </w:tcPr>
          <w:p w14:paraId="5B4B8B3A" w14:textId="77777777" w:rsidR="0094786F" w:rsidRPr="00077BC4" w:rsidRDefault="0094786F" w:rsidP="00774584">
            <w:pPr>
              <w:pStyle w:val="afffffffff9"/>
              <w:rPr>
                <w:rFonts w:hAnsi="宋体" w:hint="eastAsia"/>
                <w:szCs w:val="18"/>
              </w:rPr>
            </w:pPr>
            <w:r w:rsidRPr="00077BC4">
              <w:rPr>
                <w:rFonts w:hAnsi="宋体" w:cs="Segoe UI"/>
                <w:color w:val="000000"/>
                <w:szCs w:val="18"/>
              </w:rPr>
              <w:t>乳成分分析仪检测（GB 5413.3-2010）</w:t>
            </w:r>
          </w:p>
        </w:tc>
        <w:tc>
          <w:tcPr>
            <w:tcW w:w="0" w:type="auto"/>
            <w:vAlign w:val="center"/>
          </w:tcPr>
          <w:p w14:paraId="7C2929AD"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每批次</w:t>
            </w:r>
          </w:p>
        </w:tc>
      </w:tr>
      <w:tr w:rsidR="0094786F" w:rsidRPr="00077BC4" w14:paraId="5B9FD1BA" w14:textId="77777777" w:rsidTr="00774584">
        <w:trPr>
          <w:jc w:val="center"/>
        </w:trPr>
        <w:tc>
          <w:tcPr>
            <w:tcW w:w="0" w:type="auto"/>
            <w:vAlign w:val="center"/>
          </w:tcPr>
          <w:p w14:paraId="34D4BB9B" w14:textId="77777777" w:rsidR="0094786F" w:rsidRPr="00077BC4" w:rsidRDefault="0094786F" w:rsidP="00774584">
            <w:pPr>
              <w:pStyle w:val="afffffffff9"/>
              <w:rPr>
                <w:rFonts w:hAnsi="宋体" w:hint="eastAsia"/>
                <w:szCs w:val="18"/>
              </w:rPr>
            </w:pPr>
            <w:r w:rsidRPr="00077BC4">
              <w:rPr>
                <w:rFonts w:hAnsi="宋体" w:cs="Segoe UI"/>
                <w:color w:val="000000"/>
                <w:szCs w:val="18"/>
              </w:rPr>
              <w:t>原料乳蛋白质含量</w:t>
            </w:r>
          </w:p>
        </w:tc>
        <w:tc>
          <w:tcPr>
            <w:tcW w:w="0" w:type="auto"/>
            <w:vAlign w:val="center"/>
          </w:tcPr>
          <w:p w14:paraId="602E0ADD" w14:textId="77777777" w:rsidR="0094786F" w:rsidRPr="00077BC4" w:rsidRDefault="0094786F" w:rsidP="00774584">
            <w:pPr>
              <w:pStyle w:val="afffffffff9"/>
              <w:rPr>
                <w:rFonts w:hAnsi="宋体" w:hint="eastAsia"/>
                <w:szCs w:val="18"/>
              </w:rPr>
            </w:pPr>
            <w:r w:rsidRPr="00077BC4">
              <w:rPr>
                <w:rFonts w:hAnsi="宋体" w:cs="Segoe UI"/>
                <w:color w:val="000000"/>
                <w:szCs w:val="18"/>
              </w:rPr>
              <w:t>%</w:t>
            </w:r>
          </w:p>
        </w:tc>
        <w:tc>
          <w:tcPr>
            <w:tcW w:w="0" w:type="auto"/>
            <w:vAlign w:val="center"/>
          </w:tcPr>
          <w:p w14:paraId="6163AD27" w14:textId="77777777" w:rsidR="0094786F" w:rsidRPr="00077BC4" w:rsidRDefault="0094786F" w:rsidP="00774584">
            <w:pPr>
              <w:pStyle w:val="afffffffff9"/>
              <w:rPr>
                <w:rFonts w:hAnsi="宋体" w:hint="eastAsia"/>
                <w:szCs w:val="18"/>
              </w:rPr>
            </w:pPr>
            <w:r w:rsidRPr="00077BC4">
              <w:rPr>
                <w:rFonts w:hAnsi="宋体" w:cs="Segoe UI"/>
                <w:color w:val="000000"/>
                <w:szCs w:val="18"/>
              </w:rPr>
              <w:t>质检实验室</w:t>
            </w:r>
          </w:p>
        </w:tc>
        <w:tc>
          <w:tcPr>
            <w:tcW w:w="0" w:type="auto"/>
            <w:vAlign w:val="center"/>
          </w:tcPr>
          <w:p w14:paraId="47F6AE73" w14:textId="77777777" w:rsidR="0094786F" w:rsidRPr="00077BC4" w:rsidRDefault="0094786F" w:rsidP="00774584">
            <w:pPr>
              <w:pStyle w:val="afffffffff9"/>
              <w:rPr>
                <w:rFonts w:hAnsi="宋体" w:hint="eastAsia"/>
                <w:szCs w:val="18"/>
              </w:rPr>
            </w:pPr>
            <w:r w:rsidRPr="00077BC4">
              <w:rPr>
                <w:rFonts w:hAnsi="宋体" w:cs="Segoe UI"/>
                <w:color w:val="000000"/>
                <w:szCs w:val="18"/>
              </w:rPr>
              <w:t>乳成分分析仪检测（GB 5413.1-2010）</w:t>
            </w:r>
          </w:p>
        </w:tc>
        <w:tc>
          <w:tcPr>
            <w:tcW w:w="0" w:type="auto"/>
            <w:vAlign w:val="center"/>
          </w:tcPr>
          <w:p w14:paraId="5D8F403A"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每批次</w:t>
            </w:r>
          </w:p>
        </w:tc>
      </w:tr>
      <w:tr w:rsidR="0094786F" w:rsidRPr="00077BC4" w14:paraId="4AB8770E" w14:textId="77777777" w:rsidTr="00774584">
        <w:trPr>
          <w:jc w:val="center"/>
        </w:trPr>
        <w:tc>
          <w:tcPr>
            <w:tcW w:w="0" w:type="auto"/>
            <w:vAlign w:val="center"/>
          </w:tcPr>
          <w:p w14:paraId="1D3DB28D" w14:textId="77777777" w:rsidR="0094786F" w:rsidRPr="00077BC4" w:rsidRDefault="0094786F" w:rsidP="00774584">
            <w:pPr>
              <w:pStyle w:val="afffffffff9"/>
              <w:rPr>
                <w:rFonts w:hAnsi="宋体" w:hint="eastAsia"/>
                <w:szCs w:val="18"/>
              </w:rPr>
            </w:pPr>
            <w:r w:rsidRPr="00077BC4">
              <w:rPr>
                <w:rFonts w:hAnsi="宋体" w:cs="Segoe UI"/>
                <w:color w:val="000000"/>
                <w:szCs w:val="18"/>
              </w:rPr>
              <w:t>预处理耗电量</w:t>
            </w:r>
          </w:p>
        </w:tc>
        <w:tc>
          <w:tcPr>
            <w:tcW w:w="0" w:type="auto"/>
            <w:vAlign w:val="center"/>
          </w:tcPr>
          <w:p w14:paraId="62F786DD" w14:textId="77777777" w:rsidR="0094786F" w:rsidRPr="00077BC4" w:rsidRDefault="0094786F" w:rsidP="00774584">
            <w:pPr>
              <w:pStyle w:val="afffffffff9"/>
              <w:rPr>
                <w:rFonts w:hAnsi="宋体" w:hint="eastAsia"/>
                <w:szCs w:val="18"/>
              </w:rPr>
            </w:pPr>
            <w:r w:rsidRPr="00077BC4">
              <w:rPr>
                <w:rFonts w:hAnsi="宋体" w:cs="Segoe UI"/>
                <w:color w:val="000000"/>
                <w:szCs w:val="18"/>
              </w:rPr>
              <w:t>kWh</w:t>
            </w:r>
          </w:p>
        </w:tc>
        <w:tc>
          <w:tcPr>
            <w:tcW w:w="0" w:type="auto"/>
            <w:vAlign w:val="center"/>
          </w:tcPr>
          <w:p w14:paraId="4CFDBC9A" w14:textId="77777777" w:rsidR="0094786F" w:rsidRPr="00077BC4" w:rsidRDefault="0094786F" w:rsidP="00774584">
            <w:pPr>
              <w:pStyle w:val="afffffffff9"/>
              <w:rPr>
                <w:rFonts w:hAnsi="宋体" w:hint="eastAsia"/>
                <w:szCs w:val="18"/>
              </w:rPr>
            </w:pPr>
            <w:r w:rsidRPr="00077BC4">
              <w:rPr>
                <w:rFonts w:hAnsi="宋体" w:cs="Segoe UI"/>
                <w:color w:val="000000"/>
                <w:szCs w:val="18"/>
              </w:rPr>
              <w:t>预处理车间</w:t>
            </w:r>
          </w:p>
        </w:tc>
        <w:tc>
          <w:tcPr>
            <w:tcW w:w="0" w:type="auto"/>
            <w:vAlign w:val="center"/>
          </w:tcPr>
          <w:p w14:paraId="3D394480" w14:textId="77777777" w:rsidR="0094786F" w:rsidRPr="00077BC4" w:rsidRDefault="0094786F" w:rsidP="00774584">
            <w:pPr>
              <w:pStyle w:val="afffffffff9"/>
              <w:rPr>
                <w:rFonts w:hAnsi="宋体" w:hint="eastAsia"/>
                <w:szCs w:val="18"/>
              </w:rPr>
            </w:pPr>
            <w:r w:rsidRPr="00077BC4">
              <w:rPr>
                <w:rFonts w:hAnsi="宋体" w:cs="Segoe UI"/>
                <w:color w:val="000000"/>
                <w:szCs w:val="18"/>
              </w:rPr>
              <w:t>独立电表计量，分设备记录（过滤器、脱脂机、均质机）</w:t>
            </w:r>
          </w:p>
        </w:tc>
        <w:tc>
          <w:tcPr>
            <w:tcW w:w="0" w:type="auto"/>
            <w:vAlign w:val="center"/>
          </w:tcPr>
          <w:p w14:paraId="5905B332"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418F10ED" w14:textId="77777777" w:rsidTr="00774584">
        <w:trPr>
          <w:jc w:val="center"/>
        </w:trPr>
        <w:tc>
          <w:tcPr>
            <w:tcW w:w="0" w:type="auto"/>
            <w:vAlign w:val="center"/>
          </w:tcPr>
          <w:p w14:paraId="21BC3186" w14:textId="77777777" w:rsidR="0094786F" w:rsidRPr="00077BC4" w:rsidRDefault="0094786F" w:rsidP="00774584">
            <w:pPr>
              <w:pStyle w:val="afffffffff9"/>
              <w:rPr>
                <w:rFonts w:hAnsi="宋体" w:hint="eastAsia"/>
                <w:szCs w:val="18"/>
              </w:rPr>
            </w:pPr>
            <w:r w:rsidRPr="00077BC4">
              <w:rPr>
                <w:rFonts w:hAnsi="宋体" w:cs="Segoe UI"/>
                <w:color w:val="000000"/>
                <w:szCs w:val="18"/>
              </w:rPr>
              <w:t>预处理新鲜水用量</w:t>
            </w:r>
          </w:p>
        </w:tc>
        <w:tc>
          <w:tcPr>
            <w:tcW w:w="0" w:type="auto"/>
            <w:vAlign w:val="center"/>
          </w:tcPr>
          <w:p w14:paraId="4BC4A890" w14:textId="77777777" w:rsidR="0094786F" w:rsidRPr="00077BC4" w:rsidRDefault="0094786F" w:rsidP="00774584">
            <w:pPr>
              <w:pStyle w:val="afffffffff9"/>
              <w:rPr>
                <w:rFonts w:hAnsi="宋体" w:hint="eastAsia"/>
                <w:szCs w:val="18"/>
              </w:rPr>
            </w:pPr>
            <w:r w:rsidRPr="00077BC4">
              <w:rPr>
                <w:rFonts w:hAnsi="宋体" w:cs="Segoe UI"/>
                <w:color w:val="000000"/>
                <w:szCs w:val="18"/>
              </w:rPr>
              <w:t>m³</w:t>
            </w:r>
          </w:p>
        </w:tc>
        <w:tc>
          <w:tcPr>
            <w:tcW w:w="0" w:type="auto"/>
            <w:vAlign w:val="center"/>
          </w:tcPr>
          <w:p w14:paraId="52836FB5" w14:textId="77777777" w:rsidR="0094786F" w:rsidRPr="00077BC4" w:rsidRDefault="0094786F" w:rsidP="00774584">
            <w:pPr>
              <w:pStyle w:val="afffffffff9"/>
              <w:rPr>
                <w:rFonts w:hAnsi="宋体" w:hint="eastAsia"/>
                <w:szCs w:val="18"/>
              </w:rPr>
            </w:pPr>
            <w:r w:rsidRPr="00077BC4">
              <w:rPr>
                <w:rFonts w:hAnsi="宋体" w:cs="Segoe UI"/>
                <w:color w:val="000000"/>
                <w:szCs w:val="18"/>
              </w:rPr>
              <w:t>预处理车间</w:t>
            </w:r>
          </w:p>
        </w:tc>
        <w:tc>
          <w:tcPr>
            <w:tcW w:w="0" w:type="auto"/>
            <w:vAlign w:val="center"/>
          </w:tcPr>
          <w:p w14:paraId="176152F7" w14:textId="77777777" w:rsidR="0094786F" w:rsidRPr="00077BC4" w:rsidRDefault="0094786F" w:rsidP="00774584">
            <w:pPr>
              <w:pStyle w:val="afffffffff9"/>
              <w:rPr>
                <w:rFonts w:hAnsi="宋体" w:hint="eastAsia"/>
                <w:szCs w:val="18"/>
              </w:rPr>
            </w:pPr>
            <w:r w:rsidRPr="00077BC4">
              <w:rPr>
                <w:rFonts w:hAnsi="宋体" w:cs="Segoe UI"/>
                <w:color w:val="000000"/>
                <w:szCs w:val="18"/>
              </w:rPr>
              <w:t>独立水表计量，分用途记录（清洗、冷却）</w:t>
            </w:r>
          </w:p>
        </w:tc>
        <w:tc>
          <w:tcPr>
            <w:tcW w:w="0" w:type="auto"/>
            <w:vAlign w:val="center"/>
          </w:tcPr>
          <w:p w14:paraId="0BB889E7"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5A8C7CD5" w14:textId="77777777" w:rsidTr="00774584">
        <w:trPr>
          <w:jc w:val="center"/>
        </w:trPr>
        <w:tc>
          <w:tcPr>
            <w:tcW w:w="0" w:type="auto"/>
            <w:vAlign w:val="center"/>
          </w:tcPr>
          <w:p w14:paraId="28891BCE" w14:textId="77777777" w:rsidR="0094786F" w:rsidRPr="00077BC4" w:rsidRDefault="0094786F" w:rsidP="00774584">
            <w:pPr>
              <w:pStyle w:val="afffffffff9"/>
              <w:rPr>
                <w:rFonts w:hAnsi="宋体" w:hint="eastAsia"/>
                <w:szCs w:val="18"/>
              </w:rPr>
            </w:pPr>
            <w:r w:rsidRPr="00077BC4">
              <w:rPr>
                <w:rFonts w:hAnsi="宋体" w:cs="Segoe UI"/>
                <w:color w:val="000000"/>
                <w:szCs w:val="18"/>
              </w:rPr>
              <w:t>脱脂乳产量</w:t>
            </w:r>
          </w:p>
        </w:tc>
        <w:tc>
          <w:tcPr>
            <w:tcW w:w="0" w:type="auto"/>
            <w:vAlign w:val="center"/>
          </w:tcPr>
          <w:p w14:paraId="2EFC8128" w14:textId="77777777" w:rsidR="0094786F" w:rsidRPr="00077BC4" w:rsidRDefault="0094786F" w:rsidP="00774584">
            <w:pPr>
              <w:pStyle w:val="afffffffff9"/>
              <w:rPr>
                <w:rFonts w:hAnsi="宋体" w:hint="eastAsia"/>
                <w:szCs w:val="18"/>
              </w:rPr>
            </w:pPr>
            <w:r w:rsidRPr="00077BC4">
              <w:rPr>
                <w:rFonts w:hAnsi="宋体" w:cs="Segoe UI"/>
                <w:color w:val="000000"/>
                <w:szCs w:val="18"/>
              </w:rPr>
              <w:t>吨</w:t>
            </w:r>
          </w:p>
        </w:tc>
        <w:tc>
          <w:tcPr>
            <w:tcW w:w="0" w:type="auto"/>
            <w:vAlign w:val="center"/>
          </w:tcPr>
          <w:p w14:paraId="27F3B4C6" w14:textId="77777777" w:rsidR="0094786F" w:rsidRPr="00077BC4" w:rsidRDefault="0094786F" w:rsidP="00774584">
            <w:pPr>
              <w:pStyle w:val="afffffffff9"/>
              <w:rPr>
                <w:rFonts w:hAnsi="宋体" w:hint="eastAsia"/>
                <w:szCs w:val="18"/>
              </w:rPr>
            </w:pPr>
            <w:r w:rsidRPr="00077BC4">
              <w:rPr>
                <w:rFonts w:hAnsi="宋体" w:cs="Segoe UI"/>
                <w:color w:val="000000"/>
                <w:szCs w:val="18"/>
              </w:rPr>
              <w:t>预处理车间</w:t>
            </w:r>
          </w:p>
        </w:tc>
        <w:tc>
          <w:tcPr>
            <w:tcW w:w="0" w:type="auto"/>
            <w:vAlign w:val="center"/>
          </w:tcPr>
          <w:p w14:paraId="4B6AD038" w14:textId="77777777" w:rsidR="0094786F" w:rsidRPr="00077BC4" w:rsidRDefault="0094786F" w:rsidP="00774584">
            <w:pPr>
              <w:pStyle w:val="afffffffff9"/>
              <w:rPr>
                <w:rFonts w:hAnsi="宋体" w:hint="eastAsia"/>
                <w:szCs w:val="18"/>
              </w:rPr>
            </w:pPr>
            <w:r w:rsidRPr="00077BC4">
              <w:rPr>
                <w:rFonts w:hAnsi="宋体" w:cs="Segoe UI"/>
                <w:color w:val="000000"/>
                <w:szCs w:val="18"/>
              </w:rPr>
              <w:t>质量流量计计量</w:t>
            </w:r>
          </w:p>
        </w:tc>
        <w:tc>
          <w:tcPr>
            <w:tcW w:w="0" w:type="auto"/>
            <w:vAlign w:val="center"/>
          </w:tcPr>
          <w:p w14:paraId="5BC2C856"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2C8B5227" w14:textId="77777777" w:rsidTr="00774584">
        <w:trPr>
          <w:jc w:val="center"/>
        </w:trPr>
        <w:tc>
          <w:tcPr>
            <w:tcW w:w="0" w:type="auto"/>
            <w:vAlign w:val="center"/>
          </w:tcPr>
          <w:p w14:paraId="5A9DDF4E" w14:textId="77777777" w:rsidR="0094786F" w:rsidRPr="00077BC4" w:rsidRDefault="0094786F" w:rsidP="00774584">
            <w:pPr>
              <w:pStyle w:val="afffffffff9"/>
              <w:rPr>
                <w:rFonts w:hAnsi="宋体" w:hint="eastAsia"/>
                <w:szCs w:val="18"/>
              </w:rPr>
            </w:pPr>
            <w:r w:rsidRPr="00077BC4">
              <w:rPr>
                <w:rFonts w:hAnsi="宋体" w:cs="Segoe UI"/>
                <w:color w:val="000000"/>
                <w:szCs w:val="18"/>
              </w:rPr>
              <w:t>稀奶油产量</w:t>
            </w:r>
          </w:p>
        </w:tc>
        <w:tc>
          <w:tcPr>
            <w:tcW w:w="0" w:type="auto"/>
            <w:vAlign w:val="center"/>
          </w:tcPr>
          <w:p w14:paraId="758C8AB3" w14:textId="77777777" w:rsidR="0094786F" w:rsidRPr="00077BC4" w:rsidRDefault="0094786F" w:rsidP="00774584">
            <w:pPr>
              <w:pStyle w:val="afffffffff9"/>
              <w:rPr>
                <w:rFonts w:hAnsi="宋体" w:hint="eastAsia"/>
                <w:szCs w:val="18"/>
              </w:rPr>
            </w:pPr>
            <w:r w:rsidRPr="00077BC4">
              <w:rPr>
                <w:rFonts w:hAnsi="宋体" w:cs="Segoe UI"/>
                <w:color w:val="000000"/>
                <w:szCs w:val="18"/>
              </w:rPr>
              <w:t>吨</w:t>
            </w:r>
          </w:p>
        </w:tc>
        <w:tc>
          <w:tcPr>
            <w:tcW w:w="0" w:type="auto"/>
            <w:vAlign w:val="center"/>
          </w:tcPr>
          <w:p w14:paraId="2BB1ED4A" w14:textId="77777777" w:rsidR="0094786F" w:rsidRPr="00077BC4" w:rsidRDefault="0094786F" w:rsidP="00774584">
            <w:pPr>
              <w:pStyle w:val="afffffffff9"/>
              <w:rPr>
                <w:rFonts w:hAnsi="宋体" w:hint="eastAsia"/>
                <w:szCs w:val="18"/>
              </w:rPr>
            </w:pPr>
            <w:r w:rsidRPr="00077BC4">
              <w:rPr>
                <w:rFonts w:hAnsi="宋体" w:cs="Segoe UI"/>
                <w:color w:val="000000"/>
                <w:szCs w:val="18"/>
              </w:rPr>
              <w:t>预处理车间</w:t>
            </w:r>
          </w:p>
        </w:tc>
        <w:tc>
          <w:tcPr>
            <w:tcW w:w="0" w:type="auto"/>
            <w:vAlign w:val="center"/>
          </w:tcPr>
          <w:p w14:paraId="63E8F7E3" w14:textId="77777777" w:rsidR="0094786F" w:rsidRPr="00077BC4" w:rsidRDefault="0094786F" w:rsidP="00774584">
            <w:pPr>
              <w:pStyle w:val="afffffffff9"/>
              <w:rPr>
                <w:rFonts w:hAnsi="宋体" w:hint="eastAsia"/>
                <w:szCs w:val="18"/>
              </w:rPr>
            </w:pPr>
            <w:r w:rsidRPr="00077BC4">
              <w:rPr>
                <w:rFonts w:hAnsi="宋体" w:cs="Segoe UI"/>
                <w:color w:val="000000"/>
                <w:szCs w:val="18"/>
              </w:rPr>
              <w:t>质量流量计计量</w:t>
            </w:r>
          </w:p>
        </w:tc>
        <w:tc>
          <w:tcPr>
            <w:tcW w:w="0" w:type="auto"/>
            <w:vAlign w:val="center"/>
          </w:tcPr>
          <w:p w14:paraId="7B7AAEA8"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54C03933" w14:textId="77777777" w:rsidTr="00774584">
        <w:trPr>
          <w:jc w:val="center"/>
        </w:trPr>
        <w:tc>
          <w:tcPr>
            <w:tcW w:w="0" w:type="auto"/>
            <w:vAlign w:val="center"/>
          </w:tcPr>
          <w:p w14:paraId="77DB6407" w14:textId="77777777" w:rsidR="0094786F" w:rsidRPr="00077BC4" w:rsidRDefault="0094786F" w:rsidP="00774584">
            <w:pPr>
              <w:pStyle w:val="afffffffff9"/>
              <w:rPr>
                <w:rFonts w:hAnsi="宋体" w:hint="eastAsia"/>
                <w:szCs w:val="18"/>
              </w:rPr>
            </w:pPr>
            <w:r w:rsidRPr="00077BC4">
              <w:rPr>
                <w:rFonts w:hAnsi="宋体" w:cs="Segoe UI"/>
                <w:color w:val="000000"/>
                <w:szCs w:val="18"/>
              </w:rPr>
              <w:t>杀菌温度</w:t>
            </w:r>
          </w:p>
        </w:tc>
        <w:tc>
          <w:tcPr>
            <w:tcW w:w="0" w:type="auto"/>
            <w:vAlign w:val="center"/>
          </w:tcPr>
          <w:p w14:paraId="369953C9" w14:textId="77777777" w:rsidR="0094786F" w:rsidRPr="00077BC4" w:rsidRDefault="0094786F" w:rsidP="00774584">
            <w:pPr>
              <w:pStyle w:val="afffffffff9"/>
              <w:rPr>
                <w:rFonts w:hAnsi="宋体" w:hint="eastAsia"/>
                <w:szCs w:val="18"/>
              </w:rPr>
            </w:pPr>
            <w:r w:rsidRPr="00077BC4">
              <w:rPr>
                <w:rFonts w:hAnsi="宋体" w:cs="Cambria Math"/>
                <w:color w:val="000000"/>
                <w:szCs w:val="18"/>
              </w:rPr>
              <w:t>℃</w:t>
            </w:r>
          </w:p>
        </w:tc>
        <w:tc>
          <w:tcPr>
            <w:tcW w:w="0" w:type="auto"/>
            <w:vAlign w:val="center"/>
          </w:tcPr>
          <w:p w14:paraId="33300795" w14:textId="77777777" w:rsidR="0094786F" w:rsidRPr="00077BC4" w:rsidRDefault="0094786F" w:rsidP="00774584">
            <w:pPr>
              <w:pStyle w:val="afffffffff9"/>
              <w:rPr>
                <w:rFonts w:hAnsi="宋体" w:hint="eastAsia"/>
                <w:szCs w:val="18"/>
              </w:rPr>
            </w:pPr>
            <w:r w:rsidRPr="00077BC4">
              <w:rPr>
                <w:rFonts w:hAnsi="宋体" w:cs="Segoe UI"/>
                <w:color w:val="000000"/>
                <w:szCs w:val="18"/>
              </w:rPr>
              <w:t>杀菌机</w:t>
            </w:r>
          </w:p>
        </w:tc>
        <w:tc>
          <w:tcPr>
            <w:tcW w:w="0" w:type="auto"/>
            <w:vAlign w:val="center"/>
          </w:tcPr>
          <w:p w14:paraId="549FB67F" w14:textId="77777777" w:rsidR="0094786F" w:rsidRPr="00077BC4" w:rsidRDefault="0094786F" w:rsidP="00774584">
            <w:pPr>
              <w:pStyle w:val="afffffffff9"/>
              <w:rPr>
                <w:rFonts w:hAnsi="宋体" w:hint="eastAsia"/>
                <w:szCs w:val="18"/>
              </w:rPr>
            </w:pPr>
            <w:r w:rsidRPr="00077BC4">
              <w:rPr>
                <w:rFonts w:hAnsi="宋体" w:cs="Segoe UI"/>
                <w:color w:val="000000"/>
                <w:szCs w:val="18"/>
              </w:rPr>
              <w:t>温度传感器实时监测</w:t>
            </w:r>
          </w:p>
        </w:tc>
        <w:tc>
          <w:tcPr>
            <w:tcW w:w="0" w:type="auto"/>
            <w:vAlign w:val="center"/>
          </w:tcPr>
          <w:p w14:paraId="0E28F809" w14:textId="77777777" w:rsidR="0094786F" w:rsidRPr="00077BC4" w:rsidRDefault="0094786F" w:rsidP="00774584">
            <w:pPr>
              <w:pStyle w:val="afffffffff9"/>
              <w:rPr>
                <w:rFonts w:hAnsi="宋体" w:hint="eastAsia"/>
                <w:szCs w:val="18"/>
              </w:rPr>
            </w:pPr>
            <w:r w:rsidRPr="00077BC4">
              <w:rPr>
                <w:rFonts w:hAnsi="宋体" w:cs="Segoe UI"/>
                <w:color w:val="000000"/>
                <w:szCs w:val="18"/>
              </w:rPr>
              <w:t>每 10 分钟</w:t>
            </w:r>
          </w:p>
        </w:tc>
      </w:tr>
      <w:tr w:rsidR="0094786F" w:rsidRPr="00077BC4" w14:paraId="11ACC35D" w14:textId="77777777" w:rsidTr="00774584">
        <w:trPr>
          <w:jc w:val="center"/>
        </w:trPr>
        <w:tc>
          <w:tcPr>
            <w:tcW w:w="0" w:type="auto"/>
            <w:vAlign w:val="center"/>
          </w:tcPr>
          <w:p w14:paraId="6D5F41C0" w14:textId="77777777" w:rsidR="0094786F" w:rsidRPr="00077BC4" w:rsidRDefault="0094786F" w:rsidP="00774584">
            <w:pPr>
              <w:pStyle w:val="afffffffff9"/>
              <w:rPr>
                <w:rFonts w:hAnsi="宋体" w:hint="eastAsia"/>
                <w:szCs w:val="18"/>
              </w:rPr>
            </w:pPr>
            <w:r w:rsidRPr="00077BC4">
              <w:rPr>
                <w:rFonts w:hAnsi="宋体" w:cs="Segoe UI"/>
                <w:color w:val="000000"/>
                <w:szCs w:val="18"/>
              </w:rPr>
              <w:t>杀菌时间</w:t>
            </w:r>
          </w:p>
        </w:tc>
        <w:tc>
          <w:tcPr>
            <w:tcW w:w="0" w:type="auto"/>
            <w:vAlign w:val="center"/>
          </w:tcPr>
          <w:p w14:paraId="7A6A55FD" w14:textId="77777777" w:rsidR="0094786F" w:rsidRPr="00077BC4" w:rsidRDefault="0094786F" w:rsidP="00774584">
            <w:pPr>
              <w:pStyle w:val="afffffffff9"/>
              <w:rPr>
                <w:rFonts w:hAnsi="宋体" w:hint="eastAsia"/>
                <w:szCs w:val="18"/>
              </w:rPr>
            </w:pPr>
            <w:r w:rsidRPr="00077BC4">
              <w:rPr>
                <w:rFonts w:hAnsi="宋体" w:cs="Segoe UI"/>
                <w:color w:val="000000"/>
                <w:szCs w:val="18"/>
              </w:rPr>
              <w:t>min/s</w:t>
            </w:r>
          </w:p>
        </w:tc>
        <w:tc>
          <w:tcPr>
            <w:tcW w:w="0" w:type="auto"/>
            <w:vAlign w:val="center"/>
          </w:tcPr>
          <w:p w14:paraId="5C71B2D6" w14:textId="77777777" w:rsidR="0094786F" w:rsidRPr="00077BC4" w:rsidRDefault="0094786F" w:rsidP="00774584">
            <w:pPr>
              <w:pStyle w:val="afffffffff9"/>
              <w:rPr>
                <w:rFonts w:hAnsi="宋体" w:hint="eastAsia"/>
                <w:szCs w:val="18"/>
              </w:rPr>
            </w:pPr>
            <w:r w:rsidRPr="00077BC4">
              <w:rPr>
                <w:rFonts w:hAnsi="宋体" w:cs="Segoe UI"/>
                <w:color w:val="000000"/>
                <w:szCs w:val="18"/>
              </w:rPr>
              <w:t>杀菌机</w:t>
            </w:r>
          </w:p>
        </w:tc>
        <w:tc>
          <w:tcPr>
            <w:tcW w:w="0" w:type="auto"/>
            <w:vAlign w:val="center"/>
          </w:tcPr>
          <w:p w14:paraId="10E69330" w14:textId="77777777" w:rsidR="0094786F" w:rsidRPr="00077BC4" w:rsidRDefault="0094786F" w:rsidP="00774584">
            <w:pPr>
              <w:pStyle w:val="afffffffff9"/>
              <w:rPr>
                <w:rFonts w:hAnsi="宋体" w:hint="eastAsia"/>
                <w:szCs w:val="18"/>
              </w:rPr>
            </w:pPr>
            <w:r w:rsidRPr="00077BC4">
              <w:rPr>
                <w:rFonts w:hAnsi="宋体" w:cs="Segoe UI"/>
                <w:color w:val="000000"/>
                <w:szCs w:val="18"/>
              </w:rPr>
              <w:t>PLC 系统自动记录（巴氏杀菌 /min，UHT 灭菌 /s）</w:t>
            </w:r>
          </w:p>
        </w:tc>
        <w:tc>
          <w:tcPr>
            <w:tcW w:w="0" w:type="auto"/>
            <w:vAlign w:val="center"/>
          </w:tcPr>
          <w:p w14:paraId="78A94AF0" w14:textId="77777777" w:rsidR="0094786F" w:rsidRPr="00077BC4" w:rsidRDefault="0094786F" w:rsidP="00774584">
            <w:pPr>
              <w:pStyle w:val="afffffffff9"/>
              <w:rPr>
                <w:rFonts w:hAnsi="宋体" w:hint="eastAsia"/>
                <w:szCs w:val="18"/>
              </w:rPr>
            </w:pPr>
            <w:r>
              <w:rPr>
                <w:rFonts w:hAnsi="宋体" w:hint="eastAsia"/>
                <w:szCs w:val="18"/>
              </w:rPr>
              <w:t>每批次</w:t>
            </w:r>
          </w:p>
        </w:tc>
      </w:tr>
    </w:tbl>
    <w:p w14:paraId="2BCF8919" w14:textId="77777777" w:rsidR="0094786F" w:rsidRDefault="0094786F" w:rsidP="0094786F">
      <w:pPr>
        <w:pStyle w:val="affffb"/>
        <w:ind w:firstLine="420"/>
      </w:pPr>
      <w:r w:rsidRPr="00077BC4">
        <w:rPr>
          <w:rFonts w:hint="eastAsia"/>
        </w:rPr>
        <w:t>浓缩与干燥工段数据采集表</w:t>
      </w:r>
      <w:r>
        <w:rPr>
          <w:rFonts w:hint="eastAsia"/>
        </w:rPr>
        <w:t>见表A.2。</w:t>
      </w:r>
    </w:p>
    <w:p w14:paraId="53CB5467" w14:textId="77777777" w:rsidR="0094786F" w:rsidRDefault="0094786F" w:rsidP="0094786F">
      <w:pPr>
        <w:pStyle w:val="aff"/>
        <w:spacing w:before="120" w:after="120"/>
      </w:pPr>
      <w:r w:rsidRPr="00077BC4">
        <w:rPr>
          <w:rFonts w:hint="eastAsia"/>
        </w:rPr>
        <w:t>浓缩与干燥工段数据采集表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35"/>
        <w:gridCol w:w="370"/>
        <w:gridCol w:w="730"/>
        <w:gridCol w:w="3430"/>
        <w:gridCol w:w="1905"/>
      </w:tblGrid>
      <w:tr w:rsidR="0094786F" w:rsidRPr="00077BC4" w14:paraId="634FA0AD" w14:textId="77777777" w:rsidTr="00774584">
        <w:trPr>
          <w:tblHeader/>
          <w:jc w:val="center"/>
        </w:trPr>
        <w:tc>
          <w:tcPr>
            <w:tcW w:w="0" w:type="auto"/>
            <w:tcBorders>
              <w:top w:val="single" w:sz="8" w:space="0" w:color="auto"/>
              <w:bottom w:val="single" w:sz="8" w:space="0" w:color="auto"/>
            </w:tcBorders>
            <w:vAlign w:val="center"/>
          </w:tcPr>
          <w:p w14:paraId="3A71E8D5" w14:textId="77777777" w:rsidR="0094786F" w:rsidRPr="00077BC4" w:rsidRDefault="0094786F" w:rsidP="00774584">
            <w:pPr>
              <w:pStyle w:val="afffffffff9"/>
              <w:rPr>
                <w:rFonts w:hAnsi="宋体" w:hint="eastAsia"/>
                <w:szCs w:val="18"/>
              </w:rPr>
            </w:pPr>
            <w:r w:rsidRPr="00077BC4">
              <w:rPr>
                <w:rFonts w:hAnsi="宋体" w:cs="Segoe UI"/>
                <w:color w:val="000000"/>
                <w:szCs w:val="18"/>
              </w:rPr>
              <w:t>数据类别</w:t>
            </w:r>
          </w:p>
        </w:tc>
        <w:tc>
          <w:tcPr>
            <w:tcW w:w="0" w:type="auto"/>
            <w:tcBorders>
              <w:top w:val="single" w:sz="8" w:space="0" w:color="auto"/>
              <w:bottom w:val="single" w:sz="8" w:space="0" w:color="auto"/>
            </w:tcBorders>
            <w:vAlign w:val="center"/>
          </w:tcPr>
          <w:p w14:paraId="3EFDFF0F" w14:textId="77777777" w:rsidR="0094786F" w:rsidRPr="00077BC4" w:rsidRDefault="0094786F" w:rsidP="00774584">
            <w:pPr>
              <w:pStyle w:val="afffffffff9"/>
              <w:rPr>
                <w:rFonts w:hAnsi="宋体" w:hint="eastAsia"/>
                <w:szCs w:val="18"/>
              </w:rPr>
            </w:pPr>
            <w:r w:rsidRPr="00077BC4">
              <w:rPr>
                <w:rFonts w:hAnsi="宋体" w:cs="Segoe UI"/>
                <w:color w:val="000000"/>
                <w:szCs w:val="18"/>
              </w:rPr>
              <w:t>单位</w:t>
            </w:r>
          </w:p>
        </w:tc>
        <w:tc>
          <w:tcPr>
            <w:tcW w:w="0" w:type="auto"/>
            <w:tcBorders>
              <w:top w:val="single" w:sz="8" w:space="0" w:color="auto"/>
              <w:bottom w:val="single" w:sz="8" w:space="0" w:color="auto"/>
            </w:tcBorders>
            <w:vAlign w:val="center"/>
          </w:tcPr>
          <w:p w14:paraId="312EA776" w14:textId="77777777" w:rsidR="0094786F" w:rsidRPr="00077BC4" w:rsidRDefault="0094786F" w:rsidP="00774584">
            <w:pPr>
              <w:pStyle w:val="afffffffff9"/>
              <w:rPr>
                <w:rFonts w:hAnsi="宋体" w:hint="eastAsia"/>
                <w:szCs w:val="18"/>
              </w:rPr>
            </w:pPr>
            <w:r w:rsidRPr="00077BC4">
              <w:rPr>
                <w:rFonts w:hAnsi="宋体" w:cs="Segoe UI"/>
                <w:color w:val="000000"/>
                <w:szCs w:val="18"/>
              </w:rPr>
              <w:t>填写区域</w:t>
            </w:r>
          </w:p>
        </w:tc>
        <w:tc>
          <w:tcPr>
            <w:tcW w:w="0" w:type="auto"/>
            <w:tcBorders>
              <w:top w:val="single" w:sz="8" w:space="0" w:color="auto"/>
              <w:bottom w:val="single" w:sz="8" w:space="0" w:color="auto"/>
            </w:tcBorders>
            <w:vAlign w:val="center"/>
          </w:tcPr>
          <w:p w14:paraId="65DB1881" w14:textId="77777777" w:rsidR="0094786F" w:rsidRPr="00077BC4" w:rsidRDefault="0094786F" w:rsidP="00774584">
            <w:pPr>
              <w:pStyle w:val="afffffffff9"/>
              <w:rPr>
                <w:rFonts w:hAnsi="宋体" w:hint="eastAsia"/>
                <w:szCs w:val="18"/>
              </w:rPr>
            </w:pPr>
            <w:r w:rsidRPr="00077BC4">
              <w:rPr>
                <w:rFonts w:hAnsi="宋体" w:cs="Segoe UI"/>
                <w:color w:val="000000"/>
                <w:szCs w:val="18"/>
              </w:rPr>
              <w:t>采集指引</w:t>
            </w:r>
          </w:p>
        </w:tc>
        <w:tc>
          <w:tcPr>
            <w:tcW w:w="0" w:type="auto"/>
            <w:tcBorders>
              <w:top w:val="single" w:sz="8" w:space="0" w:color="auto"/>
              <w:bottom w:val="single" w:sz="8" w:space="0" w:color="auto"/>
            </w:tcBorders>
            <w:vAlign w:val="center"/>
          </w:tcPr>
          <w:p w14:paraId="21480760" w14:textId="77777777" w:rsidR="0094786F" w:rsidRPr="00077BC4" w:rsidRDefault="0094786F" w:rsidP="00774584">
            <w:pPr>
              <w:pStyle w:val="afffffffff9"/>
              <w:rPr>
                <w:rFonts w:hAnsi="宋体" w:hint="eastAsia"/>
                <w:szCs w:val="18"/>
              </w:rPr>
            </w:pPr>
            <w:r w:rsidRPr="00077BC4">
              <w:rPr>
                <w:rFonts w:hAnsi="宋体" w:cs="Segoe UI"/>
                <w:color w:val="000000"/>
                <w:szCs w:val="18"/>
              </w:rPr>
              <w:t>记录频次</w:t>
            </w:r>
          </w:p>
        </w:tc>
      </w:tr>
      <w:tr w:rsidR="0094786F" w:rsidRPr="00077BC4" w14:paraId="31CF71EB" w14:textId="77777777" w:rsidTr="00774584">
        <w:trPr>
          <w:jc w:val="center"/>
        </w:trPr>
        <w:tc>
          <w:tcPr>
            <w:tcW w:w="0" w:type="auto"/>
            <w:tcBorders>
              <w:top w:val="single" w:sz="8" w:space="0" w:color="auto"/>
            </w:tcBorders>
            <w:vAlign w:val="center"/>
          </w:tcPr>
          <w:p w14:paraId="00D3EC89" w14:textId="77777777" w:rsidR="0094786F" w:rsidRPr="00077BC4" w:rsidRDefault="0094786F" w:rsidP="00774584">
            <w:pPr>
              <w:pStyle w:val="afffffffff9"/>
              <w:rPr>
                <w:rFonts w:hAnsi="宋体" w:hint="eastAsia"/>
                <w:szCs w:val="18"/>
              </w:rPr>
            </w:pPr>
            <w:r w:rsidRPr="00077BC4">
              <w:rPr>
                <w:rFonts w:hAnsi="宋体" w:cs="Segoe UI"/>
                <w:color w:val="000000"/>
                <w:szCs w:val="18"/>
              </w:rPr>
              <w:t>浓缩乳产量</w:t>
            </w:r>
          </w:p>
        </w:tc>
        <w:tc>
          <w:tcPr>
            <w:tcW w:w="0" w:type="auto"/>
            <w:tcBorders>
              <w:top w:val="single" w:sz="8" w:space="0" w:color="auto"/>
            </w:tcBorders>
            <w:vAlign w:val="center"/>
          </w:tcPr>
          <w:p w14:paraId="5D25F585" w14:textId="77777777" w:rsidR="0094786F" w:rsidRPr="00077BC4" w:rsidRDefault="0094786F" w:rsidP="00774584">
            <w:pPr>
              <w:pStyle w:val="afffffffff9"/>
              <w:rPr>
                <w:rFonts w:hAnsi="宋体" w:hint="eastAsia"/>
                <w:szCs w:val="18"/>
              </w:rPr>
            </w:pPr>
            <w:r w:rsidRPr="00077BC4">
              <w:rPr>
                <w:rFonts w:hAnsi="宋体" w:cs="Segoe UI"/>
                <w:color w:val="000000"/>
                <w:szCs w:val="18"/>
              </w:rPr>
              <w:t>吨</w:t>
            </w:r>
          </w:p>
        </w:tc>
        <w:tc>
          <w:tcPr>
            <w:tcW w:w="0" w:type="auto"/>
            <w:tcBorders>
              <w:top w:val="single" w:sz="8" w:space="0" w:color="auto"/>
            </w:tcBorders>
            <w:vAlign w:val="center"/>
          </w:tcPr>
          <w:p w14:paraId="1448E08A" w14:textId="77777777" w:rsidR="0094786F" w:rsidRPr="00077BC4" w:rsidRDefault="0094786F" w:rsidP="00774584">
            <w:pPr>
              <w:pStyle w:val="afffffffff9"/>
              <w:rPr>
                <w:rFonts w:hAnsi="宋体" w:hint="eastAsia"/>
                <w:szCs w:val="18"/>
              </w:rPr>
            </w:pPr>
            <w:r w:rsidRPr="00077BC4">
              <w:rPr>
                <w:rFonts w:hAnsi="宋体" w:cs="Segoe UI"/>
                <w:color w:val="000000"/>
                <w:szCs w:val="18"/>
              </w:rPr>
              <w:t>浓缩车间</w:t>
            </w:r>
          </w:p>
        </w:tc>
        <w:tc>
          <w:tcPr>
            <w:tcW w:w="0" w:type="auto"/>
            <w:tcBorders>
              <w:top w:val="single" w:sz="8" w:space="0" w:color="auto"/>
            </w:tcBorders>
            <w:vAlign w:val="center"/>
          </w:tcPr>
          <w:p w14:paraId="4ADAB851" w14:textId="77777777" w:rsidR="0094786F" w:rsidRPr="00077BC4" w:rsidRDefault="0094786F" w:rsidP="00774584">
            <w:pPr>
              <w:pStyle w:val="afffffffff9"/>
              <w:rPr>
                <w:rFonts w:hAnsi="宋体" w:hint="eastAsia"/>
                <w:szCs w:val="18"/>
              </w:rPr>
            </w:pPr>
            <w:r w:rsidRPr="00077BC4">
              <w:rPr>
                <w:rFonts w:hAnsi="宋体" w:cs="Segoe UI"/>
                <w:color w:val="000000"/>
                <w:szCs w:val="18"/>
              </w:rPr>
              <w:t>质量流量计计量，与预处理进料量物料平衡</w:t>
            </w:r>
          </w:p>
        </w:tc>
        <w:tc>
          <w:tcPr>
            <w:tcW w:w="0" w:type="auto"/>
            <w:tcBorders>
              <w:top w:val="single" w:sz="8" w:space="0" w:color="auto"/>
            </w:tcBorders>
            <w:vAlign w:val="center"/>
          </w:tcPr>
          <w:p w14:paraId="43DDDF61"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7E88E88B" w14:textId="77777777" w:rsidTr="00774584">
        <w:trPr>
          <w:jc w:val="center"/>
        </w:trPr>
        <w:tc>
          <w:tcPr>
            <w:tcW w:w="0" w:type="auto"/>
            <w:vAlign w:val="center"/>
          </w:tcPr>
          <w:p w14:paraId="7E520A80" w14:textId="77777777" w:rsidR="0094786F" w:rsidRPr="00077BC4" w:rsidRDefault="0094786F" w:rsidP="00774584">
            <w:pPr>
              <w:pStyle w:val="afffffffff9"/>
              <w:rPr>
                <w:rFonts w:hAnsi="宋体" w:hint="eastAsia"/>
                <w:szCs w:val="18"/>
              </w:rPr>
            </w:pPr>
            <w:r w:rsidRPr="00077BC4">
              <w:rPr>
                <w:rFonts w:hAnsi="宋体" w:cs="Segoe UI"/>
                <w:color w:val="000000"/>
                <w:szCs w:val="18"/>
              </w:rPr>
              <w:t>浓缩乳固形物含量</w:t>
            </w:r>
          </w:p>
        </w:tc>
        <w:tc>
          <w:tcPr>
            <w:tcW w:w="0" w:type="auto"/>
            <w:vAlign w:val="center"/>
          </w:tcPr>
          <w:p w14:paraId="2C69D14E" w14:textId="77777777" w:rsidR="0094786F" w:rsidRPr="00077BC4" w:rsidRDefault="0094786F" w:rsidP="00774584">
            <w:pPr>
              <w:pStyle w:val="afffffffff9"/>
              <w:rPr>
                <w:rFonts w:hAnsi="宋体" w:hint="eastAsia"/>
                <w:szCs w:val="18"/>
              </w:rPr>
            </w:pPr>
            <w:r w:rsidRPr="00077BC4">
              <w:rPr>
                <w:rFonts w:hAnsi="宋体" w:cs="Segoe UI"/>
                <w:color w:val="000000"/>
                <w:szCs w:val="18"/>
              </w:rPr>
              <w:t>%</w:t>
            </w:r>
          </w:p>
        </w:tc>
        <w:tc>
          <w:tcPr>
            <w:tcW w:w="0" w:type="auto"/>
            <w:vAlign w:val="center"/>
          </w:tcPr>
          <w:p w14:paraId="728F5A1A" w14:textId="77777777" w:rsidR="0094786F" w:rsidRPr="00077BC4" w:rsidRDefault="0094786F" w:rsidP="00774584">
            <w:pPr>
              <w:pStyle w:val="afffffffff9"/>
              <w:rPr>
                <w:rFonts w:hAnsi="宋体" w:hint="eastAsia"/>
                <w:szCs w:val="18"/>
              </w:rPr>
            </w:pPr>
            <w:r w:rsidRPr="00077BC4">
              <w:rPr>
                <w:rFonts w:hAnsi="宋体" w:cs="Segoe UI"/>
                <w:color w:val="000000"/>
                <w:szCs w:val="18"/>
              </w:rPr>
              <w:t>浓缩车间</w:t>
            </w:r>
          </w:p>
        </w:tc>
        <w:tc>
          <w:tcPr>
            <w:tcW w:w="0" w:type="auto"/>
            <w:vAlign w:val="center"/>
          </w:tcPr>
          <w:p w14:paraId="00807D34" w14:textId="77777777" w:rsidR="0094786F" w:rsidRPr="00077BC4" w:rsidRDefault="0094786F" w:rsidP="00774584">
            <w:pPr>
              <w:pStyle w:val="afffffffff9"/>
              <w:rPr>
                <w:rFonts w:hAnsi="宋体" w:hint="eastAsia"/>
                <w:szCs w:val="18"/>
              </w:rPr>
            </w:pPr>
            <w:r w:rsidRPr="00077BC4">
              <w:rPr>
                <w:rFonts w:hAnsi="宋体" w:cs="Segoe UI"/>
                <w:color w:val="000000"/>
                <w:szCs w:val="18"/>
              </w:rPr>
              <w:t>折光仪检测（GB 5413.39-2010）</w:t>
            </w:r>
          </w:p>
        </w:tc>
        <w:tc>
          <w:tcPr>
            <w:tcW w:w="0" w:type="auto"/>
            <w:vAlign w:val="center"/>
          </w:tcPr>
          <w:p w14:paraId="5C4FDAC7"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656CD2D4" w14:textId="77777777" w:rsidTr="00774584">
        <w:trPr>
          <w:jc w:val="center"/>
        </w:trPr>
        <w:tc>
          <w:tcPr>
            <w:tcW w:w="0" w:type="auto"/>
            <w:vAlign w:val="center"/>
          </w:tcPr>
          <w:p w14:paraId="654E2982" w14:textId="77777777" w:rsidR="0094786F" w:rsidRPr="00077BC4" w:rsidRDefault="0094786F" w:rsidP="00774584">
            <w:pPr>
              <w:pStyle w:val="afffffffff9"/>
              <w:rPr>
                <w:rFonts w:hAnsi="宋体" w:hint="eastAsia"/>
                <w:szCs w:val="18"/>
              </w:rPr>
            </w:pPr>
            <w:r w:rsidRPr="00077BC4">
              <w:rPr>
                <w:rFonts w:hAnsi="宋体" w:cs="Segoe UI"/>
                <w:color w:val="000000"/>
                <w:szCs w:val="18"/>
              </w:rPr>
              <w:t>浓缩工段蒸汽消耗量</w:t>
            </w:r>
          </w:p>
        </w:tc>
        <w:tc>
          <w:tcPr>
            <w:tcW w:w="0" w:type="auto"/>
            <w:vAlign w:val="center"/>
          </w:tcPr>
          <w:p w14:paraId="029B5ABD" w14:textId="77777777" w:rsidR="0094786F" w:rsidRPr="00077BC4" w:rsidRDefault="0094786F" w:rsidP="00774584">
            <w:pPr>
              <w:pStyle w:val="afffffffff9"/>
              <w:rPr>
                <w:rFonts w:hAnsi="宋体" w:hint="eastAsia"/>
                <w:szCs w:val="18"/>
              </w:rPr>
            </w:pPr>
            <w:r w:rsidRPr="00077BC4">
              <w:rPr>
                <w:rFonts w:hAnsi="宋体" w:cs="Segoe UI"/>
                <w:color w:val="000000"/>
                <w:szCs w:val="18"/>
              </w:rPr>
              <w:t>吨</w:t>
            </w:r>
          </w:p>
        </w:tc>
        <w:tc>
          <w:tcPr>
            <w:tcW w:w="0" w:type="auto"/>
            <w:vAlign w:val="center"/>
          </w:tcPr>
          <w:p w14:paraId="1CF4B777" w14:textId="77777777" w:rsidR="0094786F" w:rsidRPr="00077BC4" w:rsidRDefault="0094786F" w:rsidP="00774584">
            <w:pPr>
              <w:pStyle w:val="afffffffff9"/>
              <w:rPr>
                <w:rFonts w:hAnsi="宋体" w:hint="eastAsia"/>
                <w:szCs w:val="18"/>
              </w:rPr>
            </w:pPr>
            <w:r w:rsidRPr="00077BC4">
              <w:rPr>
                <w:rFonts w:hAnsi="宋体" w:cs="Segoe UI"/>
                <w:color w:val="000000"/>
                <w:szCs w:val="18"/>
              </w:rPr>
              <w:t>浓缩车间</w:t>
            </w:r>
          </w:p>
        </w:tc>
        <w:tc>
          <w:tcPr>
            <w:tcW w:w="0" w:type="auto"/>
            <w:vAlign w:val="center"/>
          </w:tcPr>
          <w:p w14:paraId="732F098D" w14:textId="77777777" w:rsidR="0094786F" w:rsidRPr="00077BC4" w:rsidRDefault="0094786F" w:rsidP="00774584">
            <w:pPr>
              <w:pStyle w:val="afffffffff9"/>
              <w:rPr>
                <w:rFonts w:hAnsi="宋体" w:hint="eastAsia"/>
                <w:szCs w:val="18"/>
              </w:rPr>
            </w:pPr>
            <w:r w:rsidRPr="00077BC4">
              <w:rPr>
                <w:rFonts w:hAnsi="宋体" w:cs="Segoe UI"/>
                <w:color w:val="000000"/>
                <w:szCs w:val="18"/>
              </w:rPr>
              <w:t>蒸汽流量计计量，记录蒸汽压力 / 温度</w:t>
            </w:r>
          </w:p>
        </w:tc>
        <w:tc>
          <w:tcPr>
            <w:tcW w:w="0" w:type="auto"/>
            <w:vAlign w:val="center"/>
          </w:tcPr>
          <w:p w14:paraId="6E8E5557"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723F37F0" w14:textId="77777777" w:rsidTr="00774584">
        <w:trPr>
          <w:jc w:val="center"/>
        </w:trPr>
        <w:tc>
          <w:tcPr>
            <w:tcW w:w="0" w:type="auto"/>
            <w:vAlign w:val="center"/>
          </w:tcPr>
          <w:p w14:paraId="1AE10255" w14:textId="77777777" w:rsidR="0094786F" w:rsidRPr="00077BC4" w:rsidRDefault="0094786F" w:rsidP="00774584">
            <w:pPr>
              <w:pStyle w:val="afffffffff9"/>
              <w:rPr>
                <w:rFonts w:hAnsi="宋体" w:hint="eastAsia"/>
                <w:szCs w:val="18"/>
              </w:rPr>
            </w:pPr>
            <w:r w:rsidRPr="00077BC4">
              <w:rPr>
                <w:rFonts w:hAnsi="宋体" w:cs="Segoe UI"/>
                <w:color w:val="000000"/>
                <w:szCs w:val="18"/>
              </w:rPr>
              <w:t>浓缩工段耗电量</w:t>
            </w:r>
          </w:p>
        </w:tc>
        <w:tc>
          <w:tcPr>
            <w:tcW w:w="0" w:type="auto"/>
            <w:vAlign w:val="center"/>
          </w:tcPr>
          <w:p w14:paraId="45233F42" w14:textId="77777777" w:rsidR="0094786F" w:rsidRPr="00077BC4" w:rsidRDefault="0094786F" w:rsidP="00774584">
            <w:pPr>
              <w:pStyle w:val="afffffffff9"/>
              <w:rPr>
                <w:rFonts w:hAnsi="宋体" w:hint="eastAsia"/>
                <w:szCs w:val="18"/>
              </w:rPr>
            </w:pPr>
            <w:r w:rsidRPr="00077BC4">
              <w:rPr>
                <w:rFonts w:hAnsi="宋体" w:cs="Segoe UI"/>
                <w:color w:val="000000"/>
                <w:szCs w:val="18"/>
              </w:rPr>
              <w:t>kWh</w:t>
            </w:r>
          </w:p>
        </w:tc>
        <w:tc>
          <w:tcPr>
            <w:tcW w:w="0" w:type="auto"/>
            <w:vAlign w:val="center"/>
          </w:tcPr>
          <w:p w14:paraId="743EB2A5" w14:textId="77777777" w:rsidR="0094786F" w:rsidRPr="00077BC4" w:rsidRDefault="0094786F" w:rsidP="00774584">
            <w:pPr>
              <w:pStyle w:val="afffffffff9"/>
              <w:rPr>
                <w:rFonts w:hAnsi="宋体" w:hint="eastAsia"/>
                <w:szCs w:val="18"/>
              </w:rPr>
            </w:pPr>
            <w:r w:rsidRPr="00077BC4">
              <w:rPr>
                <w:rFonts w:hAnsi="宋体" w:cs="Segoe UI"/>
                <w:color w:val="000000"/>
                <w:szCs w:val="18"/>
              </w:rPr>
              <w:t>浓缩车间</w:t>
            </w:r>
          </w:p>
        </w:tc>
        <w:tc>
          <w:tcPr>
            <w:tcW w:w="0" w:type="auto"/>
            <w:vAlign w:val="center"/>
          </w:tcPr>
          <w:p w14:paraId="245864D2" w14:textId="77777777" w:rsidR="0094786F" w:rsidRPr="00077BC4" w:rsidRDefault="0094786F" w:rsidP="00774584">
            <w:pPr>
              <w:pStyle w:val="afffffffff9"/>
              <w:rPr>
                <w:rFonts w:hAnsi="宋体" w:hint="eastAsia"/>
                <w:szCs w:val="18"/>
              </w:rPr>
            </w:pPr>
            <w:r w:rsidRPr="00077BC4">
              <w:rPr>
                <w:rFonts w:hAnsi="宋体" w:cs="Segoe UI"/>
                <w:color w:val="000000"/>
                <w:szCs w:val="18"/>
              </w:rPr>
              <w:t>独立电表计量（进料泵、真空泵）</w:t>
            </w:r>
          </w:p>
        </w:tc>
        <w:tc>
          <w:tcPr>
            <w:tcW w:w="0" w:type="auto"/>
            <w:vAlign w:val="center"/>
          </w:tcPr>
          <w:p w14:paraId="6E208FF2"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1FFBB943" w14:textId="77777777" w:rsidTr="00774584">
        <w:trPr>
          <w:jc w:val="center"/>
        </w:trPr>
        <w:tc>
          <w:tcPr>
            <w:tcW w:w="0" w:type="auto"/>
            <w:vAlign w:val="center"/>
          </w:tcPr>
          <w:p w14:paraId="7E51EA4B" w14:textId="77777777" w:rsidR="0094786F" w:rsidRPr="00077BC4" w:rsidRDefault="0094786F" w:rsidP="00774584">
            <w:pPr>
              <w:pStyle w:val="afffffffff9"/>
              <w:rPr>
                <w:rFonts w:hAnsi="宋体" w:hint="eastAsia"/>
                <w:szCs w:val="18"/>
              </w:rPr>
            </w:pPr>
            <w:r w:rsidRPr="00077BC4">
              <w:rPr>
                <w:rFonts w:hAnsi="宋体" w:cs="Segoe UI"/>
                <w:color w:val="000000"/>
                <w:szCs w:val="18"/>
              </w:rPr>
              <w:t>奶粉产量</w:t>
            </w:r>
          </w:p>
        </w:tc>
        <w:tc>
          <w:tcPr>
            <w:tcW w:w="0" w:type="auto"/>
            <w:vAlign w:val="center"/>
          </w:tcPr>
          <w:p w14:paraId="2796460B" w14:textId="77777777" w:rsidR="0094786F" w:rsidRPr="00077BC4" w:rsidRDefault="0094786F" w:rsidP="00774584">
            <w:pPr>
              <w:pStyle w:val="afffffffff9"/>
              <w:rPr>
                <w:rFonts w:hAnsi="宋体" w:hint="eastAsia"/>
                <w:szCs w:val="18"/>
              </w:rPr>
            </w:pPr>
            <w:r w:rsidRPr="00077BC4">
              <w:rPr>
                <w:rFonts w:hAnsi="宋体" w:cs="Segoe UI"/>
                <w:color w:val="000000"/>
                <w:szCs w:val="18"/>
              </w:rPr>
              <w:t>吨</w:t>
            </w:r>
          </w:p>
        </w:tc>
        <w:tc>
          <w:tcPr>
            <w:tcW w:w="0" w:type="auto"/>
            <w:vAlign w:val="center"/>
          </w:tcPr>
          <w:p w14:paraId="4B09E525" w14:textId="77777777" w:rsidR="0094786F" w:rsidRPr="00077BC4" w:rsidRDefault="0094786F" w:rsidP="00774584">
            <w:pPr>
              <w:pStyle w:val="afffffffff9"/>
              <w:rPr>
                <w:rFonts w:hAnsi="宋体" w:hint="eastAsia"/>
                <w:szCs w:val="18"/>
              </w:rPr>
            </w:pPr>
            <w:r w:rsidRPr="00077BC4">
              <w:rPr>
                <w:rFonts w:hAnsi="宋体" w:cs="Segoe UI"/>
                <w:color w:val="000000"/>
                <w:szCs w:val="18"/>
              </w:rPr>
              <w:t>干燥车间</w:t>
            </w:r>
          </w:p>
        </w:tc>
        <w:tc>
          <w:tcPr>
            <w:tcW w:w="0" w:type="auto"/>
            <w:vAlign w:val="center"/>
          </w:tcPr>
          <w:p w14:paraId="55A88B6A" w14:textId="77777777" w:rsidR="0094786F" w:rsidRPr="00077BC4" w:rsidRDefault="0094786F" w:rsidP="00774584">
            <w:pPr>
              <w:pStyle w:val="afffffffff9"/>
              <w:rPr>
                <w:rFonts w:hAnsi="宋体" w:hint="eastAsia"/>
                <w:szCs w:val="18"/>
              </w:rPr>
            </w:pPr>
            <w:r w:rsidRPr="00077BC4">
              <w:rPr>
                <w:rFonts w:hAnsi="宋体" w:cs="Segoe UI"/>
                <w:color w:val="000000"/>
                <w:szCs w:val="18"/>
              </w:rPr>
              <w:t>地磅称重（成品装箱后）</w:t>
            </w:r>
          </w:p>
        </w:tc>
        <w:tc>
          <w:tcPr>
            <w:tcW w:w="0" w:type="auto"/>
            <w:vAlign w:val="center"/>
          </w:tcPr>
          <w:p w14:paraId="3DF94C95"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每批次（2 小时 / 批）</w:t>
            </w:r>
          </w:p>
        </w:tc>
      </w:tr>
      <w:tr w:rsidR="0094786F" w:rsidRPr="00077BC4" w14:paraId="3647DF05" w14:textId="77777777" w:rsidTr="00774584">
        <w:trPr>
          <w:jc w:val="center"/>
        </w:trPr>
        <w:tc>
          <w:tcPr>
            <w:tcW w:w="0" w:type="auto"/>
            <w:vAlign w:val="center"/>
          </w:tcPr>
          <w:p w14:paraId="16FEFD9C" w14:textId="77777777" w:rsidR="0094786F" w:rsidRPr="00077BC4" w:rsidRDefault="0094786F" w:rsidP="00774584">
            <w:pPr>
              <w:pStyle w:val="afffffffff9"/>
              <w:rPr>
                <w:rFonts w:hAnsi="宋体" w:hint="eastAsia"/>
                <w:szCs w:val="18"/>
              </w:rPr>
            </w:pPr>
            <w:r w:rsidRPr="00077BC4">
              <w:rPr>
                <w:rFonts w:hAnsi="宋体" w:cs="Segoe UI"/>
                <w:color w:val="000000"/>
                <w:szCs w:val="18"/>
              </w:rPr>
              <w:t>奶粉水分含量</w:t>
            </w:r>
          </w:p>
        </w:tc>
        <w:tc>
          <w:tcPr>
            <w:tcW w:w="0" w:type="auto"/>
            <w:vAlign w:val="center"/>
          </w:tcPr>
          <w:p w14:paraId="4F53FAF9" w14:textId="77777777" w:rsidR="0094786F" w:rsidRPr="00077BC4" w:rsidRDefault="0094786F" w:rsidP="00774584">
            <w:pPr>
              <w:pStyle w:val="afffffffff9"/>
              <w:rPr>
                <w:rFonts w:hAnsi="宋体" w:hint="eastAsia"/>
                <w:szCs w:val="18"/>
              </w:rPr>
            </w:pPr>
            <w:r w:rsidRPr="00077BC4">
              <w:rPr>
                <w:rFonts w:hAnsi="宋体" w:cs="Segoe UI"/>
                <w:color w:val="000000"/>
                <w:szCs w:val="18"/>
              </w:rPr>
              <w:t>%</w:t>
            </w:r>
          </w:p>
        </w:tc>
        <w:tc>
          <w:tcPr>
            <w:tcW w:w="0" w:type="auto"/>
            <w:vAlign w:val="center"/>
          </w:tcPr>
          <w:p w14:paraId="63D0103A" w14:textId="77777777" w:rsidR="0094786F" w:rsidRPr="00077BC4" w:rsidRDefault="0094786F" w:rsidP="00774584">
            <w:pPr>
              <w:pStyle w:val="afffffffff9"/>
              <w:rPr>
                <w:rFonts w:hAnsi="宋体" w:hint="eastAsia"/>
                <w:szCs w:val="18"/>
              </w:rPr>
            </w:pPr>
            <w:r w:rsidRPr="00077BC4">
              <w:rPr>
                <w:rFonts w:hAnsi="宋体" w:cs="Segoe UI"/>
                <w:color w:val="000000"/>
                <w:szCs w:val="18"/>
              </w:rPr>
              <w:t>干燥车间</w:t>
            </w:r>
          </w:p>
        </w:tc>
        <w:tc>
          <w:tcPr>
            <w:tcW w:w="0" w:type="auto"/>
            <w:vAlign w:val="center"/>
          </w:tcPr>
          <w:p w14:paraId="400B5EE1" w14:textId="77777777" w:rsidR="0094786F" w:rsidRPr="00077BC4" w:rsidRDefault="0094786F" w:rsidP="00774584">
            <w:pPr>
              <w:pStyle w:val="afffffffff9"/>
              <w:rPr>
                <w:rFonts w:hAnsi="宋体" w:hint="eastAsia"/>
                <w:szCs w:val="18"/>
              </w:rPr>
            </w:pPr>
            <w:r w:rsidRPr="00077BC4">
              <w:rPr>
                <w:rFonts w:hAnsi="宋体" w:cs="Segoe UI"/>
                <w:color w:val="000000"/>
                <w:szCs w:val="18"/>
              </w:rPr>
              <w:t>卤素水分仪检测（GB 5009.3-2016）</w:t>
            </w:r>
          </w:p>
        </w:tc>
        <w:tc>
          <w:tcPr>
            <w:tcW w:w="0" w:type="auto"/>
            <w:vAlign w:val="center"/>
          </w:tcPr>
          <w:p w14:paraId="0F43C777"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每批次</w:t>
            </w:r>
          </w:p>
        </w:tc>
      </w:tr>
      <w:tr w:rsidR="0094786F" w:rsidRPr="00077BC4" w14:paraId="2725DBFD" w14:textId="77777777" w:rsidTr="00774584">
        <w:trPr>
          <w:jc w:val="center"/>
        </w:trPr>
        <w:tc>
          <w:tcPr>
            <w:tcW w:w="0" w:type="auto"/>
            <w:vAlign w:val="center"/>
          </w:tcPr>
          <w:p w14:paraId="7E43A4E5" w14:textId="77777777" w:rsidR="0094786F" w:rsidRPr="00077BC4" w:rsidRDefault="0094786F" w:rsidP="00774584">
            <w:pPr>
              <w:pStyle w:val="afffffffff9"/>
              <w:rPr>
                <w:rFonts w:hAnsi="宋体" w:hint="eastAsia"/>
                <w:szCs w:val="18"/>
              </w:rPr>
            </w:pPr>
            <w:r w:rsidRPr="00077BC4">
              <w:rPr>
                <w:rFonts w:hAnsi="宋体" w:cs="Segoe UI"/>
                <w:color w:val="000000"/>
                <w:szCs w:val="18"/>
              </w:rPr>
              <w:t>干燥工段燃气消耗量</w:t>
            </w:r>
          </w:p>
        </w:tc>
        <w:tc>
          <w:tcPr>
            <w:tcW w:w="0" w:type="auto"/>
            <w:vAlign w:val="center"/>
          </w:tcPr>
          <w:p w14:paraId="0419DC7B" w14:textId="77777777" w:rsidR="0094786F" w:rsidRPr="00077BC4" w:rsidRDefault="0094786F" w:rsidP="00774584">
            <w:pPr>
              <w:pStyle w:val="afffffffff9"/>
              <w:rPr>
                <w:rFonts w:hAnsi="宋体" w:hint="eastAsia"/>
                <w:szCs w:val="18"/>
              </w:rPr>
            </w:pPr>
            <w:r w:rsidRPr="00077BC4">
              <w:rPr>
                <w:rFonts w:hAnsi="宋体" w:cs="Segoe UI"/>
                <w:color w:val="000000"/>
                <w:szCs w:val="18"/>
              </w:rPr>
              <w:t>m³</w:t>
            </w:r>
          </w:p>
        </w:tc>
        <w:tc>
          <w:tcPr>
            <w:tcW w:w="0" w:type="auto"/>
            <w:vAlign w:val="center"/>
          </w:tcPr>
          <w:p w14:paraId="6F2C14C0" w14:textId="77777777" w:rsidR="0094786F" w:rsidRPr="00077BC4" w:rsidRDefault="0094786F" w:rsidP="00774584">
            <w:pPr>
              <w:pStyle w:val="afffffffff9"/>
              <w:rPr>
                <w:rFonts w:hAnsi="宋体" w:hint="eastAsia"/>
                <w:szCs w:val="18"/>
              </w:rPr>
            </w:pPr>
            <w:r w:rsidRPr="00077BC4">
              <w:rPr>
                <w:rFonts w:hAnsi="宋体" w:cs="Segoe UI"/>
                <w:color w:val="000000"/>
                <w:szCs w:val="18"/>
              </w:rPr>
              <w:t>干燥车间</w:t>
            </w:r>
          </w:p>
        </w:tc>
        <w:tc>
          <w:tcPr>
            <w:tcW w:w="0" w:type="auto"/>
            <w:vAlign w:val="center"/>
          </w:tcPr>
          <w:p w14:paraId="09250130" w14:textId="77777777" w:rsidR="0094786F" w:rsidRPr="00077BC4" w:rsidRDefault="0094786F" w:rsidP="00774584">
            <w:pPr>
              <w:pStyle w:val="afffffffff9"/>
              <w:rPr>
                <w:rFonts w:hAnsi="宋体" w:hint="eastAsia"/>
                <w:szCs w:val="18"/>
              </w:rPr>
            </w:pPr>
            <w:r w:rsidRPr="00077BC4">
              <w:rPr>
                <w:rFonts w:hAnsi="宋体" w:cs="Segoe UI"/>
                <w:color w:val="000000"/>
                <w:szCs w:val="18"/>
              </w:rPr>
              <w:t>燃气流量计计量，记录燃气成分</w:t>
            </w:r>
          </w:p>
        </w:tc>
        <w:tc>
          <w:tcPr>
            <w:tcW w:w="0" w:type="auto"/>
            <w:vAlign w:val="center"/>
          </w:tcPr>
          <w:p w14:paraId="6BAB5697"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7B9F6098" w14:textId="77777777" w:rsidTr="00774584">
        <w:trPr>
          <w:jc w:val="center"/>
        </w:trPr>
        <w:tc>
          <w:tcPr>
            <w:tcW w:w="0" w:type="auto"/>
            <w:vAlign w:val="center"/>
          </w:tcPr>
          <w:p w14:paraId="72753992" w14:textId="77777777" w:rsidR="0094786F" w:rsidRPr="00077BC4" w:rsidRDefault="0094786F" w:rsidP="00774584">
            <w:pPr>
              <w:pStyle w:val="afffffffff9"/>
              <w:rPr>
                <w:rFonts w:hAnsi="宋体" w:hint="eastAsia"/>
                <w:szCs w:val="18"/>
              </w:rPr>
            </w:pPr>
            <w:r w:rsidRPr="00077BC4">
              <w:rPr>
                <w:rFonts w:hAnsi="宋体" w:cs="Segoe UI"/>
                <w:color w:val="000000"/>
                <w:szCs w:val="18"/>
              </w:rPr>
              <w:t>干燥工段耗电量</w:t>
            </w:r>
          </w:p>
        </w:tc>
        <w:tc>
          <w:tcPr>
            <w:tcW w:w="0" w:type="auto"/>
            <w:vAlign w:val="center"/>
          </w:tcPr>
          <w:p w14:paraId="162E8CE1" w14:textId="77777777" w:rsidR="0094786F" w:rsidRPr="00077BC4" w:rsidRDefault="0094786F" w:rsidP="00774584">
            <w:pPr>
              <w:pStyle w:val="afffffffff9"/>
              <w:rPr>
                <w:rFonts w:hAnsi="宋体" w:hint="eastAsia"/>
                <w:szCs w:val="18"/>
              </w:rPr>
            </w:pPr>
            <w:r w:rsidRPr="00077BC4">
              <w:rPr>
                <w:rFonts w:hAnsi="宋体" w:cs="Segoe UI"/>
                <w:color w:val="000000"/>
                <w:szCs w:val="18"/>
              </w:rPr>
              <w:t>kWh</w:t>
            </w:r>
          </w:p>
        </w:tc>
        <w:tc>
          <w:tcPr>
            <w:tcW w:w="0" w:type="auto"/>
            <w:vAlign w:val="center"/>
          </w:tcPr>
          <w:p w14:paraId="12DF4A84" w14:textId="77777777" w:rsidR="0094786F" w:rsidRPr="00077BC4" w:rsidRDefault="0094786F" w:rsidP="00774584">
            <w:pPr>
              <w:pStyle w:val="afffffffff9"/>
              <w:rPr>
                <w:rFonts w:hAnsi="宋体" w:hint="eastAsia"/>
                <w:szCs w:val="18"/>
              </w:rPr>
            </w:pPr>
            <w:r w:rsidRPr="00077BC4">
              <w:rPr>
                <w:rFonts w:hAnsi="宋体" w:cs="Segoe UI"/>
                <w:color w:val="000000"/>
                <w:szCs w:val="18"/>
              </w:rPr>
              <w:t>干燥车间</w:t>
            </w:r>
          </w:p>
        </w:tc>
        <w:tc>
          <w:tcPr>
            <w:tcW w:w="0" w:type="auto"/>
            <w:vAlign w:val="center"/>
          </w:tcPr>
          <w:p w14:paraId="1B3A54F7" w14:textId="77777777" w:rsidR="0094786F" w:rsidRPr="00077BC4" w:rsidRDefault="0094786F" w:rsidP="00774584">
            <w:pPr>
              <w:pStyle w:val="afffffffff9"/>
              <w:rPr>
                <w:rFonts w:hAnsi="宋体" w:hint="eastAsia"/>
                <w:szCs w:val="18"/>
              </w:rPr>
            </w:pPr>
            <w:r w:rsidRPr="00077BC4">
              <w:rPr>
                <w:rFonts w:hAnsi="宋体" w:cs="Segoe UI"/>
                <w:color w:val="000000"/>
                <w:szCs w:val="18"/>
              </w:rPr>
              <w:t>独立电表计量（风机、雾化器、流化床）</w:t>
            </w:r>
          </w:p>
        </w:tc>
        <w:tc>
          <w:tcPr>
            <w:tcW w:w="0" w:type="auto"/>
            <w:vAlign w:val="center"/>
          </w:tcPr>
          <w:p w14:paraId="27DA4540"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5F71BED1" w14:textId="77777777" w:rsidTr="00774584">
        <w:trPr>
          <w:jc w:val="center"/>
        </w:trPr>
        <w:tc>
          <w:tcPr>
            <w:tcW w:w="0" w:type="auto"/>
            <w:vAlign w:val="center"/>
          </w:tcPr>
          <w:p w14:paraId="2C4997D6" w14:textId="77777777" w:rsidR="0094786F" w:rsidRPr="00077BC4" w:rsidRDefault="0094786F" w:rsidP="00774584">
            <w:pPr>
              <w:pStyle w:val="afffffffff9"/>
              <w:rPr>
                <w:rFonts w:hAnsi="宋体" w:hint="eastAsia"/>
                <w:szCs w:val="18"/>
              </w:rPr>
            </w:pPr>
            <w:r w:rsidRPr="00077BC4">
              <w:rPr>
                <w:rFonts w:hAnsi="宋体" w:cs="Segoe UI"/>
                <w:color w:val="000000"/>
                <w:szCs w:val="18"/>
              </w:rPr>
              <w:t>进风温度</w:t>
            </w:r>
          </w:p>
        </w:tc>
        <w:tc>
          <w:tcPr>
            <w:tcW w:w="0" w:type="auto"/>
            <w:vAlign w:val="center"/>
          </w:tcPr>
          <w:p w14:paraId="1E52C6E2" w14:textId="77777777" w:rsidR="0094786F" w:rsidRPr="00077BC4" w:rsidRDefault="0094786F" w:rsidP="00774584">
            <w:pPr>
              <w:pStyle w:val="afffffffff9"/>
              <w:rPr>
                <w:rFonts w:hAnsi="宋体" w:hint="eastAsia"/>
                <w:szCs w:val="18"/>
              </w:rPr>
            </w:pPr>
            <w:r w:rsidRPr="00077BC4">
              <w:rPr>
                <w:rFonts w:hAnsi="宋体" w:cs="Cambria Math"/>
                <w:color w:val="000000"/>
                <w:szCs w:val="18"/>
              </w:rPr>
              <w:t>℃</w:t>
            </w:r>
          </w:p>
        </w:tc>
        <w:tc>
          <w:tcPr>
            <w:tcW w:w="0" w:type="auto"/>
            <w:vAlign w:val="center"/>
          </w:tcPr>
          <w:p w14:paraId="68A49348" w14:textId="77777777" w:rsidR="0094786F" w:rsidRPr="00077BC4" w:rsidRDefault="0094786F" w:rsidP="00774584">
            <w:pPr>
              <w:pStyle w:val="afffffffff9"/>
              <w:rPr>
                <w:rFonts w:hAnsi="宋体" w:hint="eastAsia"/>
                <w:szCs w:val="18"/>
              </w:rPr>
            </w:pPr>
            <w:r w:rsidRPr="00077BC4">
              <w:rPr>
                <w:rFonts w:hAnsi="宋体" w:cs="Segoe UI"/>
                <w:color w:val="000000"/>
                <w:szCs w:val="18"/>
              </w:rPr>
              <w:t>干燥塔</w:t>
            </w:r>
          </w:p>
        </w:tc>
        <w:tc>
          <w:tcPr>
            <w:tcW w:w="0" w:type="auto"/>
            <w:vAlign w:val="center"/>
          </w:tcPr>
          <w:p w14:paraId="0CB3206E" w14:textId="77777777" w:rsidR="0094786F" w:rsidRPr="00077BC4" w:rsidRDefault="0094786F" w:rsidP="00774584">
            <w:pPr>
              <w:pStyle w:val="afffffffff9"/>
              <w:rPr>
                <w:rFonts w:hAnsi="宋体" w:hint="eastAsia"/>
                <w:szCs w:val="18"/>
              </w:rPr>
            </w:pPr>
            <w:r w:rsidRPr="00077BC4">
              <w:rPr>
                <w:rFonts w:hAnsi="宋体" w:cs="Segoe UI"/>
                <w:color w:val="000000"/>
                <w:szCs w:val="18"/>
              </w:rPr>
              <w:t>温度传感器实时监测</w:t>
            </w:r>
          </w:p>
        </w:tc>
        <w:tc>
          <w:tcPr>
            <w:tcW w:w="0" w:type="auto"/>
            <w:vAlign w:val="center"/>
          </w:tcPr>
          <w:p w14:paraId="4EEFC552" w14:textId="77777777" w:rsidR="0094786F" w:rsidRPr="00077BC4" w:rsidRDefault="0094786F" w:rsidP="00774584">
            <w:pPr>
              <w:pStyle w:val="afffffffff9"/>
              <w:rPr>
                <w:rFonts w:hAnsi="宋体" w:hint="eastAsia"/>
                <w:szCs w:val="18"/>
              </w:rPr>
            </w:pPr>
            <w:r w:rsidRPr="00077BC4">
              <w:rPr>
                <w:rFonts w:hAnsi="宋体" w:cs="Segoe UI"/>
                <w:color w:val="000000"/>
                <w:szCs w:val="18"/>
              </w:rPr>
              <w:t>每 5 分钟</w:t>
            </w:r>
          </w:p>
        </w:tc>
      </w:tr>
      <w:tr w:rsidR="0094786F" w:rsidRPr="00077BC4" w14:paraId="675B90F9" w14:textId="77777777" w:rsidTr="00774584">
        <w:trPr>
          <w:jc w:val="center"/>
        </w:trPr>
        <w:tc>
          <w:tcPr>
            <w:tcW w:w="0" w:type="auto"/>
            <w:vAlign w:val="center"/>
          </w:tcPr>
          <w:p w14:paraId="29B24493" w14:textId="77777777" w:rsidR="0094786F" w:rsidRPr="00077BC4" w:rsidRDefault="0094786F" w:rsidP="00774584">
            <w:pPr>
              <w:pStyle w:val="afffffffff9"/>
              <w:rPr>
                <w:rFonts w:hAnsi="宋体" w:hint="eastAsia"/>
                <w:szCs w:val="18"/>
              </w:rPr>
            </w:pPr>
            <w:r w:rsidRPr="00077BC4">
              <w:rPr>
                <w:rFonts w:hAnsi="宋体" w:cs="Segoe UI"/>
                <w:color w:val="000000"/>
                <w:szCs w:val="18"/>
              </w:rPr>
              <w:t>出风温度</w:t>
            </w:r>
          </w:p>
        </w:tc>
        <w:tc>
          <w:tcPr>
            <w:tcW w:w="0" w:type="auto"/>
            <w:vAlign w:val="center"/>
          </w:tcPr>
          <w:p w14:paraId="36FD7D6A" w14:textId="77777777" w:rsidR="0094786F" w:rsidRPr="00077BC4" w:rsidRDefault="0094786F" w:rsidP="00774584">
            <w:pPr>
              <w:pStyle w:val="afffffffff9"/>
              <w:rPr>
                <w:rFonts w:hAnsi="宋体" w:hint="eastAsia"/>
                <w:szCs w:val="18"/>
              </w:rPr>
            </w:pPr>
            <w:r w:rsidRPr="00077BC4">
              <w:rPr>
                <w:rFonts w:hAnsi="宋体" w:cs="Cambria Math"/>
                <w:color w:val="000000"/>
                <w:szCs w:val="18"/>
              </w:rPr>
              <w:t>℃</w:t>
            </w:r>
          </w:p>
        </w:tc>
        <w:tc>
          <w:tcPr>
            <w:tcW w:w="0" w:type="auto"/>
            <w:vAlign w:val="center"/>
          </w:tcPr>
          <w:p w14:paraId="35C12652" w14:textId="77777777" w:rsidR="0094786F" w:rsidRPr="00077BC4" w:rsidRDefault="0094786F" w:rsidP="00774584">
            <w:pPr>
              <w:pStyle w:val="afffffffff9"/>
              <w:rPr>
                <w:rFonts w:hAnsi="宋体" w:hint="eastAsia"/>
                <w:szCs w:val="18"/>
              </w:rPr>
            </w:pPr>
            <w:r w:rsidRPr="00077BC4">
              <w:rPr>
                <w:rFonts w:hAnsi="宋体" w:cs="Segoe UI"/>
                <w:color w:val="000000"/>
                <w:szCs w:val="18"/>
              </w:rPr>
              <w:t>干燥塔</w:t>
            </w:r>
          </w:p>
        </w:tc>
        <w:tc>
          <w:tcPr>
            <w:tcW w:w="0" w:type="auto"/>
            <w:vAlign w:val="center"/>
          </w:tcPr>
          <w:p w14:paraId="4DE7F752" w14:textId="77777777" w:rsidR="0094786F" w:rsidRPr="00077BC4" w:rsidRDefault="0094786F" w:rsidP="00774584">
            <w:pPr>
              <w:pStyle w:val="afffffffff9"/>
              <w:rPr>
                <w:rFonts w:hAnsi="宋体" w:hint="eastAsia"/>
                <w:szCs w:val="18"/>
              </w:rPr>
            </w:pPr>
            <w:r w:rsidRPr="00077BC4">
              <w:rPr>
                <w:rFonts w:hAnsi="宋体" w:cs="Segoe UI"/>
                <w:color w:val="000000"/>
                <w:szCs w:val="18"/>
              </w:rPr>
              <w:t>温度传感器实时监测</w:t>
            </w:r>
          </w:p>
        </w:tc>
        <w:tc>
          <w:tcPr>
            <w:tcW w:w="0" w:type="auto"/>
            <w:vAlign w:val="center"/>
          </w:tcPr>
          <w:p w14:paraId="5707F555" w14:textId="77777777" w:rsidR="0094786F" w:rsidRPr="00077BC4" w:rsidRDefault="0094786F" w:rsidP="00774584">
            <w:pPr>
              <w:pStyle w:val="afffffffff9"/>
              <w:rPr>
                <w:rFonts w:hAnsi="宋体" w:hint="eastAsia"/>
                <w:szCs w:val="18"/>
              </w:rPr>
            </w:pPr>
            <w:r w:rsidRPr="00077BC4">
              <w:rPr>
                <w:rFonts w:hAnsi="宋体" w:cs="Segoe UI"/>
                <w:color w:val="000000"/>
                <w:szCs w:val="18"/>
              </w:rPr>
              <w:t>每 5 分钟</w:t>
            </w:r>
          </w:p>
        </w:tc>
      </w:tr>
    </w:tbl>
    <w:p w14:paraId="3ED58B28" w14:textId="77777777" w:rsidR="0094786F" w:rsidRDefault="0094786F" w:rsidP="0094786F">
      <w:pPr>
        <w:pStyle w:val="affffb"/>
        <w:ind w:firstLine="420"/>
      </w:pPr>
      <w:r w:rsidRPr="00077BC4">
        <w:rPr>
          <w:rFonts w:hint="eastAsia"/>
        </w:rPr>
        <w:t>包装与辅助系统数据采集表</w:t>
      </w:r>
      <w:r>
        <w:rPr>
          <w:rFonts w:hint="eastAsia"/>
        </w:rPr>
        <w:t>见表A.3。</w:t>
      </w:r>
    </w:p>
    <w:p w14:paraId="21484A2F" w14:textId="77777777" w:rsidR="0094786F" w:rsidRDefault="0094786F" w:rsidP="0094786F">
      <w:pPr>
        <w:pStyle w:val="aff"/>
        <w:spacing w:before="120" w:after="120"/>
      </w:pPr>
      <w:r w:rsidRPr="00077BC4">
        <w:rPr>
          <w:rFonts w:hint="eastAsia"/>
        </w:rPr>
        <w:t>包装与辅助系统数据采集表</w:t>
      </w:r>
    </w:p>
    <w:tbl>
      <w:tblPr>
        <w:tblStyle w:val="afffffffffc"/>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71"/>
        <w:gridCol w:w="2080"/>
        <w:gridCol w:w="973"/>
        <w:gridCol w:w="3788"/>
        <w:gridCol w:w="1322"/>
      </w:tblGrid>
      <w:tr w:rsidR="0094786F" w:rsidRPr="00077BC4" w14:paraId="3043F58B" w14:textId="77777777" w:rsidTr="00774584">
        <w:trPr>
          <w:tblHeader/>
          <w:jc w:val="center"/>
        </w:trPr>
        <w:tc>
          <w:tcPr>
            <w:tcW w:w="627" w:type="pct"/>
            <w:tcBorders>
              <w:top w:val="single" w:sz="8" w:space="0" w:color="auto"/>
              <w:bottom w:val="single" w:sz="8" w:space="0" w:color="auto"/>
            </w:tcBorders>
            <w:vAlign w:val="center"/>
          </w:tcPr>
          <w:p w14:paraId="6D52BFF1" w14:textId="77777777" w:rsidR="0094786F" w:rsidRPr="00077BC4" w:rsidRDefault="0094786F" w:rsidP="00774584">
            <w:pPr>
              <w:pStyle w:val="afffffffff9"/>
              <w:rPr>
                <w:rFonts w:hAnsi="宋体" w:hint="eastAsia"/>
                <w:szCs w:val="18"/>
              </w:rPr>
            </w:pPr>
            <w:r w:rsidRPr="00077BC4">
              <w:rPr>
                <w:rFonts w:hAnsi="宋体" w:cs="Segoe UI"/>
                <w:color w:val="000000"/>
                <w:szCs w:val="18"/>
              </w:rPr>
              <w:t>数据类别</w:t>
            </w:r>
          </w:p>
        </w:tc>
        <w:tc>
          <w:tcPr>
            <w:tcW w:w="1114" w:type="pct"/>
            <w:tcBorders>
              <w:top w:val="single" w:sz="8" w:space="0" w:color="auto"/>
              <w:bottom w:val="single" w:sz="8" w:space="0" w:color="auto"/>
            </w:tcBorders>
            <w:vAlign w:val="center"/>
          </w:tcPr>
          <w:p w14:paraId="1A9A7CB6" w14:textId="77777777" w:rsidR="0094786F" w:rsidRPr="00077BC4" w:rsidRDefault="0094786F" w:rsidP="00774584">
            <w:pPr>
              <w:pStyle w:val="afffffffff9"/>
              <w:rPr>
                <w:rFonts w:hAnsi="宋体" w:hint="eastAsia"/>
                <w:szCs w:val="18"/>
              </w:rPr>
            </w:pPr>
            <w:r w:rsidRPr="00077BC4">
              <w:rPr>
                <w:rFonts w:hAnsi="宋体" w:cs="Segoe UI"/>
                <w:color w:val="000000"/>
                <w:szCs w:val="18"/>
              </w:rPr>
              <w:t>单位</w:t>
            </w:r>
          </w:p>
        </w:tc>
        <w:tc>
          <w:tcPr>
            <w:tcW w:w="521" w:type="pct"/>
            <w:tcBorders>
              <w:top w:val="single" w:sz="8" w:space="0" w:color="auto"/>
              <w:bottom w:val="single" w:sz="8" w:space="0" w:color="auto"/>
            </w:tcBorders>
            <w:vAlign w:val="center"/>
          </w:tcPr>
          <w:p w14:paraId="33AF04D8" w14:textId="77777777" w:rsidR="0094786F" w:rsidRPr="00077BC4" w:rsidRDefault="0094786F" w:rsidP="00774584">
            <w:pPr>
              <w:pStyle w:val="afffffffff9"/>
              <w:rPr>
                <w:rFonts w:hAnsi="宋体" w:hint="eastAsia"/>
                <w:szCs w:val="18"/>
              </w:rPr>
            </w:pPr>
            <w:r w:rsidRPr="00077BC4">
              <w:rPr>
                <w:rFonts w:hAnsi="宋体" w:cs="Segoe UI"/>
                <w:color w:val="000000"/>
                <w:szCs w:val="18"/>
              </w:rPr>
              <w:t>填写区域</w:t>
            </w:r>
          </w:p>
        </w:tc>
        <w:tc>
          <w:tcPr>
            <w:tcW w:w="2029" w:type="pct"/>
            <w:tcBorders>
              <w:top w:val="single" w:sz="8" w:space="0" w:color="auto"/>
              <w:bottom w:val="single" w:sz="8" w:space="0" w:color="auto"/>
            </w:tcBorders>
            <w:vAlign w:val="center"/>
          </w:tcPr>
          <w:p w14:paraId="5C59AB2F" w14:textId="77777777" w:rsidR="0094786F" w:rsidRPr="00077BC4" w:rsidRDefault="0094786F" w:rsidP="00774584">
            <w:pPr>
              <w:pStyle w:val="afffffffff9"/>
              <w:rPr>
                <w:rFonts w:hAnsi="宋体" w:hint="eastAsia"/>
                <w:szCs w:val="18"/>
              </w:rPr>
            </w:pPr>
            <w:r w:rsidRPr="00077BC4">
              <w:rPr>
                <w:rFonts w:hAnsi="宋体" w:cs="Segoe UI"/>
                <w:color w:val="000000"/>
                <w:szCs w:val="18"/>
              </w:rPr>
              <w:t>采集指引</w:t>
            </w:r>
          </w:p>
        </w:tc>
        <w:tc>
          <w:tcPr>
            <w:tcW w:w="708" w:type="pct"/>
            <w:tcBorders>
              <w:top w:val="single" w:sz="8" w:space="0" w:color="auto"/>
              <w:bottom w:val="single" w:sz="8" w:space="0" w:color="auto"/>
            </w:tcBorders>
            <w:vAlign w:val="center"/>
          </w:tcPr>
          <w:p w14:paraId="7709064F" w14:textId="77777777" w:rsidR="0094786F" w:rsidRPr="00077BC4" w:rsidRDefault="0094786F" w:rsidP="00774584">
            <w:pPr>
              <w:pStyle w:val="afffffffff9"/>
              <w:rPr>
                <w:rFonts w:hAnsi="宋体" w:hint="eastAsia"/>
                <w:szCs w:val="18"/>
              </w:rPr>
            </w:pPr>
            <w:r w:rsidRPr="00077BC4">
              <w:rPr>
                <w:rFonts w:hAnsi="宋体" w:cs="Segoe UI"/>
                <w:color w:val="000000"/>
                <w:szCs w:val="18"/>
              </w:rPr>
              <w:t>记录频次</w:t>
            </w:r>
          </w:p>
        </w:tc>
      </w:tr>
      <w:tr w:rsidR="0094786F" w:rsidRPr="00077BC4" w14:paraId="47A4EFF5" w14:textId="77777777" w:rsidTr="00774584">
        <w:trPr>
          <w:jc w:val="center"/>
        </w:trPr>
        <w:tc>
          <w:tcPr>
            <w:tcW w:w="627" w:type="pct"/>
            <w:tcBorders>
              <w:top w:val="single" w:sz="8" w:space="0" w:color="auto"/>
            </w:tcBorders>
            <w:vAlign w:val="center"/>
          </w:tcPr>
          <w:p w14:paraId="3A2F9E41" w14:textId="77777777" w:rsidR="0094786F" w:rsidRPr="00077BC4" w:rsidRDefault="0094786F" w:rsidP="00774584">
            <w:pPr>
              <w:pStyle w:val="afffffffff9"/>
              <w:rPr>
                <w:rFonts w:hAnsi="宋体" w:hint="eastAsia"/>
                <w:szCs w:val="18"/>
              </w:rPr>
            </w:pPr>
            <w:r w:rsidRPr="00077BC4">
              <w:rPr>
                <w:rFonts w:hAnsi="宋体" w:cs="Segoe UI"/>
                <w:color w:val="000000"/>
                <w:szCs w:val="18"/>
              </w:rPr>
              <w:t>包装材料消耗量</w:t>
            </w:r>
          </w:p>
        </w:tc>
        <w:tc>
          <w:tcPr>
            <w:tcW w:w="1114" w:type="pct"/>
            <w:tcBorders>
              <w:top w:val="single" w:sz="8" w:space="0" w:color="auto"/>
            </w:tcBorders>
            <w:vAlign w:val="center"/>
          </w:tcPr>
          <w:p w14:paraId="4FD6E566" w14:textId="77777777" w:rsidR="0094786F" w:rsidRPr="00077BC4" w:rsidRDefault="0094786F" w:rsidP="00774584">
            <w:pPr>
              <w:pStyle w:val="afffffffff9"/>
              <w:rPr>
                <w:rFonts w:hAnsi="宋体" w:hint="eastAsia"/>
                <w:szCs w:val="18"/>
              </w:rPr>
            </w:pPr>
            <w:r w:rsidRPr="00077BC4">
              <w:rPr>
                <w:rFonts w:hAnsi="宋体" w:cs="Segoe UI"/>
                <w:color w:val="000000"/>
                <w:szCs w:val="18"/>
              </w:rPr>
              <w:t>kg（复合膜</w:t>
            </w:r>
            <w:r>
              <w:rPr>
                <w:rFonts w:hAnsi="宋体" w:cs="Segoe UI" w:hint="eastAsia"/>
                <w:color w:val="000000"/>
                <w:szCs w:val="18"/>
              </w:rPr>
              <w:t>/</w:t>
            </w:r>
            <w:r w:rsidRPr="00077BC4">
              <w:rPr>
                <w:rFonts w:hAnsi="宋体" w:cs="Segoe UI"/>
                <w:color w:val="000000"/>
                <w:szCs w:val="18"/>
              </w:rPr>
              <w:t>金属罐）</w:t>
            </w:r>
            <w:r>
              <w:rPr>
                <w:rFonts w:hAnsi="宋体" w:cs="Segoe UI" w:hint="eastAsia"/>
                <w:color w:val="000000"/>
                <w:szCs w:val="18"/>
              </w:rPr>
              <w:t>/</w:t>
            </w:r>
            <w:r w:rsidRPr="00077BC4">
              <w:rPr>
                <w:rFonts w:hAnsi="宋体" w:cs="Segoe UI"/>
                <w:color w:val="000000"/>
                <w:szCs w:val="18"/>
              </w:rPr>
              <w:t>个（纸箱）</w:t>
            </w:r>
          </w:p>
        </w:tc>
        <w:tc>
          <w:tcPr>
            <w:tcW w:w="521" w:type="pct"/>
            <w:tcBorders>
              <w:top w:val="single" w:sz="8" w:space="0" w:color="auto"/>
            </w:tcBorders>
            <w:vAlign w:val="center"/>
          </w:tcPr>
          <w:p w14:paraId="022B6655" w14:textId="77777777" w:rsidR="0094786F" w:rsidRPr="00077BC4" w:rsidRDefault="0094786F" w:rsidP="00774584">
            <w:pPr>
              <w:pStyle w:val="afffffffff9"/>
              <w:rPr>
                <w:rFonts w:hAnsi="宋体" w:hint="eastAsia"/>
                <w:szCs w:val="18"/>
              </w:rPr>
            </w:pPr>
            <w:r w:rsidRPr="00077BC4">
              <w:rPr>
                <w:rFonts w:hAnsi="宋体" w:cs="Segoe UI"/>
                <w:color w:val="000000"/>
                <w:szCs w:val="18"/>
              </w:rPr>
              <w:t>包装车间</w:t>
            </w:r>
          </w:p>
        </w:tc>
        <w:tc>
          <w:tcPr>
            <w:tcW w:w="2029" w:type="pct"/>
            <w:tcBorders>
              <w:top w:val="single" w:sz="8" w:space="0" w:color="auto"/>
            </w:tcBorders>
            <w:vAlign w:val="center"/>
          </w:tcPr>
          <w:p w14:paraId="56016A0C" w14:textId="77777777" w:rsidR="0094786F" w:rsidRPr="00077BC4" w:rsidRDefault="0094786F" w:rsidP="00774584">
            <w:pPr>
              <w:pStyle w:val="afffffffff9"/>
              <w:rPr>
                <w:rFonts w:hAnsi="宋体" w:hint="eastAsia"/>
                <w:szCs w:val="18"/>
              </w:rPr>
            </w:pPr>
            <w:r w:rsidRPr="00077BC4">
              <w:rPr>
                <w:rFonts w:hAnsi="宋体" w:cs="Segoe UI"/>
                <w:color w:val="000000"/>
                <w:szCs w:val="18"/>
              </w:rPr>
              <w:t>电子秤称重（膜 / 罐）、计数器计数（纸箱）</w:t>
            </w:r>
          </w:p>
        </w:tc>
        <w:tc>
          <w:tcPr>
            <w:tcW w:w="708" w:type="pct"/>
            <w:tcBorders>
              <w:top w:val="single" w:sz="8" w:space="0" w:color="auto"/>
            </w:tcBorders>
            <w:vAlign w:val="center"/>
          </w:tcPr>
          <w:p w14:paraId="0F4E3DC9"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每批次</w:t>
            </w:r>
          </w:p>
        </w:tc>
      </w:tr>
      <w:tr w:rsidR="0094786F" w:rsidRPr="00077BC4" w14:paraId="09C62FDD" w14:textId="77777777" w:rsidTr="00774584">
        <w:trPr>
          <w:jc w:val="center"/>
        </w:trPr>
        <w:tc>
          <w:tcPr>
            <w:tcW w:w="627" w:type="pct"/>
            <w:vAlign w:val="center"/>
          </w:tcPr>
          <w:p w14:paraId="1D965CBA" w14:textId="77777777" w:rsidR="0094786F" w:rsidRPr="00077BC4" w:rsidRDefault="0094786F" w:rsidP="00774584">
            <w:pPr>
              <w:pStyle w:val="afffffffff9"/>
              <w:rPr>
                <w:rFonts w:hAnsi="宋体" w:hint="eastAsia"/>
                <w:szCs w:val="18"/>
              </w:rPr>
            </w:pPr>
            <w:r w:rsidRPr="00077BC4">
              <w:rPr>
                <w:rFonts w:hAnsi="宋体" w:cs="Segoe UI"/>
                <w:color w:val="000000"/>
                <w:szCs w:val="18"/>
              </w:rPr>
              <w:t>包装工段耗电量</w:t>
            </w:r>
          </w:p>
        </w:tc>
        <w:tc>
          <w:tcPr>
            <w:tcW w:w="1114" w:type="pct"/>
            <w:vAlign w:val="center"/>
          </w:tcPr>
          <w:p w14:paraId="2C70136E" w14:textId="77777777" w:rsidR="0094786F" w:rsidRPr="00077BC4" w:rsidRDefault="0094786F" w:rsidP="00774584">
            <w:pPr>
              <w:pStyle w:val="afffffffff9"/>
              <w:rPr>
                <w:rFonts w:hAnsi="宋体" w:hint="eastAsia"/>
                <w:szCs w:val="18"/>
              </w:rPr>
            </w:pPr>
            <w:r w:rsidRPr="00077BC4">
              <w:rPr>
                <w:rFonts w:hAnsi="宋体" w:cs="Segoe UI"/>
                <w:color w:val="000000"/>
                <w:szCs w:val="18"/>
              </w:rPr>
              <w:t>kWh</w:t>
            </w:r>
          </w:p>
        </w:tc>
        <w:tc>
          <w:tcPr>
            <w:tcW w:w="521" w:type="pct"/>
            <w:vAlign w:val="center"/>
          </w:tcPr>
          <w:p w14:paraId="62A61DDA" w14:textId="77777777" w:rsidR="0094786F" w:rsidRPr="00077BC4" w:rsidRDefault="0094786F" w:rsidP="00774584">
            <w:pPr>
              <w:pStyle w:val="afffffffff9"/>
              <w:rPr>
                <w:rFonts w:hAnsi="宋体" w:hint="eastAsia"/>
                <w:szCs w:val="18"/>
              </w:rPr>
            </w:pPr>
            <w:r w:rsidRPr="00077BC4">
              <w:rPr>
                <w:rFonts w:hAnsi="宋体" w:cs="Segoe UI"/>
                <w:color w:val="000000"/>
                <w:szCs w:val="18"/>
              </w:rPr>
              <w:t>包装车间</w:t>
            </w:r>
          </w:p>
        </w:tc>
        <w:tc>
          <w:tcPr>
            <w:tcW w:w="2029" w:type="pct"/>
            <w:vAlign w:val="center"/>
          </w:tcPr>
          <w:p w14:paraId="19D42B8F" w14:textId="77777777" w:rsidR="0094786F" w:rsidRPr="00077BC4" w:rsidRDefault="0094786F" w:rsidP="00774584">
            <w:pPr>
              <w:pStyle w:val="afffffffff9"/>
              <w:rPr>
                <w:rFonts w:hAnsi="宋体" w:hint="eastAsia"/>
                <w:szCs w:val="18"/>
              </w:rPr>
            </w:pPr>
            <w:r w:rsidRPr="00077BC4">
              <w:rPr>
                <w:rFonts w:hAnsi="宋体" w:cs="Segoe UI"/>
                <w:color w:val="000000"/>
                <w:szCs w:val="18"/>
              </w:rPr>
              <w:t>独立电表计量（灌装机、封膜机、贴标机）</w:t>
            </w:r>
          </w:p>
        </w:tc>
        <w:tc>
          <w:tcPr>
            <w:tcW w:w="708" w:type="pct"/>
            <w:vAlign w:val="center"/>
          </w:tcPr>
          <w:p w14:paraId="7B97CDFC"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57C01F56" w14:textId="77777777" w:rsidTr="00774584">
        <w:trPr>
          <w:jc w:val="center"/>
        </w:trPr>
        <w:tc>
          <w:tcPr>
            <w:tcW w:w="627" w:type="pct"/>
            <w:vAlign w:val="center"/>
          </w:tcPr>
          <w:p w14:paraId="1326F9BE" w14:textId="77777777" w:rsidR="0094786F" w:rsidRPr="00077BC4" w:rsidRDefault="0094786F" w:rsidP="00774584">
            <w:pPr>
              <w:pStyle w:val="afffffffff9"/>
              <w:rPr>
                <w:rFonts w:hAnsi="宋体" w:hint="eastAsia"/>
                <w:szCs w:val="18"/>
              </w:rPr>
            </w:pPr>
            <w:r w:rsidRPr="00077BC4">
              <w:rPr>
                <w:rFonts w:hAnsi="宋体" w:cs="Segoe UI"/>
                <w:color w:val="000000"/>
                <w:szCs w:val="18"/>
              </w:rPr>
              <w:t>包装密封性合格率</w:t>
            </w:r>
          </w:p>
        </w:tc>
        <w:tc>
          <w:tcPr>
            <w:tcW w:w="1114" w:type="pct"/>
            <w:vAlign w:val="center"/>
          </w:tcPr>
          <w:p w14:paraId="5947BA4D" w14:textId="77777777" w:rsidR="0094786F" w:rsidRPr="00077BC4" w:rsidRDefault="0094786F" w:rsidP="00774584">
            <w:pPr>
              <w:pStyle w:val="afffffffff9"/>
              <w:rPr>
                <w:rFonts w:hAnsi="宋体" w:hint="eastAsia"/>
                <w:szCs w:val="18"/>
              </w:rPr>
            </w:pPr>
            <w:r w:rsidRPr="00077BC4">
              <w:rPr>
                <w:rFonts w:hAnsi="宋体" w:cs="Segoe UI"/>
                <w:color w:val="000000"/>
                <w:szCs w:val="18"/>
              </w:rPr>
              <w:t>%</w:t>
            </w:r>
          </w:p>
        </w:tc>
        <w:tc>
          <w:tcPr>
            <w:tcW w:w="521" w:type="pct"/>
            <w:vAlign w:val="center"/>
          </w:tcPr>
          <w:p w14:paraId="2FC2F25E" w14:textId="77777777" w:rsidR="0094786F" w:rsidRPr="00077BC4" w:rsidRDefault="0094786F" w:rsidP="00774584">
            <w:pPr>
              <w:pStyle w:val="afffffffff9"/>
              <w:rPr>
                <w:rFonts w:hAnsi="宋体" w:hint="eastAsia"/>
                <w:szCs w:val="18"/>
              </w:rPr>
            </w:pPr>
            <w:r w:rsidRPr="00077BC4">
              <w:rPr>
                <w:rFonts w:hAnsi="宋体" w:cs="Segoe UI"/>
                <w:color w:val="000000"/>
                <w:szCs w:val="18"/>
              </w:rPr>
              <w:t>包装车间</w:t>
            </w:r>
          </w:p>
        </w:tc>
        <w:tc>
          <w:tcPr>
            <w:tcW w:w="2029" w:type="pct"/>
            <w:vAlign w:val="center"/>
          </w:tcPr>
          <w:p w14:paraId="64D8C42E" w14:textId="77777777" w:rsidR="0094786F" w:rsidRPr="00077BC4" w:rsidRDefault="0094786F" w:rsidP="00774584">
            <w:pPr>
              <w:pStyle w:val="afffffffff9"/>
              <w:rPr>
                <w:rFonts w:hAnsi="宋体" w:hint="eastAsia"/>
                <w:szCs w:val="18"/>
              </w:rPr>
            </w:pPr>
            <w:r w:rsidRPr="00077BC4">
              <w:rPr>
                <w:rFonts w:hAnsi="宋体" w:cs="Segoe UI"/>
                <w:color w:val="000000"/>
                <w:szCs w:val="18"/>
              </w:rPr>
              <w:t>负压法检测（GB/T 15171-2016），每批次抽 10 件</w:t>
            </w:r>
          </w:p>
        </w:tc>
        <w:tc>
          <w:tcPr>
            <w:tcW w:w="708" w:type="pct"/>
            <w:vAlign w:val="center"/>
          </w:tcPr>
          <w:p w14:paraId="6AEB1637"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每批次</w:t>
            </w:r>
          </w:p>
        </w:tc>
      </w:tr>
      <w:tr w:rsidR="0094786F" w:rsidRPr="00077BC4" w14:paraId="3CBB9156" w14:textId="77777777" w:rsidTr="00774584">
        <w:trPr>
          <w:jc w:val="center"/>
        </w:trPr>
        <w:tc>
          <w:tcPr>
            <w:tcW w:w="627" w:type="pct"/>
            <w:vAlign w:val="center"/>
          </w:tcPr>
          <w:p w14:paraId="007EFAB1" w14:textId="77777777" w:rsidR="0094786F" w:rsidRPr="00077BC4" w:rsidRDefault="0094786F" w:rsidP="00774584">
            <w:pPr>
              <w:pStyle w:val="afffffffff9"/>
              <w:rPr>
                <w:rFonts w:hAnsi="宋体" w:hint="eastAsia"/>
                <w:szCs w:val="18"/>
              </w:rPr>
            </w:pPr>
            <w:r w:rsidRPr="00077BC4">
              <w:rPr>
                <w:rFonts w:hAnsi="宋体" w:cs="Segoe UI"/>
                <w:color w:val="000000"/>
                <w:szCs w:val="18"/>
              </w:rPr>
              <w:t>CIP 清洗新鲜水用量</w:t>
            </w:r>
          </w:p>
        </w:tc>
        <w:tc>
          <w:tcPr>
            <w:tcW w:w="1114" w:type="pct"/>
            <w:vAlign w:val="center"/>
          </w:tcPr>
          <w:p w14:paraId="2264009D" w14:textId="77777777" w:rsidR="0094786F" w:rsidRPr="00077BC4" w:rsidRDefault="0094786F" w:rsidP="00774584">
            <w:pPr>
              <w:pStyle w:val="afffffffff9"/>
              <w:rPr>
                <w:rFonts w:hAnsi="宋体" w:hint="eastAsia"/>
                <w:szCs w:val="18"/>
              </w:rPr>
            </w:pPr>
            <w:r w:rsidRPr="00077BC4">
              <w:rPr>
                <w:rFonts w:hAnsi="宋体" w:cs="Segoe UI"/>
                <w:color w:val="000000"/>
                <w:szCs w:val="18"/>
              </w:rPr>
              <w:t>m³</w:t>
            </w:r>
          </w:p>
        </w:tc>
        <w:tc>
          <w:tcPr>
            <w:tcW w:w="521" w:type="pct"/>
            <w:vAlign w:val="center"/>
          </w:tcPr>
          <w:p w14:paraId="7178563C" w14:textId="77777777" w:rsidR="0094786F" w:rsidRPr="00077BC4" w:rsidRDefault="0094786F" w:rsidP="00774584">
            <w:pPr>
              <w:pStyle w:val="afffffffff9"/>
              <w:rPr>
                <w:rFonts w:hAnsi="宋体" w:hint="eastAsia"/>
                <w:szCs w:val="18"/>
              </w:rPr>
            </w:pPr>
            <w:r w:rsidRPr="00077BC4">
              <w:rPr>
                <w:rFonts w:hAnsi="宋体" w:cs="Segoe UI"/>
                <w:color w:val="000000"/>
                <w:szCs w:val="18"/>
              </w:rPr>
              <w:t>CIP 车间</w:t>
            </w:r>
          </w:p>
        </w:tc>
        <w:tc>
          <w:tcPr>
            <w:tcW w:w="2029" w:type="pct"/>
            <w:vAlign w:val="center"/>
          </w:tcPr>
          <w:p w14:paraId="309120EA" w14:textId="77777777" w:rsidR="0094786F" w:rsidRPr="00077BC4" w:rsidRDefault="0094786F" w:rsidP="00774584">
            <w:pPr>
              <w:pStyle w:val="afffffffff9"/>
              <w:rPr>
                <w:rFonts w:hAnsi="宋体" w:hint="eastAsia"/>
                <w:szCs w:val="18"/>
              </w:rPr>
            </w:pPr>
            <w:r w:rsidRPr="00077BC4">
              <w:rPr>
                <w:rFonts w:hAnsi="宋体" w:cs="Segoe UI"/>
                <w:color w:val="000000"/>
                <w:szCs w:val="18"/>
              </w:rPr>
              <w:t>独立水表计量，分步骤记录（预冲洗、终冲洗）</w:t>
            </w:r>
          </w:p>
        </w:tc>
        <w:tc>
          <w:tcPr>
            <w:tcW w:w="708" w:type="pct"/>
            <w:vAlign w:val="center"/>
          </w:tcPr>
          <w:p w14:paraId="4AA87C76"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每清洗周期（8 小时）</w:t>
            </w:r>
          </w:p>
        </w:tc>
      </w:tr>
      <w:tr w:rsidR="0094786F" w:rsidRPr="00077BC4" w14:paraId="1CCBD368" w14:textId="77777777" w:rsidTr="00774584">
        <w:trPr>
          <w:jc w:val="center"/>
        </w:trPr>
        <w:tc>
          <w:tcPr>
            <w:tcW w:w="627" w:type="pct"/>
            <w:vAlign w:val="center"/>
          </w:tcPr>
          <w:p w14:paraId="02C35B40" w14:textId="77777777" w:rsidR="0094786F" w:rsidRPr="00077BC4" w:rsidRDefault="0094786F" w:rsidP="00774584">
            <w:pPr>
              <w:pStyle w:val="afffffffff9"/>
              <w:rPr>
                <w:rFonts w:hAnsi="宋体" w:hint="eastAsia"/>
                <w:szCs w:val="18"/>
              </w:rPr>
            </w:pPr>
            <w:r w:rsidRPr="00077BC4">
              <w:rPr>
                <w:rFonts w:hAnsi="宋体" w:cs="Segoe UI"/>
                <w:color w:val="000000"/>
                <w:szCs w:val="18"/>
              </w:rPr>
              <w:t>CIP 清洗剂消耗量</w:t>
            </w:r>
          </w:p>
        </w:tc>
        <w:tc>
          <w:tcPr>
            <w:tcW w:w="1114" w:type="pct"/>
            <w:vAlign w:val="center"/>
          </w:tcPr>
          <w:p w14:paraId="1B9052E9" w14:textId="77777777" w:rsidR="0094786F" w:rsidRPr="00077BC4" w:rsidRDefault="0094786F" w:rsidP="00774584">
            <w:pPr>
              <w:pStyle w:val="afffffffff9"/>
              <w:rPr>
                <w:rFonts w:hAnsi="宋体" w:hint="eastAsia"/>
                <w:szCs w:val="18"/>
              </w:rPr>
            </w:pPr>
            <w:r w:rsidRPr="00077BC4">
              <w:rPr>
                <w:rFonts w:hAnsi="宋体" w:cs="Segoe UI"/>
                <w:color w:val="000000"/>
                <w:szCs w:val="18"/>
              </w:rPr>
              <w:t>kg（NaOH/HNO</w:t>
            </w:r>
            <w:r w:rsidRPr="00077BC4">
              <w:rPr>
                <w:rFonts w:ascii="Cambria Math" w:hAnsi="Cambria Math" w:cs="Cambria Math"/>
                <w:color w:val="000000"/>
                <w:szCs w:val="18"/>
              </w:rPr>
              <w:t>₃</w:t>
            </w:r>
            <w:r w:rsidRPr="00077BC4">
              <w:rPr>
                <w:rFonts w:hAnsi="宋体" w:cs="Segoe UI"/>
                <w:color w:val="000000"/>
                <w:szCs w:val="18"/>
              </w:rPr>
              <w:t>）</w:t>
            </w:r>
          </w:p>
        </w:tc>
        <w:tc>
          <w:tcPr>
            <w:tcW w:w="521" w:type="pct"/>
            <w:vAlign w:val="center"/>
          </w:tcPr>
          <w:p w14:paraId="0AC97204" w14:textId="77777777" w:rsidR="0094786F" w:rsidRPr="00077BC4" w:rsidRDefault="0094786F" w:rsidP="00774584">
            <w:pPr>
              <w:pStyle w:val="afffffffff9"/>
              <w:rPr>
                <w:rFonts w:hAnsi="宋体" w:hint="eastAsia"/>
                <w:szCs w:val="18"/>
              </w:rPr>
            </w:pPr>
            <w:r w:rsidRPr="00077BC4">
              <w:rPr>
                <w:rFonts w:hAnsi="宋体" w:cs="Segoe UI"/>
                <w:color w:val="000000"/>
                <w:szCs w:val="18"/>
              </w:rPr>
              <w:t>CIP 车间</w:t>
            </w:r>
          </w:p>
        </w:tc>
        <w:tc>
          <w:tcPr>
            <w:tcW w:w="2029" w:type="pct"/>
            <w:vAlign w:val="center"/>
          </w:tcPr>
          <w:p w14:paraId="6D27C4DD" w14:textId="77777777" w:rsidR="0094786F" w:rsidRPr="00077BC4" w:rsidRDefault="0094786F" w:rsidP="00774584">
            <w:pPr>
              <w:pStyle w:val="afffffffff9"/>
              <w:rPr>
                <w:rFonts w:hAnsi="宋体" w:hint="eastAsia"/>
                <w:szCs w:val="18"/>
              </w:rPr>
            </w:pPr>
            <w:r w:rsidRPr="00077BC4">
              <w:rPr>
                <w:rFonts w:hAnsi="宋体" w:cs="Segoe UI"/>
                <w:color w:val="000000"/>
                <w:szCs w:val="18"/>
              </w:rPr>
              <w:t>电子秤称重，记录浓度（NaOH 1%-2%，HNO</w:t>
            </w:r>
            <w:r w:rsidRPr="00077BC4">
              <w:rPr>
                <w:rFonts w:ascii="Cambria Math" w:hAnsi="Cambria Math" w:cs="Cambria Math"/>
                <w:color w:val="000000"/>
                <w:szCs w:val="18"/>
              </w:rPr>
              <w:t>₃</w:t>
            </w:r>
            <w:r w:rsidRPr="00077BC4">
              <w:rPr>
                <w:rFonts w:hAnsi="宋体" w:cs="Segoe UI"/>
                <w:color w:val="000000"/>
                <w:szCs w:val="18"/>
              </w:rPr>
              <w:t xml:space="preserve"> 0.8%-1.2%）</w:t>
            </w:r>
          </w:p>
        </w:tc>
        <w:tc>
          <w:tcPr>
            <w:tcW w:w="708" w:type="pct"/>
            <w:vAlign w:val="center"/>
          </w:tcPr>
          <w:p w14:paraId="29B84214" w14:textId="77777777" w:rsidR="0094786F" w:rsidRPr="00077BC4" w:rsidRDefault="0094786F" w:rsidP="00774584">
            <w:pPr>
              <w:pStyle w:val="afffffffff9"/>
              <w:rPr>
                <w:rFonts w:hAnsi="宋体" w:hint="eastAsia"/>
                <w:szCs w:val="18"/>
              </w:rPr>
            </w:pPr>
            <w:r w:rsidRPr="00077BC4">
              <w:rPr>
                <w:rFonts w:hAnsi="宋体" w:cs="Segoe UI"/>
                <w:color w:val="000000"/>
                <w:szCs w:val="18"/>
              </w:rPr>
              <w:t>每清洗周期</w:t>
            </w:r>
          </w:p>
        </w:tc>
      </w:tr>
      <w:tr w:rsidR="0094786F" w:rsidRPr="00077BC4" w14:paraId="349D765F" w14:textId="77777777" w:rsidTr="00774584">
        <w:trPr>
          <w:jc w:val="center"/>
        </w:trPr>
        <w:tc>
          <w:tcPr>
            <w:tcW w:w="627" w:type="pct"/>
            <w:vAlign w:val="center"/>
          </w:tcPr>
          <w:p w14:paraId="527A03F6" w14:textId="77777777" w:rsidR="0094786F" w:rsidRPr="00077BC4" w:rsidRDefault="0094786F" w:rsidP="00774584">
            <w:pPr>
              <w:pStyle w:val="afffffffff9"/>
              <w:rPr>
                <w:rFonts w:hAnsi="宋体" w:hint="eastAsia"/>
                <w:szCs w:val="18"/>
              </w:rPr>
            </w:pPr>
            <w:r w:rsidRPr="00077BC4">
              <w:rPr>
                <w:rFonts w:hAnsi="宋体" w:cs="Segoe UI"/>
                <w:color w:val="000000"/>
                <w:szCs w:val="18"/>
              </w:rPr>
              <w:t>锅炉燃气消耗量</w:t>
            </w:r>
          </w:p>
        </w:tc>
        <w:tc>
          <w:tcPr>
            <w:tcW w:w="1114" w:type="pct"/>
            <w:vAlign w:val="center"/>
          </w:tcPr>
          <w:p w14:paraId="2DF6E3A3" w14:textId="77777777" w:rsidR="0094786F" w:rsidRPr="00077BC4" w:rsidRDefault="0094786F" w:rsidP="00774584">
            <w:pPr>
              <w:pStyle w:val="afffffffff9"/>
              <w:rPr>
                <w:rFonts w:hAnsi="宋体" w:hint="eastAsia"/>
                <w:szCs w:val="18"/>
              </w:rPr>
            </w:pPr>
            <w:r w:rsidRPr="00077BC4">
              <w:rPr>
                <w:rFonts w:hAnsi="宋体" w:cs="Segoe UI"/>
                <w:color w:val="000000"/>
                <w:szCs w:val="18"/>
              </w:rPr>
              <w:t>m³</w:t>
            </w:r>
          </w:p>
        </w:tc>
        <w:tc>
          <w:tcPr>
            <w:tcW w:w="521" w:type="pct"/>
            <w:vAlign w:val="center"/>
          </w:tcPr>
          <w:p w14:paraId="7387B3F0" w14:textId="77777777" w:rsidR="0094786F" w:rsidRPr="00077BC4" w:rsidRDefault="0094786F" w:rsidP="00774584">
            <w:pPr>
              <w:pStyle w:val="afffffffff9"/>
              <w:rPr>
                <w:rFonts w:hAnsi="宋体" w:hint="eastAsia"/>
                <w:szCs w:val="18"/>
              </w:rPr>
            </w:pPr>
            <w:r w:rsidRPr="00077BC4">
              <w:rPr>
                <w:rFonts w:hAnsi="宋体" w:cs="Segoe UI"/>
                <w:color w:val="000000"/>
                <w:szCs w:val="18"/>
              </w:rPr>
              <w:t>锅炉房</w:t>
            </w:r>
          </w:p>
        </w:tc>
        <w:tc>
          <w:tcPr>
            <w:tcW w:w="2029" w:type="pct"/>
            <w:vAlign w:val="center"/>
          </w:tcPr>
          <w:p w14:paraId="380EE238" w14:textId="77777777" w:rsidR="0094786F" w:rsidRPr="00077BC4" w:rsidRDefault="0094786F" w:rsidP="00774584">
            <w:pPr>
              <w:pStyle w:val="afffffffff9"/>
              <w:rPr>
                <w:rFonts w:hAnsi="宋体" w:hint="eastAsia"/>
                <w:szCs w:val="18"/>
              </w:rPr>
            </w:pPr>
            <w:r w:rsidRPr="00077BC4">
              <w:rPr>
                <w:rFonts w:hAnsi="宋体" w:cs="Segoe UI"/>
                <w:color w:val="000000"/>
                <w:szCs w:val="18"/>
              </w:rPr>
              <w:t>燃气流量计计量，记录烟气 CO</w:t>
            </w:r>
            <w:r w:rsidRPr="00077BC4">
              <w:rPr>
                <w:rFonts w:ascii="Cambria Math" w:hAnsi="Cambria Math" w:cs="Cambria Math"/>
                <w:color w:val="000000"/>
                <w:szCs w:val="18"/>
              </w:rPr>
              <w:t>₂</w:t>
            </w:r>
            <w:r w:rsidRPr="00077BC4">
              <w:rPr>
                <w:rFonts w:hAnsi="宋体" w:cs="Segoe UI"/>
                <w:color w:val="000000"/>
                <w:szCs w:val="18"/>
              </w:rPr>
              <w:t>浓度</w:t>
            </w:r>
          </w:p>
        </w:tc>
        <w:tc>
          <w:tcPr>
            <w:tcW w:w="708" w:type="pct"/>
            <w:vAlign w:val="center"/>
          </w:tcPr>
          <w:p w14:paraId="2E0944B4"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657F4A41" w14:textId="77777777" w:rsidTr="00774584">
        <w:trPr>
          <w:jc w:val="center"/>
        </w:trPr>
        <w:tc>
          <w:tcPr>
            <w:tcW w:w="627" w:type="pct"/>
            <w:vAlign w:val="center"/>
          </w:tcPr>
          <w:p w14:paraId="17D2F135" w14:textId="77777777" w:rsidR="0094786F" w:rsidRPr="00077BC4" w:rsidRDefault="0094786F" w:rsidP="00774584">
            <w:pPr>
              <w:pStyle w:val="afffffffff9"/>
              <w:rPr>
                <w:rFonts w:hAnsi="宋体" w:hint="eastAsia"/>
                <w:szCs w:val="18"/>
              </w:rPr>
            </w:pPr>
            <w:r w:rsidRPr="00077BC4">
              <w:rPr>
                <w:rFonts w:hAnsi="宋体" w:cs="Segoe UI"/>
                <w:color w:val="000000"/>
                <w:szCs w:val="18"/>
              </w:rPr>
              <w:t>制冷系统耗电量</w:t>
            </w:r>
          </w:p>
        </w:tc>
        <w:tc>
          <w:tcPr>
            <w:tcW w:w="1114" w:type="pct"/>
            <w:vAlign w:val="center"/>
          </w:tcPr>
          <w:p w14:paraId="127C37CD" w14:textId="77777777" w:rsidR="0094786F" w:rsidRPr="00077BC4" w:rsidRDefault="0094786F" w:rsidP="00774584">
            <w:pPr>
              <w:pStyle w:val="afffffffff9"/>
              <w:rPr>
                <w:rFonts w:hAnsi="宋体" w:hint="eastAsia"/>
                <w:szCs w:val="18"/>
              </w:rPr>
            </w:pPr>
            <w:r w:rsidRPr="00077BC4">
              <w:rPr>
                <w:rFonts w:hAnsi="宋体" w:cs="Segoe UI"/>
                <w:color w:val="000000"/>
                <w:szCs w:val="18"/>
              </w:rPr>
              <w:t>kWh</w:t>
            </w:r>
          </w:p>
        </w:tc>
        <w:tc>
          <w:tcPr>
            <w:tcW w:w="521" w:type="pct"/>
            <w:vAlign w:val="center"/>
          </w:tcPr>
          <w:p w14:paraId="42757A21" w14:textId="77777777" w:rsidR="0094786F" w:rsidRPr="00077BC4" w:rsidRDefault="0094786F" w:rsidP="00774584">
            <w:pPr>
              <w:pStyle w:val="afffffffff9"/>
              <w:rPr>
                <w:rFonts w:hAnsi="宋体" w:hint="eastAsia"/>
                <w:szCs w:val="18"/>
              </w:rPr>
            </w:pPr>
            <w:r w:rsidRPr="00077BC4">
              <w:rPr>
                <w:rFonts w:hAnsi="宋体" w:cs="Segoe UI"/>
                <w:color w:val="000000"/>
                <w:szCs w:val="18"/>
              </w:rPr>
              <w:t>制冷机房</w:t>
            </w:r>
          </w:p>
        </w:tc>
        <w:tc>
          <w:tcPr>
            <w:tcW w:w="2029" w:type="pct"/>
            <w:vAlign w:val="center"/>
          </w:tcPr>
          <w:p w14:paraId="2FDB28D8" w14:textId="77777777" w:rsidR="0094786F" w:rsidRPr="00077BC4" w:rsidRDefault="0094786F" w:rsidP="00774584">
            <w:pPr>
              <w:pStyle w:val="afffffffff9"/>
              <w:rPr>
                <w:rFonts w:hAnsi="宋体" w:hint="eastAsia"/>
                <w:szCs w:val="18"/>
              </w:rPr>
            </w:pPr>
            <w:r w:rsidRPr="00077BC4">
              <w:rPr>
                <w:rFonts w:hAnsi="宋体" w:cs="Segoe UI"/>
                <w:color w:val="000000"/>
                <w:szCs w:val="18"/>
              </w:rPr>
              <w:t>独立电表计量（制冷机组、冷却塔）</w:t>
            </w:r>
          </w:p>
        </w:tc>
        <w:tc>
          <w:tcPr>
            <w:tcW w:w="708" w:type="pct"/>
            <w:vAlign w:val="center"/>
          </w:tcPr>
          <w:p w14:paraId="05BAACAE"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700F5B1B" w14:textId="77777777" w:rsidTr="00774584">
        <w:trPr>
          <w:jc w:val="center"/>
        </w:trPr>
        <w:tc>
          <w:tcPr>
            <w:tcW w:w="627" w:type="pct"/>
            <w:vAlign w:val="center"/>
          </w:tcPr>
          <w:p w14:paraId="5F507E8C" w14:textId="77777777" w:rsidR="0094786F" w:rsidRPr="00077BC4" w:rsidRDefault="0094786F" w:rsidP="00774584">
            <w:pPr>
              <w:pStyle w:val="afffffffff9"/>
              <w:rPr>
                <w:rFonts w:hAnsi="宋体" w:hint="eastAsia"/>
                <w:szCs w:val="18"/>
              </w:rPr>
            </w:pPr>
            <w:r w:rsidRPr="00077BC4">
              <w:rPr>
                <w:rFonts w:hAnsi="宋体" w:cs="Segoe UI"/>
                <w:color w:val="000000"/>
                <w:szCs w:val="18"/>
              </w:rPr>
              <w:t>制冷剂泄漏量</w:t>
            </w:r>
          </w:p>
        </w:tc>
        <w:tc>
          <w:tcPr>
            <w:tcW w:w="1114" w:type="pct"/>
            <w:vAlign w:val="center"/>
          </w:tcPr>
          <w:p w14:paraId="2E13A005" w14:textId="77777777" w:rsidR="0094786F" w:rsidRPr="00077BC4" w:rsidRDefault="0094786F" w:rsidP="00774584">
            <w:pPr>
              <w:pStyle w:val="afffffffff9"/>
              <w:rPr>
                <w:rFonts w:hAnsi="宋体" w:hint="eastAsia"/>
                <w:szCs w:val="18"/>
              </w:rPr>
            </w:pPr>
            <w:r w:rsidRPr="00077BC4">
              <w:rPr>
                <w:rFonts w:hAnsi="宋体" w:cs="Segoe UI"/>
                <w:color w:val="000000"/>
                <w:szCs w:val="18"/>
              </w:rPr>
              <w:t>kg</w:t>
            </w:r>
          </w:p>
        </w:tc>
        <w:tc>
          <w:tcPr>
            <w:tcW w:w="521" w:type="pct"/>
            <w:vAlign w:val="center"/>
          </w:tcPr>
          <w:p w14:paraId="41EEAD84" w14:textId="77777777" w:rsidR="0094786F" w:rsidRPr="00077BC4" w:rsidRDefault="0094786F" w:rsidP="00774584">
            <w:pPr>
              <w:pStyle w:val="afffffffff9"/>
              <w:rPr>
                <w:rFonts w:hAnsi="宋体" w:hint="eastAsia"/>
                <w:szCs w:val="18"/>
              </w:rPr>
            </w:pPr>
            <w:r w:rsidRPr="00077BC4">
              <w:rPr>
                <w:rFonts w:hAnsi="宋体" w:cs="Segoe UI"/>
                <w:color w:val="000000"/>
                <w:szCs w:val="18"/>
              </w:rPr>
              <w:t>制冷机房</w:t>
            </w:r>
          </w:p>
        </w:tc>
        <w:tc>
          <w:tcPr>
            <w:tcW w:w="2029" w:type="pct"/>
            <w:vAlign w:val="center"/>
          </w:tcPr>
          <w:p w14:paraId="7C8388A7" w14:textId="77777777" w:rsidR="0094786F" w:rsidRPr="00077BC4" w:rsidRDefault="0094786F" w:rsidP="00774584">
            <w:pPr>
              <w:pStyle w:val="afffffffff9"/>
              <w:rPr>
                <w:rFonts w:hAnsi="宋体" w:hint="eastAsia"/>
                <w:szCs w:val="18"/>
              </w:rPr>
            </w:pPr>
            <w:r w:rsidRPr="00077BC4">
              <w:rPr>
                <w:rFonts w:hAnsi="宋体" w:cs="Segoe UI"/>
                <w:color w:val="000000"/>
                <w:szCs w:val="18"/>
              </w:rPr>
              <w:t>压力检测 + 气相色谱检测（每季度 1 次）</w:t>
            </w:r>
          </w:p>
        </w:tc>
        <w:tc>
          <w:tcPr>
            <w:tcW w:w="708" w:type="pct"/>
            <w:vAlign w:val="center"/>
          </w:tcPr>
          <w:p w14:paraId="5D1E577E"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每季度</w:t>
            </w:r>
          </w:p>
        </w:tc>
      </w:tr>
      <w:tr w:rsidR="0094786F" w:rsidRPr="00077BC4" w14:paraId="1561C596" w14:textId="77777777" w:rsidTr="00774584">
        <w:trPr>
          <w:jc w:val="center"/>
        </w:trPr>
        <w:tc>
          <w:tcPr>
            <w:tcW w:w="627" w:type="pct"/>
            <w:vAlign w:val="center"/>
          </w:tcPr>
          <w:p w14:paraId="18270EF3" w14:textId="77777777" w:rsidR="0094786F" w:rsidRPr="00077BC4" w:rsidRDefault="0094786F" w:rsidP="00774584">
            <w:pPr>
              <w:pStyle w:val="afffffffff9"/>
              <w:rPr>
                <w:rFonts w:hAnsi="宋体" w:hint="eastAsia"/>
                <w:szCs w:val="18"/>
              </w:rPr>
            </w:pPr>
            <w:r w:rsidRPr="00077BC4">
              <w:rPr>
                <w:rFonts w:hAnsi="宋体" w:cs="Segoe UI"/>
                <w:color w:val="000000"/>
                <w:szCs w:val="18"/>
              </w:rPr>
              <w:t>废水处理量</w:t>
            </w:r>
          </w:p>
        </w:tc>
        <w:tc>
          <w:tcPr>
            <w:tcW w:w="1114" w:type="pct"/>
            <w:vAlign w:val="center"/>
          </w:tcPr>
          <w:p w14:paraId="2D7548BC" w14:textId="77777777" w:rsidR="0094786F" w:rsidRPr="00077BC4" w:rsidRDefault="0094786F" w:rsidP="00774584">
            <w:pPr>
              <w:pStyle w:val="afffffffff9"/>
              <w:rPr>
                <w:rFonts w:hAnsi="宋体" w:hint="eastAsia"/>
                <w:szCs w:val="18"/>
              </w:rPr>
            </w:pPr>
            <w:r w:rsidRPr="00077BC4">
              <w:rPr>
                <w:rFonts w:hAnsi="宋体" w:cs="Segoe UI"/>
                <w:color w:val="000000"/>
                <w:szCs w:val="18"/>
              </w:rPr>
              <w:t>m³</w:t>
            </w:r>
          </w:p>
        </w:tc>
        <w:tc>
          <w:tcPr>
            <w:tcW w:w="521" w:type="pct"/>
            <w:vAlign w:val="center"/>
          </w:tcPr>
          <w:p w14:paraId="07742094" w14:textId="77777777" w:rsidR="0094786F" w:rsidRPr="00077BC4" w:rsidRDefault="0094786F" w:rsidP="00774584">
            <w:pPr>
              <w:pStyle w:val="afffffffff9"/>
              <w:rPr>
                <w:rFonts w:hAnsi="宋体" w:hint="eastAsia"/>
                <w:szCs w:val="18"/>
              </w:rPr>
            </w:pPr>
            <w:r w:rsidRPr="00077BC4">
              <w:rPr>
                <w:rFonts w:hAnsi="宋体" w:cs="Segoe UI"/>
                <w:color w:val="000000"/>
                <w:szCs w:val="18"/>
              </w:rPr>
              <w:t>废水处理站</w:t>
            </w:r>
          </w:p>
        </w:tc>
        <w:tc>
          <w:tcPr>
            <w:tcW w:w="2029" w:type="pct"/>
            <w:vAlign w:val="center"/>
          </w:tcPr>
          <w:p w14:paraId="0D127DCC" w14:textId="77777777" w:rsidR="0094786F" w:rsidRPr="00077BC4" w:rsidRDefault="0094786F" w:rsidP="00774584">
            <w:pPr>
              <w:pStyle w:val="afffffffff9"/>
              <w:rPr>
                <w:rFonts w:hAnsi="宋体" w:hint="eastAsia"/>
                <w:szCs w:val="18"/>
              </w:rPr>
            </w:pPr>
            <w:r w:rsidRPr="00077BC4">
              <w:rPr>
                <w:rFonts w:hAnsi="宋体" w:cs="Segoe UI"/>
                <w:color w:val="000000"/>
                <w:szCs w:val="18"/>
              </w:rPr>
              <w:t>流量计计量，记录 COD/BOD 浓度（HJ 828-2017/HJ 505-2009）</w:t>
            </w:r>
          </w:p>
        </w:tc>
        <w:tc>
          <w:tcPr>
            <w:tcW w:w="708" w:type="pct"/>
            <w:vAlign w:val="center"/>
          </w:tcPr>
          <w:p w14:paraId="1970BF26"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r w:rsidR="0094786F" w:rsidRPr="00077BC4" w14:paraId="539711DE" w14:textId="77777777" w:rsidTr="00774584">
        <w:trPr>
          <w:jc w:val="center"/>
        </w:trPr>
        <w:tc>
          <w:tcPr>
            <w:tcW w:w="627" w:type="pct"/>
            <w:vAlign w:val="center"/>
          </w:tcPr>
          <w:p w14:paraId="62E5C87B" w14:textId="77777777" w:rsidR="0094786F" w:rsidRPr="00077BC4" w:rsidRDefault="0094786F" w:rsidP="00774584">
            <w:pPr>
              <w:pStyle w:val="afffffffff9"/>
              <w:rPr>
                <w:rFonts w:hAnsi="宋体" w:hint="eastAsia"/>
                <w:szCs w:val="18"/>
              </w:rPr>
            </w:pPr>
            <w:r w:rsidRPr="00077BC4">
              <w:rPr>
                <w:rFonts w:hAnsi="宋体" w:cs="Segoe UI"/>
                <w:color w:val="000000"/>
                <w:szCs w:val="18"/>
              </w:rPr>
              <w:lastRenderedPageBreak/>
              <w:t>废水回用量</w:t>
            </w:r>
          </w:p>
        </w:tc>
        <w:tc>
          <w:tcPr>
            <w:tcW w:w="1114" w:type="pct"/>
            <w:vAlign w:val="center"/>
          </w:tcPr>
          <w:p w14:paraId="24491158" w14:textId="77777777" w:rsidR="0094786F" w:rsidRPr="00077BC4" w:rsidRDefault="0094786F" w:rsidP="00774584">
            <w:pPr>
              <w:pStyle w:val="afffffffff9"/>
              <w:rPr>
                <w:rFonts w:hAnsi="宋体" w:hint="eastAsia"/>
                <w:szCs w:val="18"/>
              </w:rPr>
            </w:pPr>
            <w:r w:rsidRPr="00077BC4">
              <w:rPr>
                <w:rFonts w:hAnsi="宋体" w:cs="Segoe UI"/>
                <w:color w:val="000000"/>
                <w:szCs w:val="18"/>
              </w:rPr>
              <w:t>m³</w:t>
            </w:r>
          </w:p>
        </w:tc>
        <w:tc>
          <w:tcPr>
            <w:tcW w:w="521" w:type="pct"/>
            <w:vAlign w:val="center"/>
          </w:tcPr>
          <w:p w14:paraId="222B1DB5" w14:textId="77777777" w:rsidR="0094786F" w:rsidRPr="00077BC4" w:rsidRDefault="0094786F" w:rsidP="00774584">
            <w:pPr>
              <w:pStyle w:val="afffffffff9"/>
              <w:rPr>
                <w:rFonts w:hAnsi="宋体" w:hint="eastAsia"/>
                <w:szCs w:val="18"/>
              </w:rPr>
            </w:pPr>
            <w:r w:rsidRPr="00077BC4">
              <w:rPr>
                <w:rFonts w:hAnsi="宋体" w:cs="Segoe UI"/>
                <w:color w:val="000000"/>
                <w:szCs w:val="18"/>
              </w:rPr>
              <w:t>废水处理站</w:t>
            </w:r>
          </w:p>
        </w:tc>
        <w:tc>
          <w:tcPr>
            <w:tcW w:w="2029" w:type="pct"/>
            <w:vAlign w:val="center"/>
          </w:tcPr>
          <w:p w14:paraId="6B1F8031" w14:textId="77777777" w:rsidR="0094786F" w:rsidRPr="00077BC4" w:rsidRDefault="0094786F" w:rsidP="00774584">
            <w:pPr>
              <w:pStyle w:val="afffffffff9"/>
              <w:rPr>
                <w:rFonts w:hAnsi="宋体" w:hint="eastAsia"/>
                <w:szCs w:val="18"/>
              </w:rPr>
            </w:pPr>
            <w:r w:rsidRPr="00077BC4">
              <w:rPr>
                <w:rFonts w:hAnsi="宋体" w:cs="Segoe UI"/>
                <w:color w:val="000000"/>
                <w:szCs w:val="18"/>
              </w:rPr>
              <w:t>流量计计量，记录回用水电导率（≤500μS/cm）</w:t>
            </w:r>
          </w:p>
        </w:tc>
        <w:tc>
          <w:tcPr>
            <w:tcW w:w="708" w:type="pct"/>
            <w:vAlign w:val="center"/>
          </w:tcPr>
          <w:p w14:paraId="3285D708" w14:textId="77777777" w:rsidR="0094786F" w:rsidRPr="00077BC4" w:rsidRDefault="0094786F" w:rsidP="00774584">
            <w:pPr>
              <w:pStyle w:val="afffffffff9"/>
              <w:rPr>
                <w:rFonts w:hAnsi="宋体" w:hint="eastAsia"/>
                <w:szCs w:val="18"/>
              </w:rPr>
            </w:pPr>
            <w:r w:rsidRPr="00077BC4">
              <w:rPr>
                <w:rFonts w:hAnsi="宋体" w:cs="Segoe UI"/>
                <w:color w:val="000000"/>
                <w:szCs w:val="18"/>
              </w:rPr>
              <w:t>每小时</w:t>
            </w:r>
          </w:p>
        </w:tc>
      </w:tr>
    </w:tbl>
    <w:p w14:paraId="659541D2" w14:textId="77777777" w:rsidR="0094786F" w:rsidRDefault="0094786F" w:rsidP="0094786F">
      <w:pPr>
        <w:pStyle w:val="affffb"/>
        <w:ind w:firstLine="420"/>
      </w:pPr>
    </w:p>
    <w:p w14:paraId="13714661" w14:textId="77777777" w:rsidR="0094786F" w:rsidRPr="0094786F" w:rsidRDefault="0094786F" w:rsidP="0094786F">
      <w:pPr>
        <w:pStyle w:val="affffb"/>
        <w:ind w:firstLine="420"/>
      </w:pPr>
    </w:p>
    <w:p w14:paraId="2E4925F3" w14:textId="77777777" w:rsidR="0094786F" w:rsidRDefault="0094786F" w:rsidP="0094786F">
      <w:pPr>
        <w:pStyle w:val="affffb"/>
        <w:ind w:firstLine="420"/>
      </w:pPr>
    </w:p>
    <w:p w14:paraId="5A89D023" w14:textId="77777777" w:rsidR="0094786F" w:rsidRPr="0094786F" w:rsidRDefault="0094786F" w:rsidP="0094786F">
      <w:pPr>
        <w:pStyle w:val="affffb"/>
        <w:ind w:firstLine="420"/>
      </w:pPr>
    </w:p>
    <w:p w14:paraId="142D9630" w14:textId="77777777" w:rsidR="0094786F" w:rsidRPr="0094786F" w:rsidRDefault="0094786F" w:rsidP="0094786F">
      <w:pPr>
        <w:pStyle w:val="affffb"/>
        <w:ind w:firstLine="420"/>
      </w:pPr>
    </w:p>
    <w:p w14:paraId="0357047E" w14:textId="1F07F2C7" w:rsidR="0094786F" w:rsidRDefault="0094786F" w:rsidP="0094786F">
      <w:pPr>
        <w:pStyle w:val="affffb"/>
        <w:ind w:firstLineChars="0" w:firstLine="0"/>
        <w:jc w:val="center"/>
      </w:pPr>
      <w:bookmarkStart w:id="48" w:name="BookMark8"/>
      <w:bookmarkEnd w:id="47"/>
      <w:r>
        <w:drawing>
          <wp:inline distT="0" distB="0" distL="0" distR="0" wp14:anchorId="0EF98979" wp14:editId="0F64D432">
            <wp:extent cx="1485900" cy="317500"/>
            <wp:effectExtent l="0" t="0" r="0" b="6350"/>
            <wp:docPr id="883178273" name="图片 2"/>
            <wp:cNvGraphicFramePr/>
            <a:graphic xmlns:a="http://schemas.openxmlformats.org/drawingml/2006/main">
              <a:graphicData uri="http://schemas.openxmlformats.org/drawingml/2006/picture">
                <pic:pic xmlns:pic="http://schemas.openxmlformats.org/drawingml/2006/picture">
                  <pic:nvPicPr>
                    <pic:cNvPr id="883178273"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94786F" w:rsidSect="00F7339D">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441A" w14:textId="77777777" w:rsidR="008F29D0" w:rsidRDefault="008F29D0" w:rsidP="00D86DB7">
      <w:r>
        <w:separator/>
      </w:r>
    </w:p>
    <w:p w14:paraId="7E0D4FC4" w14:textId="77777777" w:rsidR="008F29D0" w:rsidRDefault="008F29D0"/>
    <w:p w14:paraId="5FBA067D" w14:textId="77777777" w:rsidR="008F29D0" w:rsidRDefault="008F29D0"/>
  </w:endnote>
  <w:endnote w:type="continuationSeparator" w:id="0">
    <w:p w14:paraId="246003EB" w14:textId="77777777" w:rsidR="008F29D0" w:rsidRDefault="008F29D0" w:rsidP="00D86DB7">
      <w:r>
        <w:continuationSeparator/>
      </w:r>
    </w:p>
    <w:p w14:paraId="1283078B" w14:textId="77777777" w:rsidR="008F29D0" w:rsidRDefault="008F29D0"/>
    <w:p w14:paraId="47C529AD" w14:textId="77777777" w:rsidR="008F29D0" w:rsidRDefault="008F2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3A56"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351"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DCB6"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8A6B"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3418" w14:textId="77777777" w:rsidR="008F29D0" w:rsidRDefault="008F29D0" w:rsidP="00D86DB7">
      <w:r>
        <w:separator/>
      </w:r>
    </w:p>
  </w:footnote>
  <w:footnote w:type="continuationSeparator" w:id="0">
    <w:p w14:paraId="58CAA2EC" w14:textId="77777777" w:rsidR="008F29D0" w:rsidRDefault="008F29D0" w:rsidP="00D86DB7">
      <w:r>
        <w:continuationSeparator/>
      </w:r>
    </w:p>
    <w:p w14:paraId="70D920A2" w14:textId="77777777" w:rsidR="008F29D0" w:rsidRDefault="008F29D0"/>
    <w:p w14:paraId="54C5CC14" w14:textId="77777777" w:rsidR="008F29D0" w:rsidRDefault="008F2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6657"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4CD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622"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17B6"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30DF4">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063E" w14:textId="322439E9"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D51260">
      <w:rPr>
        <w:rFonts w:hint="eastAsia"/>
      </w:rPr>
      <w:t>T/NMSP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E1000"/>
    <w:multiLevelType w:val="singleLevel"/>
    <w:tmpl w:val="FFFE1000"/>
    <w:lvl w:ilvl="0">
      <w:start w:val="3"/>
      <w:numFmt w:val="decimal"/>
      <w:suff w:val="nothing"/>
      <w:lvlText w:val="%1、"/>
      <w:lvlJc w:val="left"/>
    </w:lvl>
  </w:abstractNum>
  <w:abstractNum w:abstractNumId="1"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927C4D6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1"/>
  </w:num>
  <w:num w:numId="2" w16cid:durableId="1226145570">
    <w:abstractNumId w:val="21"/>
  </w:num>
  <w:num w:numId="3" w16cid:durableId="406347540">
    <w:abstractNumId w:val="6"/>
  </w:num>
  <w:num w:numId="4" w16cid:durableId="1409037512">
    <w:abstractNumId w:val="19"/>
  </w:num>
  <w:num w:numId="5" w16cid:durableId="1501580504">
    <w:abstractNumId w:val="14"/>
  </w:num>
  <w:num w:numId="6" w16cid:durableId="1980988687">
    <w:abstractNumId w:val="24"/>
  </w:num>
  <w:num w:numId="7" w16cid:durableId="775833132">
    <w:abstractNumId w:val="9"/>
  </w:num>
  <w:num w:numId="8" w16cid:durableId="1393623595">
    <w:abstractNumId w:val="10"/>
  </w:num>
  <w:num w:numId="9" w16cid:durableId="184101539">
    <w:abstractNumId w:val="17"/>
  </w:num>
  <w:num w:numId="10" w16cid:durableId="619185681">
    <w:abstractNumId w:val="25"/>
  </w:num>
  <w:num w:numId="11" w16cid:durableId="816073531">
    <w:abstractNumId w:val="5"/>
  </w:num>
  <w:num w:numId="12" w16cid:durableId="805661558">
    <w:abstractNumId w:val="15"/>
  </w:num>
  <w:num w:numId="13" w16cid:durableId="1134441799">
    <w:abstractNumId w:val="26"/>
  </w:num>
  <w:num w:numId="14" w16cid:durableId="1117942593">
    <w:abstractNumId w:val="12"/>
  </w:num>
  <w:num w:numId="15" w16cid:durableId="348722363">
    <w:abstractNumId w:val="7"/>
  </w:num>
  <w:num w:numId="16" w16cid:durableId="853884508">
    <w:abstractNumId w:val="11"/>
  </w:num>
  <w:num w:numId="17" w16cid:durableId="426077393">
    <w:abstractNumId w:val="23"/>
  </w:num>
  <w:num w:numId="18" w16cid:durableId="124086979">
    <w:abstractNumId w:val="4"/>
  </w:num>
  <w:num w:numId="19" w16cid:durableId="1628313256">
    <w:abstractNumId w:val="8"/>
  </w:num>
  <w:num w:numId="20" w16cid:durableId="1260021433">
    <w:abstractNumId w:val="20"/>
  </w:num>
  <w:num w:numId="21" w16cid:durableId="178786810">
    <w:abstractNumId w:val="22"/>
  </w:num>
  <w:num w:numId="22" w16cid:durableId="1346907198">
    <w:abstractNumId w:val="18"/>
  </w:num>
  <w:num w:numId="23" w16cid:durableId="1187720834">
    <w:abstractNumId w:val="30"/>
  </w:num>
  <w:num w:numId="24" w16cid:durableId="2633611">
    <w:abstractNumId w:val="16"/>
  </w:num>
  <w:num w:numId="25" w16cid:durableId="925959876">
    <w:abstractNumId w:val="29"/>
  </w:num>
  <w:num w:numId="26" w16cid:durableId="217012805">
    <w:abstractNumId w:val="3"/>
  </w:num>
  <w:num w:numId="27" w16cid:durableId="983777804">
    <w:abstractNumId w:val="13"/>
  </w:num>
  <w:num w:numId="28" w16cid:durableId="1156846770">
    <w:abstractNumId w:val="31"/>
  </w:num>
  <w:num w:numId="29" w16cid:durableId="182406895">
    <w:abstractNumId w:val="28"/>
  </w:num>
  <w:num w:numId="30" w16cid:durableId="1463957243">
    <w:abstractNumId w:val="27"/>
  </w:num>
  <w:num w:numId="31" w16cid:durableId="1117796700">
    <w:abstractNumId w:val="2"/>
  </w:num>
  <w:num w:numId="32" w16cid:durableId="1709258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7743394">
    <w:abstractNumId w:val="0"/>
  </w:num>
  <w:num w:numId="34" w16cid:durableId="1381392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2469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8402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0470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6741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5008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980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5394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8194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4978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1578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3807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5143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91248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15220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3113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17503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94525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1220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4017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30863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stylePaneSortMethod w:val="0000"/>
  <w:documentProtection w:edit="forms" w:enforcement="1" w:cryptProviderType="rsaAES" w:cryptAlgorithmClass="hash" w:cryptAlgorithmType="typeAny" w:cryptAlgorithmSid="14" w:cryptSpinCount="100000" w:hash="lj6CWisyjWQmDC91bJB4wpvVNHAsDc8UBDADIeVatjxx0/TTAHGjpHQH6mWiwEVlygEmaohBqcJsQPacsMS6ZQ==" w:salt="61AD71asAmAeL9acdJOeu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F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891"/>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6BD"/>
    <w:rsid w:val="00704387"/>
    <w:rsid w:val="00707669"/>
    <w:rsid w:val="00711CBA"/>
    <w:rsid w:val="00711FB5"/>
    <w:rsid w:val="00712A01"/>
    <w:rsid w:val="00714F58"/>
    <w:rsid w:val="00722FBF"/>
    <w:rsid w:val="00722FC2"/>
    <w:rsid w:val="00724E1B"/>
    <w:rsid w:val="00725949"/>
    <w:rsid w:val="00725F6A"/>
    <w:rsid w:val="00727FA2"/>
    <w:rsid w:val="00730DF4"/>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0D8"/>
    <w:rsid w:val="00755402"/>
    <w:rsid w:val="00756B26"/>
    <w:rsid w:val="00756EDF"/>
    <w:rsid w:val="007600E3"/>
    <w:rsid w:val="007633C7"/>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0C83"/>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96A"/>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1C6"/>
    <w:rsid w:val="008E4BB6"/>
    <w:rsid w:val="008E5518"/>
    <w:rsid w:val="008E6A84"/>
    <w:rsid w:val="008F0CDC"/>
    <w:rsid w:val="008F17A3"/>
    <w:rsid w:val="008F1ED3"/>
    <w:rsid w:val="008F29D0"/>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86F"/>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14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39A7"/>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2432"/>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8B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93A"/>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260"/>
    <w:rsid w:val="00D51BF3"/>
    <w:rsid w:val="00D66675"/>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77B8E"/>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39D"/>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A2A11"/>
  <w15:docId w15:val="{9FA1B693-F1C9-4A5B-A6F6-54AAE56B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qFormat/>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qFormat/>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DFA7565C3A4AAC902C5F722B132531"/>
        <w:category>
          <w:name w:val="常规"/>
          <w:gallery w:val="placeholder"/>
        </w:category>
        <w:types>
          <w:type w:val="bbPlcHdr"/>
        </w:types>
        <w:behaviors>
          <w:behavior w:val="content"/>
        </w:behaviors>
        <w:guid w:val="{3CE58710-8815-4D48-A855-EFD8A2AEDC9D}"/>
      </w:docPartPr>
      <w:docPartBody>
        <w:p w:rsidR="00766AC2" w:rsidRDefault="00000000">
          <w:pPr>
            <w:pStyle w:val="66DFA7565C3A4AAC902C5F722B132531"/>
            <w:rPr>
              <w:rFonts w:hint="eastAsia"/>
            </w:rPr>
          </w:pPr>
          <w:r w:rsidRPr="00751A05">
            <w:rPr>
              <w:rStyle w:val="a3"/>
              <w:rFonts w:hint="eastAsia"/>
            </w:rPr>
            <w:t>单击或点击此处输入文字。</w:t>
          </w:r>
        </w:p>
      </w:docPartBody>
    </w:docPart>
    <w:docPart>
      <w:docPartPr>
        <w:name w:val="6E6D4B4EB95543BE9BF19F4DA2E83028"/>
        <w:category>
          <w:name w:val="常规"/>
          <w:gallery w:val="placeholder"/>
        </w:category>
        <w:types>
          <w:type w:val="bbPlcHdr"/>
        </w:types>
        <w:behaviors>
          <w:behavior w:val="content"/>
        </w:behaviors>
        <w:guid w:val="{C3413211-91A7-4B72-AE3E-1B3D5930B354}"/>
      </w:docPartPr>
      <w:docPartBody>
        <w:p w:rsidR="00766AC2" w:rsidRDefault="00000000">
          <w:pPr>
            <w:pStyle w:val="6E6D4B4EB95543BE9BF19F4DA2E83028"/>
            <w:rPr>
              <w:rFonts w:hint="eastAsia"/>
            </w:rPr>
          </w:pPr>
          <w:r w:rsidRPr="00FB6243">
            <w:rPr>
              <w:rStyle w:val="a3"/>
              <w:rFonts w:hint="eastAsia"/>
            </w:rPr>
            <w:t>选择一项。</w:t>
          </w:r>
        </w:p>
      </w:docPartBody>
    </w:docPart>
    <w:docPart>
      <w:docPartPr>
        <w:name w:val="217818C39875444686FB5B38D18C9465"/>
        <w:category>
          <w:name w:val="常规"/>
          <w:gallery w:val="placeholder"/>
        </w:category>
        <w:types>
          <w:type w:val="bbPlcHdr"/>
        </w:types>
        <w:behaviors>
          <w:behavior w:val="content"/>
        </w:behaviors>
        <w:guid w:val="{39DE1DBD-4589-4C35-B802-FA7827626413}"/>
      </w:docPartPr>
      <w:docPartBody>
        <w:p w:rsidR="00766AC2" w:rsidRDefault="00000000">
          <w:pPr>
            <w:pStyle w:val="217818C39875444686FB5B38D18C946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AD"/>
    <w:rsid w:val="003A3AB3"/>
    <w:rsid w:val="00766AC2"/>
    <w:rsid w:val="00A3714D"/>
    <w:rsid w:val="00C908B5"/>
    <w:rsid w:val="00D302AD"/>
    <w:rsid w:val="00D95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02AD"/>
    <w:rPr>
      <w:color w:val="808080"/>
    </w:rPr>
  </w:style>
  <w:style w:type="paragraph" w:customStyle="1" w:styleId="66DFA7565C3A4AAC902C5F722B132531">
    <w:name w:val="66DFA7565C3A4AAC902C5F722B132531"/>
    <w:pPr>
      <w:widowControl w:val="0"/>
    </w:pPr>
  </w:style>
  <w:style w:type="paragraph" w:customStyle="1" w:styleId="6E6D4B4EB95543BE9BF19F4DA2E83028">
    <w:name w:val="6E6D4B4EB95543BE9BF19F4DA2E83028"/>
    <w:pPr>
      <w:widowControl w:val="0"/>
    </w:pPr>
  </w:style>
  <w:style w:type="paragraph" w:customStyle="1" w:styleId="217818C39875444686FB5B38D18C9465">
    <w:name w:val="217818C39875444686FB5B38D18C946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160</TotalTime>
  <Pages>16</Pages>
  <Words>1928</Words>
  <Characters>10995</Characters>
  <Application>Microsoft Office Word</Application>
  <DocSecurity>0</DocSecurity>
  <Lines>91</Lines>
  <Paragraphs>25</Paragraphs>
  <ScaleCrop>false</ScaleCrop>
  <Company>PCMI</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悦 张</cp:lastModifiedBy>
  <cp:revision>6</cp:revision>
  <cp:lastPrinted>2021-02-02T08:22:00Z</cp:lastPrinted>
  <dcterms:created xsi:type="dcterms:W3CDTF">2025-11-16T07:23:00Z</dcterms:created>
  <dcterms:modified xsi:type="dcterms:W3CDTF">2025-11-16T10:30:00Z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