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2356C2">
        <w:tc>
          <w:tcPr>
            <w:tcW w:w="509" w:type="dxa"/>
          </w:tcPr>
          <w:p w:rsidR="002356C2" w:rsidRDefault="00C64AB5">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2356C2" w:rsidRDefault="00C64AB5" w:rsidP="00B96CAE">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sidR="00B96CAE">
              <w:rPr>
                <w:rFonts w:ascii="黑体" w:eastAsia="黑体" w:hAnsi="黑体"/>
                <w:sz w:val="21"/>
                <w:szCs w:val="21"/>
              </w:rPr>
            </w:r>
            <w:r>
              <w:rPr>
                <w:rFonts w:ascii="黑体" w:eastAsia="黑体" w:hAnsi="黑体"/>
                <w:sz w:val="21"/>
                <w:szCs w:val="21"/>
              </w:rPr>
              <w:fldChar w:fldCharType="separate"/>
            </w:r>
            <w:r w:rsidR="00B96CAE">
              <w:rPr>
                <w:rFonts w:ascii="黑体" w:eastAsia="黑体" w:hAnsi="黑体"/>
                <w:sz w:val="21"/>
                <w:szCs w:val="21"/>
              </w:rPr>
              <w:t>67.120.</w:t>
            </w:r>
            <w:r>
              <w:rPr>
                <w:rFonts w:ascii="黑体" w:eastAsia="黑体" w:hAnsi="黑体"/>
                <w:sz w:val="21"/>
                <w:szCs w:val="21"/>
              </w:rPr>
              <w:fldChar w:fldCharType="end"/>
            </w:r>
            <w:bookmarkEnd w:id="0"/>
          </w:p>
        </w:tc>
      </w:tr>
      <w:tr w:rsidR="002356C2">
        <w:tc>
          <w:tcPr>
            <w:tcW w:w="509" w:type="dxa"/>
          </w:tcPr>
          <w:p w:rsidR="002356C2" w:rsidRDefault="00C64AB5">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2356C2">
              <w:trPr>
                <w:trHeight w:hRule="exact" w:val="1021"/>
              </w:trPr>
              <w:tc>
                <w:tcPr>
                  <w:tcW w:w="9242" w:type="dxa"/>
                  <w:vAlign w:val="center"/>
                </w:tcPr>
                <w:p w:rsidR="002356C2" w:rsidRDefault="00C64AB5" w:rsidP="00B96CAE">
                  <w:pPr>
                    <w:pStyle w:val="afffff"/>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sidR="00B96CAE">
                    <w:t>NMSP</w:t>
                  </w:r>
                  <w:r>
                    <w:fldChar w:fldCharType="end"/>
                  </w:r>
                  <w:bookmarkEnd w:id="1"/>
                </w:p>
              </w:tc>
            </w:tr>
          </w:tbl>
          <w:p w:rsidR="002356C2" w:rsidRDefault="00C64AB5" w:rsidP="00166F3D">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sidR="00B96CAE">
              <w:rPr>
                <w:rFonts w:ascii="黑体" w:eastAsia="黑体" w:hAnsi="黑体"/>
                <w:sz w:val="21"/>
                <w:szCs w:val="21"/>
              </w:rPr>
            </w:r>
            <w:r>
              <w:rPr>
                <w:rFonts w:ascii="黑体" w:eastAsia="黑体" w:hAnsi="黑体"/>
                <w:sz w:val="21"/>
                <w:szCs w:val="21"/>
              </w:rPr>
              <w:fldChar w:fldCharType="separate"/>
            </w:r>
            <w:r w:rsidR="00166F3D">
              <w:rPr>
                <w:rFonts w:ascii="黑体" w:eastAsia="黑体" w:hAnsi="黑体"/>
                <w:sz w:val="21"/>
                <w:szCs w:val="21"/>
              </w:rPr>
              <w:t>X 22</w:t>
            </w:r>
            <w:r>
              <w:rPr>
                <w:rFonts w:ascii="黑体" w:eastAsia="黑体" w:hAnsi="黑体"/>
                <w:sz w:val="21"/>
                <w:szCs w:val="21"/>
              </w:rPr>
              <w:fldChar w:fldCharType="end"/>
            </w:r>
            <w:bookmarkEnd w:id="2"/>
          </w:p>
        </w:tc>
      </w:tr>
    </w:tbl>
    <w:bookmarkStart w:id="3" w:name="_Hlk26473981"/>
    <w:p w:rsidR="002356C2" w:rsidRDefault="00C64AB5">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sidR="00B96CAE">
        <w:rPr>
          <w:rFonts w:ascii="黑体" w:eastAsia="黑体"/>
          <w:b w:val="0"/>
          <w:w w:val="100"/>
          <w:sz w:val="48"/>
        </w:rPr>
      </w:r>
      <w:r>
        <w:rPr>
          <w:rFonts w:ascii="黑体" w:eastAsia="黑体"/>
          <w:b w:val="0"/>
          <w:w w:val="100"/>
          <w:sz w:val="48"/>
        </w:rPr>
        <w:fldChar w:fldCharType="separate"/>
      </w:r>
      <w:r w:rsidR="00B96CAE">
        <w:rPr>
          <w:rFonts w:ascii="黑体" w:eastAsia="黑体" w:hint="eastAsia"/>
          <w:b w:val="0"/>
          <w:w w:val="100"/>
          <w:sz w:val="48"/>
        </w:rPr>
        <w:t>内蒙古标准发展促进会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2356C2" w:rsidRDefault="00C64AB5">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sidR="00B96CAE">
        <w:t>NMSP</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rsidR="002356C2" w:rsidRDefault="00C64AB5">
      <w:pPr>
        <w:pStyle w:val="affffffffff3"/>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2356C2" w:rsidRDefault="00C64AB5">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2356C2" w:rsidRDefault="002356C2">
      <w:pPr>
        <w:pStyle w:val="afffff0"/>
        <w:framePr w:w="9639" w:h="6976" w:hRule="exact" w:hSpace="0" w:vSpace="0" w:wrap="around" w:hAnchor="page" w:y="6408"/>
        <w:jc w:val="center"/>
        <w:rPr>
          <w:rFonts w:ascii="黑体" w:eastAsia="黑体" w:hAnsi="黑体"/>
          <w:b w:val="0"/>
          <w:bCs w:val="0"/>
          <w:w w:val="100"/>
        </w:rPr>
      </w:pPr>
    </w:p>
    <w:p w:rsidR="002356C2" w:rsidRDefault="00C64AB5">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_GoBack"/>
      <w:r w:rsidR="00B96CAE">
        <w:t>鄂尔多斯高端肉牛品质规格</w:t>
      </w:r>
      <w:bookmarkEnd w:id="10"/>
      <w:r>
        <w:fldChar w:fldCharType="end"/>
      </w:r>
      <w:bookmarkEnd w:id="9"/>
    </w:p>
    <w:p w:rsidR="002356C2" w:rsidRDefault="002356C2">
      <w:pPr>
        <w:framePr w:w="9639" w:h="6974" w:hRule="exact" w:wrap="around" w:vAnchor="page" w:hAnchor="page" w:x="1419" w:y="6408" w:anchorLock="1"/>
        <w:ind w:left="-1418"/>
      </w:pPr>
    </w:p>
    <w:p w:rsidR="002356C2" w:rsidRDefault="00C64AB5">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Quality and Specifications of Ordos High-End Beef Cattle</w:t>
      </w:r>
      <w:r>
        <w:rPr>
          <w:rFonts w:eastAsia="黑体" w:hint="eastAsia"/>
          <w:szCs w:val="28"/>
        </w:rPr>
        <w:t>     </w:t>
      </w:r>
      <w:r>
        <w:rPr>
          <w:rFonts w:eastAsia="黑体"/>
          <w:szCs w:val="28"/>
        </w:rPr>
        <w:fldChar w:fldCharType="end"/>
      </w:r>
      <w:bookmarkEnd w:id="11"/>
    </w:p>
    <w:p w:rsidR="002356C2" w:rsidRDefault="002356C2">
      <w:pPr>
        <w:framePr w:w="9639" w:h="6974" w:hRule="exact" w:wrap="around" w:vAnchor="page" w:hAnchor="page" w:x="1419" w:y="6408" w:anchorLock="1"/>
        <w:spacing w:line="760" w:lineRule="exact"/>
        <w:ind w:left="-1418"/>
      </w:pPr>
    </w:p>
    <w:p w:rsidR="002356C2" w:rsidRDefault="002356C2">
      <w:pPr>
        <w:pStyle w:val="afffffff8"/>
        <w:framePr w:w="9639" w:h="6974" w:hRule="exact" w:wrap="around" w:vAnchor="page" w:hAnchor="page" w:x="1419" w:y="6408" w:anchorLock="1"/>
        <w:textAlignment w:val="bottom"/>
        <w:rPr>
          <w:rFonts w:eastAsia="黑体"/>
          <w:szCs w:val="28"/>
        </w:rPr>
      </w:pPr>
    </w:p>
    <w:p w:rsidR="002356C2" w:rsidRDefault="00C64AB5">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sidR="00B96CAE">
        <w:rPr>
          <w:sz w:val="24"/>
          <w:szCs w:val="28"/>
        </w:rPr>
      </w:r>
      <w:r w:rsidR="00686241">
        <w:rPr>
          <w:sz w:val="24"/>
          <w:szCs w:val="28"/>
        </w:rPr>
        <w:fldChar w:fldCharType="separate"/>
      </w:r>
      <w:r>
        <w:rPr>
          <w:sz w:val="24"/>
          <w:szCs w:val="28"/>
        </w:rPr>
        <w:fldChar w:fldCharType="end"/>
      </w:r>
      <w:bookmarkEnd w:id="12"/>
    </w:p>
    <w:p w:rsidR="002356C2" w:rsidRDefault="00C64AB5">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sidR="00B96CAE">
        <w:rPr>
          <w:sz w:val="21"/>
          <w:szCs w:val="28"/>
        </w:rPr>
      </w:r>
      <w:r>
        <w:rPr>
          <w:sz w:val="21"/>
          <w:szCs w:val="28"/>
        </w:rPr>
        <w:fldChar w:fldCharType="separate"/>
      </w:r>
      <w:r w:rsidR="00B96CAE">
        <w:rPr>
          <w:sz w:val="21"/>
          <w:szCs w:val="28"/>
        </w:rPr>
        <w:t> </w:t>
      </w:r>
      <w:r w:rsidR="00B96CAE">
        <w:rPr>
          <w:sz w:val="21"/>
          <w:szCs w:val="28"/>
        </w:rPr>
        <w:t> </w:t>
      </w:r>
      <w:r w:rsidR="00B96CAE">
        <w:rPr>
          <w:sz w:val="21"/>
          <w:szCs w:val="28"/>
        </w:rPr>
        <w:t> </w:t>
      </w:r>
      <w:r w:rsidR="00B96CAE">
        <w:rPr>
          <w:sz w:val="21"/>
          <w:szCs w:val="28"/>
        </w:rPr>
        <w:t> </w:t>
      </w:r>
      <w:r w:rsidR="00B96CAE">
        <w:rPr>
          <w:sz w:val="21"/>
          <w:szCs w:val="28"/>
        </w:rPr>
        <w:t> </w:t>
      </w:r>
      <w:r>
        <w:rPr>
          <w:sz w:val="21"/>
          <w:szCs w:val="28"/>
        </w:rPr>
        <w:fldChar w:fldCharType="end"/>
      </w:r>
      <w:bookmarkEnd w:id="13"/>
    </w:p>
    <w:p w:rsidR="002356C2" w:rsidRDefault="00C64AB5">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sidR="00B96CAE">
        <w:rPr>
          <w:b/>
          <w:sz w:val="21"/>
          <w:szCs w:val="28"/>
        </w:rPr>
      </w:r>
      <w:r w:rsidR="00686241">
        <w:rPr>
          <w:b/>
          <w:sz w:val="21"/>
          <w:szCs w:val="28"/>
        </w:rPr>
        <w:fldChar w:fldCharType="separate"/>
      </w:r>
      <w:r>
        <w:rPr>
          <w:b/>
          <w:sz w:val="21"/>
          <w:szCs w:val="28"/>
        </w:rPr>
        <w:fldChar w:fldCharType="end"/>
      </w:r>
      <w:bookmarkEnd w:id="14"/>
    </w:p>
    <w:p w:rsidR="002356C2" w:rsidRDefault="00C64AB5">
      <w:pPr>
        <w:pStyle w:val="affffffffff0"/>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rsidR="002356C2" w:rsidRDefault="00C64AB5">
      <w:pPr>
        <w:pStyle w:val="affffffffff1"/>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rsidR="002356C2" w:rsidRDefault="00C64AB5">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sidR="00B96CAE">
        <w:rPr>
          <w:rFonts w:hAnsi="黑体"/>
          <w:w w:val="100"/>
          <w:sz w:val="28"/>
        </w:rPr>
      </w:r>
      <w:r>
        <w:rPr>
          <w:rFonts w:hAnsi="黑体"/>
          <w:w w:val="100"/>
          <w:sz w:val="28"/>
        </w:rPr>
        <w:fldChar w:fldCharType="separate"/>
      </w:r>
      <w:r w:rsidR="00B96CAE">
        <w:rPr>
          <w:rFonts w:hAnsi="黑体" w:hint="eastAsia"/>
          <w:w w:val="100"/>
          <w:sz w:val="28"/>
        </w:rPr>
        <w:t>内蒙古标准发展促进会</w:t>
      </w:r>
      <w:r>
        <w:rPr>
          <w:rFonts w:hAnsi="黑体"/>
          <w:w w:val="100"/>
          <w:sz w:val="28"/>
        </w:rPr>
        <w:fldChar w:fldCharType="end"/>
      </w:r>
      <w:bookmarkEnd w:id="21"/>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rsidR="002356C2" w:rsidRDefault="00C64AB5">
      <w:pPr>
        <w:rPr>
          <w:rFonts w:ascii="宋体" w:hAnsi="宋体"/>
          <w:sz w:val="28"/>
          <w:szCs w:val="28"/>
        </w:rPr>
        <w:sectPr w:rsidR="002356C2">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507404C" wp14:editId="123A7DC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2356C2" w:rsidRDefault="002356C2">
      <w:pPr>
        <w:spacing w:line="20" w:lineRule="exact"/>
        <w:jc w:val="center"/>
        <w:rPr>
          <w:rFonts w:ascii="黑体" w:eastAsia="黑体" w:hAnsi="黑体"/>
          <w:sz w:val="32"/>
          <w:szCs w:val="32"/>
        </w:rPr>
      </w:pPr>
      <w:bookmarkStart w:id="22" w:name="BookMark4"/>
    </w:p>
    <w:p w:rsidR="002356C2" w:rsidRDefault="002356C2">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9B3BEDB4F2724F9D81F4444A5CCE266D"/>
        </w:placeholder>
      </w:sdtPr>
      <w:sdtEndPr/>
      <w:sdtContent>
        <w:p w:rsidR="002356C2" w:rsidRDefault="00B96CAE" w:rsidP="00B96CAE">
          <w:pPr>
            <w:pStyle w:val="afffffffff8"/>
            <w:spacing w:beforeLines="1" w:before="2" w:afterLines="220" w:after="528"/>
          </w:pPr>
          <w:r>
            <w:rPr>
              <w:rFonts w:hint="eastAsia"/>
            </w:rPr>
            <w:t>鄂尔多斯高端肉牛品质规格</w:t>
          </w:r>
        </w:p>
      </w:sdtContent>
    </w:sdt>
    <w:p w:rsidR="002356C2" w:rsidRDefault="00C64AB5">
      <w:pPr>
        <w:pStyle w:val="affc"/>
        <w:spacing w:before="240" w:after="240"/>
      </w:pPr>
      <w:bookmarkStart w:id="24" w:name="_Toc24884211"/>
      <w:bookmarkStart w:id="25" w:name="_Toc17233325"/>
      <w:bookmarkStart w:id="26" w:name="_Toc26648465"/>
      <w:bookmarkStart w:id="27" w:name="_Toc26986771"/>
      <w:bookmarkStart w:id="28" w:name="_Toc17233333"/>
      <w:bookmarkStart w:id="29" w:name="_Toc26986530"/>
      <w:bookmarkStart w:id="30" w:name="_Toc97192964"/>
      <w:bookmarkStart w:id="31" w:name="_Toc26718930"/>
      <w:bookmarkStart w:id="32" w:name="_Toc24884218"/>
      <w:bookmarkEnd w:id="23"/>
      <w:r>
        <w:rPr>
          <w:rFonts w:hint="eastAsia"/>
        </w:rPr>
        <w:t>范围</w:t>
      </w:r>
      <w:bookmarkEnd w:id="24"/>
      <w:bookmarkEnd w:id="25"/>
      <w:bookmarkEnd w:id="26"/>
      <w:bookmarkEnd w:id="27"/>
      <w:bookmarkEnd w:id="28"/>
      <w:bookmarkEnd w:id="29"/>
      <w:bookmarkEnd w:id="30"/>
      <w:bookmarkEnd w:id="31"/>
      <w:bookmarkEnd w:id="32"/>
    </w:p>
    <w:p w:rsidR="002356C2" w:rsidRDefault="00C64AB5">
      <w:pPr>
        <w:pStyle w:val="affd"/>
        <w:spacing w:before="120" w:after="120"/>
      </w:pPr>
      <w:bookmarkStart w:id="33" w:name="_Toc24884212"/>
      <w:bookmarkStart w:id="34" w:name="_Toc24884219"/>
      <w:bookmarkStart w:id="35" w:name="_Toc17233334"/>
      <w:bookmarkStart w:id="36" w:name="_Toc26648466"/>
      <w:bookmarkStart w:id="37" w:name="_Toc17233326"/>
      <w:r>
        <w:rPr>
          <w:rFonts w:hint="eastAsia"/>
        </w:rPr>
        <w:t>范围</w:t>
      </w:r>
    </w:p>
    <w:p w:rsidR="002356C2" w:rsidRDefault="00B96CAE">
      <w:pPr>
        <w:pStyle w:val="afffff5"/>
        <w:ind w:firstLine="420"/>
      </w:pPr>
      <w:r w:rsidRPr="00B96CAE">
        <w:rPr>
          <w:rFonts w:hint="eastAsia"/>
        </w:rPr>
        <w:t>本标准适用于鄂尔多斯市地区生产的和安杂交</w:t>
      </w:r>
      <w:r w:rsidRPr="00B96CAE">
        <w:rPr>
          <w:rFonts w:hint="eastAsia"/>
        </w:rPr>
        <w:t>F1</w:t>
      </w:r>
      <w:r w:rsidRPr="00B96CAE">
        <w:rPr>
          <w:rFonts w:hint="eastAsia"/>
        </w:rPr>
        <w:t>代肉牛及和牛、安格斯高</w:t>
      </w:r>
      <w:proofErr w:type="gramStart"/>
      <w:r w:rsidRPr="00B96CAE">
        <w:rPr>
          <w:rFonts w:hint="eastAsia"/>
        </w:rPr>
        <w:t>膳</w:t>
      </w:r>
      <w:proofErr w:type="gramEnd"/>
      <w:r w:rsidRPr="00B96CAE">
        <w:rPr>
          <w:rFonts w:hint="eastAsia"/>
        </w:rPr>
        <w:t>花纹牛肉生产技术要求，涵盖养殖、屠宰、加工。</w:t>
      </w:r>
    </w:p>
    <w:p w:rsidR="002356C2" w:rsidRDefault="00C64AB5">
      <w:pPr>
        <w:pStyle w:val="affc"/>
        <w:spacing w:before="240" w:after="240"/>
      </w:pPr>
      <w:bookmarkStart w:id="38" w:name="_Toc26986531"/>
      <w:bookmarkStart w:id="39" w:name="_Toc97192965"/>
      <w:bookmarkStart w:id="40" w:name="_Toc26986772"/>
      <w:bookmarkStart w:id="41" w:name="_Toc267189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78956B8278AF41489B4C226600D2E8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2356C2" w:rsidRDefault="00C64AB5">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2356C2" w:rsidRDefault="00C64AB5">
      <w:pPr>
        <w:pStyle w:val="afffff5"/>
        <w:ind w:firstLine="420"/>
      </w:pPr>
      <w:r>
        <w:rPr>
          <w:rFonts w:hint="eastAsia"/>
        </w:rPr>
        <w:t>GB/T</w:t>
      </w:r>
      <w:r>
        <w:t xml:space="preserve"> </w:t>
      </w:r>
      <w:r>
        <w:rPr>
          <w:rFonts w:hint="eastAsia"/>
        </w:rPr>
        <w:t>191</w:t>
      </w:r>
      <w:r>
        <w:t xml:space="preserve"> </w:t>
      </w:r>
      <w:r>
        <w:rPr>
          <w:rFonts w:hint="eastAsia"/>
        </w:rPr>
        <w:t>包装储运图示标志</w:t>
      </w:r>
    </w:p>
    <w:p w:rsidR="00B54033" w:rsidRDefault="00A00359" w:rsidP="00A0680D">
      <w:pPr>
        <w:pStyle w:val="afffff5"/>
        <w:ind w:firstLine="420"/>
      </w:pPr>
      <w:bookmarkStart w:id="42" w:name="OLE_LINK1"/>
      <w:bookmarkStart w:id="43" w:name="OLE_LINK2"/>
      <w:r>
        <w:rPr>
          <w:rFonts w:hint="eastAsia"/>
        </w:rPr>
        <w:t>GB</w:t>
      </w:r>
      <w:r>
        <w:t xml:space="preserve">/ 24616 </w:t>
      </w:r>
      <w:bookmarkStart w:id="44" w:name="OLE_LINK3"/>
      <w:r>
        <w:rPr>
          <w:rFonts w:hint="eastAsia"/>
        </w:rPr>
        <w:t>冷藏</w:t>
      </w:r>
      <w:r>
        <w:t>、冷冻</w:t>
      </w:r>
      <w:r>
        <w:rPr>
          <w:rFonts w:hint="eastAsia"/>
        </w:rPr>
        <w:t>食品</w:t>
      </w:r>
      <w:r>
        <w:t>物流</w:t>
      </w:r>
      <w:r>
        <w:rPr>
          <w:rFonts w:hint="eastAsia"/>
        </w:rPr>
        <w:t>包装</w:t>
      </w:r>
      <w:r>
        <w:t>、</w:t>
      </w:r>
      <w:r>
        <w:rPr>
          <w:rFonts w:hint="eastAsia"/>
        </w:rPr>
        <w:t>标志</w:t>
      </w:r>
      <w:r>
        <w:t>、</w:t>
      </w:r>
      <w:r>
        <w:rPr>
          <w:rFonts w:hint="eastAsia"/>
        </w:rPr>
        <w:t>运输</w:t>
      </w:r>
      <w:r>
        <w:t>和储存</w:t>
      </w:r>
      <w:bookmarkEnd w:id="42"/>
      <w:bookmarkEnd w:id="43"/>
      <w:bookmarkEnd w:id="44"/>
    </w:p>
    <w:p w:rsidR="002356C2" w:rsidRDefault="00C64AB5">
      <w:pPr>
        <w:pStyle w:val="afffff5"/>
        <w:ind w:firstLine="420"/>
      </w:pPr>
      <w:r>
        <w:rPr>
          <w:rFonts w:hint="eastAsia"/>
        </w:rPr>
        <w:t>GB</w:t>
      </w:r>
      <w:r>
        <w:t xml:space="preserve"> </w:t>
      </w:r>
      <w:r>
        <w:rPr>
          <w:rFonts w:hint="eastAsia"/>
        </w:rPr>
        <w:t>4806.7</w:t>
      </w:r>
      <w:r>
        <w:t xml:space="preserve"> </w:t>
      </w:r>
      <w:r>
        <w:rPr>
          <w:rFonts w:hint="eastAsia"/>
        </w:rPr>
        <w:t>食品安全国家标准</w:t>
      </w:r>
      <w:r>
        <w:rPr>
          <w:rFonts w:hint="eastAsia"/>
        </w:rPr>
        <w:t xml:space="preserve"> </w:t>
      </w:r>
      <w:r>
        <w:rPr>
          <w:rFonts w:hint="eastAsia"/>
        </w:rPr>
        <w:t>食品接触用塑料材料及制品</w:t>
      </w:r>
    </w:p>
    <w:p w:rsidR="002356C2" w:rsidRDefault="00C64AB5">
      <w:pPr>
        <w:pStyle w:val="afffff5"/>
        <w:ind w:firstLine="420"/>
      </w:pPr>
      <w:r>
        <w:rPr>
          <w:rFonts w:hint="eastAsia"/>
        </w:rPr>
        <w:t>GB</w:t>
      </w:r>
      <w:r>
        <w:t xml:space="preserve"> </w:t>
      </w:r>
      <w:r>
        <w:rPr>
          <w:rFonts w:hint="eastAsia"/>
        </w:rPr>
        <w:t>7718</w:t>
      </w:r>
      <w:r>
        <w:t xml:space="preserve"> </w:t>
      </w:r>
      <w:r>
        <w:rPr>
          <w:rFonts w:hint="eastAsia"/>
        </w:rPr>
        <w:t>食品安全国家标准</w:t>
      </w:r>
      <w:r>
        <w:rPr>
          <w:rFonts w:hint="eastAsia"/>
        </w:rPr>
        <w:t xml:space="preserve"> </w:t>
      </w:r>
      <w:r>
        <w:rPr>
          <w:rFonts w:hint="eastAsia"/>
        </w:rPr>
        <w:t>预包装食品标签通则</w:t>
      </w:r>
    </w:p>
    <w:p w:rsidR="002356C2" w:rsidRDefault="00C64AB5">
      <w:pPr>
        <w:pStyle w:val="afffff5"/>
        <w:ind w:firstLine="420"/>
      </w:pPr>
      <w:r>
        <w:rPr>
          <w:rFonts w:hint="eastAsia"/>
        </w:rPr>
        <w:t>GB</w:t>
      </w:r>
      <w:r>
        <w:t xml:space="preserve"> </w:t>
      </w:r>
      <w:r>
        <w:rPr>
          <w:rFonts w:hint="eastAsia"/>
        </w:rPr>
        <w:t>12694</w:t>
      </w:r>
      <w:r>
        <w:t xml:space="preserve"> </w:t>
      </w:r>
      <w:r>
        <w:rPr>
          <w:rFonts w:hint="eastAsia"/>
        </w:rPr>
        <w:t>食品安全国家标准</w:t>
      </w:r>
      <w:r>
        <w:rPr>
          <w:rFonts w:hint="eastAsia"/>
        </w:rPr>
        <w:t xml:space="preserve"> </w:t>
      </w:r>
      <w:r>
        <w:rPr>
          <w:rFonts w:hint="eastAsia"/>
        </w:rPr>
        <w:t>畜禽屠宰加工卫生规范</w:t>
      </w:r>
    </w:p>
    <w:p w:rsidR="002356C2" w:rsidRDefault="00C64AB5">
      <w:pPr>
        <w:pStyle w:val="afffff5"/>
        <w:ind w:firstLine="420"/>
      </w:pPr>
      <w:r>
        <w:rPr>
          <w:rFonts w:hint="eastAsia"/>
        </w:rPr>
        <w:t>GB</w:t>
      </w:r>
      <w:r>
        <w:t xml:space="preserve"> </w:t>
      </w:r>
      <w:r>
        <w:rPr>
          <w:rFonts w:hint="eastAsia"/>
        </w:rPr>
        <w:t>14881</w:t>
      </w:r>
      <w:r>
        <w:t xml:space="preserve"> </w:t>
      </w:r>
      <w:r>
        <w:rPr>
          <w:rFonts w:hint="eastAsia"/>
        </w:rPr>
        <w:t>食品安全国家标准</w:t>
      </w:r>
      <w:r>
        <w:rPr>
          <w:rFonts w:hint="eastAsia"/>
        </w:rPr>
        <w:t xml:space="preserve"> </w:t>
      </w:r>
      <w:r>
        <w:rPr>
          <w:rFonts w:hint="eastAsia"/>
        </w:rPr>
        <w:t>食品生产通用卫生规范</w:t>
      </w:r>
    </w:p>
    <w:p w:rsidR="002356C2" w:rsidRDefault="00C64AB5">
      <w:pPr>
        <w:pStyle w:val="afffff5"/>
        <w:ind w:firstLine="420"/>
      </w:pPr>
      <w:r>
        <w:rPr>
          <w:rFonts w:hint="eastAsia"/>
        </w:rPr>
        <w:t>GB</w:t>
      </w:r>
      <w:r w:rsidR="00A00359">
        <w:t xml:space="preserve"> </w:t>
      </w:r>
      <w:r w:rsidRPr="00A00359">
        <w:rPr>
          <w:rFonts w:hint="eastAsia"/>
          <w:b/>
        </w:rPr>
        <w:t>/</w:t>
      </w:r>
      <w:r w:rsidR="00A00359" w:rsidRPr="00A00359">
        <w:rPr>
          <w:b/>
        </w:rPr>
        <w:t xml:space="preserve"> </w:t>
      </w:r>
      <w:r>
        <w:rPr>
          <w:rFonts w:hint="eastAsia"/>
        </w:rPr>
        <w:t>T</w:t>
      </w:r>
      <w:r>
        <w:t xml:space="preserve"> </w:t>
      </w:r>
      <w:r>
        <w:rPr>
          <w:rFonts w:hint="eastAsia"/>
        </w:rPr>
        <w:t>4456</w:t>
      </w:r>
      <w:r>
        <w:t xml:space="preserve"> </w:t>
      </w:r>
      <w:r>
        <w:rPr>
          <w:rFonts w:hint="eastAsia"/>
        </w:rPr>
        <w:t>包装用聚乙烯吹塑薄膜</w:t>
      </w:r>
    </w:p>
    <w:p w:rsidR="002356C2" w:rsidRDefault="00C64AB5">
      <w:pPr>
        <w:pStyle w:val="afffff5"/>
        <w:ind w:firstLine="420"/>
      </w:pPr>
      <w:r>
        <w:rPr>
          <w:rFonts w:hint="eastAsia"/>
        </w:rPr>
        <w:t>GB</w:t>
      </w:r>
      <w:r w:rsidR="00A00359">
        <w:t xml:space="preserve"> </w:t>
      </w:r>
      <w:r w:rsidRPr="00A00359">
        <w:rPr>
          <w:rFonts w:hint="eastAsia"/>
          <w:b/>
        </w:rPr>
        <w:t>/</w:t>
      </w:r>
      <w:r w:rsidR="00A00359" w:rsidRPr="00A00359">
        <w:rPr>
          <w:b/>
        </w:rPr>
        <w:t xml:space="preserve"> </w:t>
      </w:r>
      <w:r>
        <w:rPr>
          <w:rFonts w:hint="eastAsia"/>
        </w:rPr>
        <w:t>T</w:t>
      </w:r>
      <w:r>
        <w:t xml:space="preserve"> </w:t>
      </w:r>
      <w:r>
        <w:rPr>
          <w:rFonts w:hint="eastAsia"/>
        </w:rPr>
        <w:t>6543</w:t>
      </w:r>
      <w:r>
        <w:t xml:space="preserve"> </w:t>
      </w:r>
      <w:r>
        <w:rPr>
          <w:rFonts w:hint="eastAsia"/>
        </w:rPr>
        <w:t>运输包装用单瓦楞纸箱和双瓦楞纸箱</w:t>
      </w:r>
    </w:p>
    <w:p w:rsidR="002356C2" w:rsidRDefault="00C64AB5">
      <w:pPr>
        <w:pStyle w:val="afffff5"/>
        <w:ind w:firstLine="420"/>
      </w:pPr>
      <w:r>
        <w:rPr>
          <w:rFonts w:hint="eastAsia"/>
        </w:rPr>
        <w:t>GB</w:t>
      </w:r>
      <w:r w:rsidR="00A00359">
        <w:t xml:space="preserve"> </w:t>
      </w:r>
      <w:r w:rsidRPr="00A00359">
        <w:rPr>
          <w:rFonts w:hint="eastAsia"/>
          <w:b/>
        </w:rPr>
        <w:t>/</w:t>
      </w:r>
      <w:r w:rsidR="00A00359" w:rsidRPr="00A00359">
        <w:rPr>
          <w:b/>
        </w:rPr>
        <w:t xml:space="preserve"> </w:t>
      </w:r>
      <w:r>
        <w:rPr>
          <w:rFonts w:hint="eastAsia"/>
        </w:rPr>
        <w:t>T</w:t>
      </w:r>
      <w:r>
        <w:t xml:space="preserve"> </w:t>
      </w:r>
      <w:r>
        <w:rPr>
          <w:rFonts w:hint="eastAsia"/>
        </w:rPr>
        <w:t>19477</w:t>
      </w:r>
      <w:r>
        <w:t xml:space="preserve"> </w:t>
      </w:r>
      <w:r>
        <w:rPr>
          <w:rFonts w:hint="eastAsia"/>
        </w:rPr>
        <w:t>畜禽屠宰操作规程</w:t>
      </w:r>
    </w:p>
    <w:p w:rsidR="002356C2" w:rsidRDefault="00C64AB5">
      <w:pPr>
        <w:pStyle w:val="afffff5"/>
        <w:ind w:firstLine="420"/>
      </w:pPr>
      <w:r>
        <w:rPr>
          <w:rFonts w:hint="eastAsia"/>
        </w:rPr>
        <w:t>GB</w:t>
      </w:r>
      <w:r w:rsidR="00A00359">
        <w:t xml:space="preserve"> </w:t>
      </w:r>
      <w:r w:rsidRPr="00A00359">
        <w:rPr>
          <w:rFonts w:hint="eastAsia"/>
          <w:b/>
        </w:rPr>
        <w:t>/</w:t>
      </w:r>
      <w:r w:rsidR="00A00359" w:rsidRPr="00A00359">
        <w:rPr>
          <w:b/>
        </w:rPr>
        <w:t xml:space="preserve"> </w:t>
      </w:r>
      <w:r>
        <w:rPr>
          <w:rFonts w:hint="eastAsia"/>
        </w:rPr>
        <w:t>T</w:t>
      </w:r>
      <w:r>
        <w:t xml:space="preserve"> </w:t>
      </w:r>
      <w:r>
        <w:rPr>
          <w:rFonts w:hint="eastAsia"/>
        </w:rPr>
        <w:t>27643</w:t>
      </w:r>
      <w:r>
        <w:t xml:space="preserve"> </w:t>
      </w:r>
      <w:r>
        <w:rPr>
          <w:rFonts w:hint="eastAsia"/>
        </w:rPr>
        <w:t>牛胴体及鲜肉分割</w:t>
      </w:r>
    </w:p>
    <w:p w:rsidR="002356C2" w:rsidRDefault="00C64AB5">
      <w:pPr>
        <w:pStyle w:val="afffff5"/>
        <w:ind w:firstLine="420"/>
      </w:pPr>
      <w:r>
        <w:rPr>
          <w:rFonts w:hint="eastAsia"/>
        </w:rPr>
        <w:t>NY</w:t>
      </w:r>
      <w:r w:rsidR="00A00359">
        <w:t xml:space="preserve"> </w:t>
      </w:r>
      <w:r w:rsidRPr="00A00359">
        <w:rPr>
          <w:rFonts w:hint="eastAsia"/>
          <w:b/>
        </w:rPr>
        <w:t>/</w:t>
      </w:r>
      <w:r w:rsidR="00A00359" w:rsidRPr="00A00359">
        <w:rPr>
          <w:b/>
        </w:rPr>
        <w:t xml:space="preserve"> </w:t>
      </w:r>
      <w:r>
        <w:rPr>
          <w:rFonts w:hint="eastAsia"/>
        </w:rPr>
        <w:t>T</w:t>
      </w:r>
      <w:r>
        <w:t xml:space="preserve"> </w:t>
      </w:r>
      <w:r>
        <w:rPr>
          <w:rFonts w:hint="eastAsia"/>
        </w:rPr>
        <w:t>3383</w:t>
      </w:r>
      <w:r>
        <w:t xml:space="preserve"> </w:t>
      </w:r>
      <w:r>
        <w:rPr>
          <w:rFonts w:hint="eastAsia"/>
        </w:rPr>
        <w:t>畜禽产品包装与标识</w:t>
      </w:r>
    </w:p>
    <w:p w:rsidR="002356C2" w:rsidRDefault="002356C2">
      <w:pPr>
        <w:pStyle w:val="afffff5"/>
        <w:ind w:firstLine="420"/>
      </w:pPr>
    </w:p>
    <w:p w:rsidR="002356C2" w:rsidRDefault="00C64AB5">
      <w:pPr>
        <w:pStyle w:val="affc"/>
        <w:spacing w:before="240" w:after="240"/>
      </w:pPr>
      <w:bookmarkStart w:id="45" w:name="_Toc97192966"/>
      <w:r>
        <w:rPr>
          <w:rFonts w:hint="eastAsia"/>
          <w:szCs w:val="21"/>
        </w:rPr>
        <w:t>术语和定义</w:t>
      </w:r>
      <w:bookmarkEnd w:id="45"/>
    </w:p>
    <w:bookmarkStart w:id="46" w:name="_Toc26986532" w:displacedByCustomXml="next"/>
    <w:bookmarkEnd w:id="46" w:displacedByCustomXml="next"/>
    <w:sdt>
      <w:sdtPr>
        <w:id w:val="-1909835108"/>
        <w:placeholder>
          <w:docPart w:val="DD487E154D8B46B1811108614A11313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2356C2" w:rsidRDefault="00C64AB5">
          <w:pPr>
            <w:pStyle w:val="afffff5"/>
            <w:ind w:firstLine="420"/>
          </w:pPr>
          <w:r>
            <w:t>下列术语和定义适用于本文件。</w:t>
          </w:r>
        </w:p>
      </w:sdtContent>
    </w:sdt>
    <w:p w:rsidR="002356C2" w:rsidRDefault="002356C2">
      <w:pPr>
        <w:pStyle w:val="afffff5"/>
        <w:ind w:firstLine="420"/>
      </w:pPr>
    </w:p>
    <w:p w:rsidR="002356C2" w:rsidRDefault="002356C2">
      <w:pPr>
        <w:pStyle w:val="afffff5"/>
        <w:ind w:firstLine="420"/>
      </w:pPr>
    </w:p>
    <w:p w:rsidR="002356C2" w:rsidRDefault="00C64AB5">
      <w:pPr>
        <w:pStyle w:val="affd"/>
        <w:spacing w:before="120" w:after="120"/>
      </w:pPr>
      <w:r>
        <w:rPr>
          <w:rFonts w:hint="eastAsia"/>
        </w:rPr>
        <w:t>鄂尔多斯高端肉牛</w:t>
      </w:r>
    </w:p>
    <w:p w:rsidR="002356C2" w:rsidRDefault="00C64AB5">
      <w:pPr>
        <w:pStyle w:val="afffff5"/>
        <w:ind w:firstLine="420"/>
      </w:pPr>
      <w:r>
        <w:rPr>
          <w:rFonts w:hint="eastAsia"/>
        </w:rPr>
        <w:t>产自鄂尔多斯市，肌肉中具有与和牛相类似</w:t>
      </w:r>
      <w:proofErr w:type="gramStart"/>
      <w:r>
        <w:rPr>
          <w:rFonts w:hint="eastAsia"/>
        </w:rPr>
        <w:t>雪化状脂肪</w:t>
      </w:r>
      <w:proofErr w:type="gramEnd"/>
      <w:r>
        <w:rPr>
          <w:rFonts w:hint="eastAsia"/>
        </w:rPr>
        <w:t>沉积的牛肉。</w:t>
      </w:r>
    </w:p>
    <w:p w:rsidR="002356C2" w:rsidRDefault="00C64AB5">
      <w:pPr>
        <w:pStyle w:val="affd"/>
        <w:spacing w:before="120" w:after="120"/>
      </w:pPr>
      <w:r>
        <w:rPr>
          <w:rFonts w:hint="eastAsia"/>
        </w:rPr>
        <w:t>胴体</w:t>
      </w:r>
    </w:p>
    <w:p w:rsidR="002356C2" w:rsidRDefault="00C64AB5">
      <w:pPr>
        <w:pStyle w:val="afffff5"/>
        <w:ind w:firstLine="420"/>
      </w:pPr>
      <w:r>
        <w:rPr>
          <w:rFonts w:hint="eastAsia"/>
        </w:rPr>
        <w:t>牛经宰杀放血后，除去头、蹄、皮、尾、内脏、肾周脂肪及生殖器（母牛去除乳房）后的躯体部分。</w:t>
      </w:r>
    </w:p>
    <w:p w:rsidR="002356C2" w:rsidRDefault="00C64AB5">
      <w:pPr>
        <w:pStyle w:val="affd"/>
        <w:spacing w:before="120" w:after="120"/>
        <w:rPr>
          <w:vertAlign w:val="subscript"/>
        </w:rPr>
      </w:pPr>
      <w:r>
        <w:rPr>
          <w:rFonts w:hint="eastAsia"/>
        </w:rPr>
        <w:t>“和安”F</w:t>
      </w:r>
      <w:r>
        <w:rPr>
          <w:rFonts w:hint="eastAsia"/>
          <w:vertAlign w:val="subscript"/>
        </w:rPr>
        <w:t>1</w:t>
      </w:r>
    </w:p>
    <w:p w:rsidR="002356C2" w:rsidRDefault="00C64AB5">
      <w:pPr>
        <w:pStyle w:val="afffff5"/>
        <w:ind w:firstLine="420"/>
      </w:pPr>
      <w:r>
        <w:rPr>
          <w:rFonts w:hint="eastAsia"/>
        </w:rPr>
        <w:t>和牛（父本）与安格斯（母本）生产的杂交一代牛（</w:t>
      </w:r>
      <w:r>
        <w:rPr>
          <w:rFonts w:hint="eastAsia"/>
        </w:rPr>
        <w:t>F</w:t>
      </w:r>
      <w:r>
        <w:rPr>
          <w:rFonts w:hint="eastAsia"/>
          <w:vertAlign w:val="subscript"/>
        </w:rPr>
        <w:t>1</w:t>
      </w:r>
      <w:r>
        <w:rPr>
          <w:rFonts w:hint="eastAsia"/>
        </w:rPr>
        <w:t>)</w:t>
      </w:r>
      <w:r>
        <w:rPr>
          <w:rFonts w:hint="eastAsia"/>
        </w:rPr>
        <w:t>。</w:t>
      </w:r>
    </w:p>
    <w:p w:rsidR="002356C2" w:rsidRDefault="00C64AB5">
      <w:pPr>
        <w:pStyle w:val="affd"/>
        <w:spacing w:before="120" w:after="120"/>
      </w:pPr>
      <w:r>
        <w:rPr>
          <w:rFonts w:hint="eastAsia"/>
        </w:rPr>
        <w:t>胴体分割</w:t>
      </w:r>
    </w:p>
    <w:p w:rsidR="002356C2" w:rsidRDefault="00C64AB5">
      <w:pPr>
        <w:pStyle w:val="afffff5"/>
        <w:ind w:firstLine="420"/>
      </w:pPr>
      <w:r>
        <w:rPr>
          <w:rFonts w:hint="eastAsia"/>
        </w:rPr>
        <w:t>依据胴体形态结构和肌肉组织分布进行分割，得到的不同部位的肉块。</w:t>
      </w:r>
    </w:p>
    <w:p w:rsidR="002356C2" w:rsidRDefault="00C64AB5">
      <w:pPr>
        <w:pStyle w:val="affd"/>
        <w:spacing w:before="120" w:after="120"/>
      </w:pPr>
      <w:r>
        <w:rPr>
          <w:rFonts w:hint="eastAsia"/>
          <w14:scene3d>
            <w14:camera w14:prst="orthographicFront"/>
            <w14:lightRig w14:rig="threePt" w14:dir="t">
              <w14:rot w14:lat="0" w14:lon="0" w14:rev="0"/>
            </w14:lightRig>
          </w14:scene3d>
        </w:rPr>
        <w:t>牛肉等级规格</w:t>
      </w:r>
    </w:p>
    <w:p w:rsidR="002356C2" w:rsidRDefault="00C64AB5">
      <w:pPr>
        <w:pStyle w:val="afffff5"/>
        <w:ind w:firstLine="420"/>
      </w:pPr>
      <w:r>
        <w:rPr>
          <w:rFonts w:hint="eastAsia"/>
        </w:rPr>
        <w:t>以胴体产量等级和肉质等级（大理石花纹、肌肉色泽、脂肪色泽）为指标综合判定胴体牛肉品质等级的分级标准。</w:t>
      </w:r>
    </w:p>
    <w:p w:rsidR="002356C2" w:rsidRDefault="00C64AB5">
      <w:pPr>
        <w:pStyle w:val="affd"/>
        <w:spacing w:before="120" w:after="120"/>
      </w:pPr>
      <w:r>
        <w:rPr>
          <w:rFonts w:hint="eastAsia"/>
        </w:rPr>
        <w:t>屠宰和加工要求</w:t>
      </w:r>
    </w:p>
    <w:p w:rsidR="002356C2" w:rsidRDefault="00C64AB5">
      <w:pPr>
        <w:pStyle w:val="afffff5"/>
        <w:ind w:firstLine="420"/>
      </w:pPr>
      <w:r>
        <w:rPr>
          <w:rFonts w:hint="eastAsia"/>
        </w:rPr>
        <w:lastRenderedPageBreak/>
        <w:t>屠宰年龄：</w:t>
      </w:r>
      <w:r>
        <w:rPr>
          <w:rFonts w:hint="eastAsia"/>
        </w:rPr>
        <w:t>18-36</w:t>
      </w:r>
      <w:r>
        <w:rPr>
          <w:rFonts w:hint="eastAsia"/>
        </w:rPr>
        <w:t>月龄。</w:t>
      </w:r>
    </w:p>
    <w:p w:rsidR="002356C2" w:rsidRDefault="00C64AB5">
      <w:pPr>
        <w:pStyle w:val="afffff5"/>
        <w:ind w:firstLine="420"/>
      </w:pPr>
      <w:r>
        <w:rPr>
          <w:rFonts w:hint="eastAsia"/>
        </w:rPr>
        <w:t>屠宰工艺：宰前停食</w:t>
      </w:r>
      <w:r>
        <w:rPr>
          <w:rFonts w:hint="eastAsia"/>
        </w:rPr>
        <w:t>12-24h</w:t>
      </w:r>
      <w:r>
        <w:rPr>
          <w:rFonts w:hint="eastAsia"/>
        </w:rPr>
        <w:t>、个体称重、减少应激，采用电击致晕，确保胴体完整性。</w:t>
      </w:r>
    </w:p>
    <w:p w:rsidR="002356C2" w:rsidRDefault="00C64AB5">
      <w:pPr>
        <w:pStyle w:val="afffff5"/>
        <w:ind w:firstLine="420"/>
      </w:pPr>
      <w:r>
        <w:rPr>
          <w:rFonts w:hint="eastAsia"/>
        </w:rPr>
        <w:t>排酸处理：低温排酸</w:t>
      </w:r>
      <w:r>
        <w:rPr>
          <w:rFonts w:hint="eastAsia"/>
        </w:rPr>
        <w:t>48-72</w:t>
      </w:r>
      <w:r>
        <w:rPr>
          <w:rFonts w:hint="eastAsia"/>
        </w:rPr>
        <w:t>小时，温度</w:t>
      </w:r>
      <w:r>
        <w:rPr>
          <w:rFonts w:hint="eastAsia"/>
        </w:rPr>
        <w:t>0-4</w:t>
      </w:r>
      <w:r>
        <w:rPr>
          <w:rFonts w:hint="eastAsia"/>
        </w:rPr>
        <w:t>℃，湿度</w:t>
      </w:r>
      <w:r>
        <w:rPr>
          <w:rFonts w:hint="eastAsia"/>
        </w:rPr>
        <w:t>85%-90%</w:t>
      </w:r>
      <w:r>
        <w:rPr>
          <w:rFonts w:hint="eastAsia"/>
        </w:rPr>
        <w:t>。</w:t>
      </w:r>
    </w:p>
    <w:p w:rsidR="002356C2" w:rsidRDefault="00C64AB5">
      <w:pPr>
        <w:pStyle w:val="afffff5"/>
        <w:ind w:firstLine="420"/>
      </w:pPr>
      <w:r>
        <w:rPr>
          <w:rFonts w:hint="eastAsia"/>
        </w:rPr>
        <w:t>分割标准：按《牛肉分割技术规程》（</w:t>
      </w:r>
      <w:r>
        <w:rPr>
          <w:rFonts w:hint="eastAsia"/>
        </w:rPr>
        <w:t>GB/T27643)</w:t>
      </w:r>
      <w:r>
        <w:rPr>
          <w:rFonts w:hint="eastAsia"/>
        </w:rPr>
        <w:t>执行，重点部位（如眼肉、西冷、菲力）单独分级。</w:t>
      </w:r>
    </w:p>
    <w:p w:rsidR="002356C2" w:rsidRDefault="00C64AB5">
      <w:pPr>
        <w:numPr>
          <w:ilvl w:val="0"/>
          <w:numId w:val="32"/>
        </w:numPr>
        <w:rPr>
          <w:rFonts w:ascii="宋体" w:hAnsi="宋体" w:cs="宋体"/>
        </w:rPr>
      </w:pPr>
      <w:r>
        <w:rPr>
          <w:rFonts w:ascii="宋体" w:hAnsi="宋体" w:cs="宋体" w:hint="eastAsia"/>
          <w:color w:val="4472C4" w:themeColor="accent1"/>
        </w:rPr>
        <w:t>屠宰加工应符合GB/T 19477和GB/T 27643规定。加工过程卫生要求应按GB 12694、GB 14881的执行。</w:t>
      </w:r>
    </w:p>
    <w:p w:rsidR="002356C2" w:rsidRDefault="00C64AB5">
      <w:pPr>
        <w:pStyle w:val="affd"/>
        <w:spacing w:before="120" w:after="120"/>
      </w:pPr>
      <w:r>
        <w:rPr>
          <w:rFonts w:hint="eastAsia"/>
        </w:rPr>
        <w:t>卫生要求</w:t>
      </w:r>
    </w:p>
    <w:p w:rsidR="002356C2" w:rsidRDefault="00C64AB5">
      <w:pPr>
        <w:pStyle w:val="afffff5"/>
        <w:ind w:firstLine="420"/>
      </w:pPr>
      <w:r>
        <w:rPr>
          <w:rFonts w:hint="eastAsia"/>
        </w:rPr>
        <w:t>应符合</w:t>
      </w:r>
      <w:r>
        <w:rPr>
          <w:rFonts w:hint="eastAsia"/>
        </w:rPr>
        <w:t>GB14881</w:t>
      </w:r>
      <w:r>
        <w:rPr>
          <w:rFonts w:hint="eastAsia"/>
        </w:rPr>
        <w:t>的规定。</w:t>
      </w:r>
    </w:p>
    <w:p w:rsidR="002356C2" w:rsidRDefault="00C64AB5">
      <w:pPr>
        <w:pStyle w:val="affc"/>
        <w:spacing w:before="240" w:after="240"/>
      </w:pPr>
      <w:r>
        <w:rPr>
          <w:rFonts w:hint="eastAsia"/>
        </w:rPr>
        <w:t>胴体等级规格</w:t>
      </w:r>
    </w:p>
    <w:p w:rsidR="002356C2" w:rsidRDefault="00C64AB5">
      <w:pPr>
        <w:pStyle w:val="afffff5"/>
        <w:ind w:firstLine="420"/>
      </w:pPr>
      <w:r>
        <w:rPr>
          <w:rFonts w:hint="eastAsia"/>
        </w:rPr>
        <w:t>将胴体分割后，通过产量等级和肉质等级进行评定，胴体等级通过产品出成率进行评定、肉质等级通过大理石花纹、肌肉色泽、脂肪色泽进行分级评定。</w:t>
      </w:r>
    </w:p>
    <w:p w:rsidR="002356C2" w:rsidRDefault="00C64AB5">
      <w:pPr>
        <w:pStyle w:val="affd"/>
        <w:spacing w:before="120" w:after="120"/>
      </w:pPr>
      <w:r>
        <w:rPr>
          <w:rFonts w:hint="eastAsia"/>
        </w:rPr>
        <w:t>胴体等级评定</w:t>
      </w:r>
    </w:p>
    <w:p w:rsidR="002356C2" w:rsidRDefault="00C64AB5">
      <w:pPr>
        <w:pStyle w:val="affe"/>
        <w:spacing w:before="120" w:after="120"/>
      </w:pPr>
      <w:r>
        <w:rPr>
          <w:rFonts w:hint="eastAsia"/>
        </w:rPr>
        <w:t>胴体肉质等级</w:t>
      </w:r>
    </w:p>
    <w:p w:rsidR="002356C2" w:rsidRDefault="00C64AB5">
      <w:pPr>
        <w:pStyle w:val="afffff5"/>
        <w:ind w:firstLine="420"/>
      </w:pPr>
      <w:r>
        <w:rPr>
          <w:rFonts w:hint="eastAsia"/>
        </w:rPr>
        <w:t>将冷却后的胴体二分体在第</w:t>
      </w:r>
      <w:r>
        <w:rPr>
          <w:rFonts w:hint="eastAsia"/>
        </w:rPr>
        <w:t xml:space="preserve"> 6~7 </w:t>
      </w:r>
      <w:r>
        <w:rPr>
          <w:rFonts w:hint="eastAsia"/>
        </w:rPr>
        <w:t>根肋骨间切开，以眼肌中的大理石花纹、肌肉色泽、脂肪色泽为指标综合判定胴体等级。</w:t>
      </w:r>
    </w:p>
    <w:p w:rsidR="002356C2" w:rsidRDefault="00C64AB5">
      <w:pPr>
        <w:pStyle w:val="afff"/>
        <w:spacing w:before="120" w:after="120"/>
      </w:pPr>
      <w:r>
        <w:rPr>
          <w:rFonts w:hint="eastAsia"/>
        </w:rPr>
        <w:t>评定时间与光照条件</w:t>
      </w:r>
    </w:p>
    <w:p w:rsidR="002356C2" w:rsidRDefault="00C64AB5">
      <w:pPr>
        <w:pStyle w:val="afffff5"/>
        <w:ind w:firstLine="420"/>
      </w:pPr>
      <w:r>
        <w:rPr>
          <w:rFonts w:hint="eastAsia"/>
        </w:rPr>
        <w:t>冷却后的胴体经分割暴露于空气中</w:t>
      </w:r>
      <w:r>
        <w:rPr>
          <w:rFonts w:hint="eastAsia"/>
        </w:rPr>
        <w:t xml:space="preserve">0.5h </w:t>
      </w:r>
      <w:r>
        <w:rPr>
          <w:rFonts w:hint="eastAsia"/>
        </w:rPr>
        <w:t>后，在光照强度大于</w:t>
      </w:r>
      <w:r>
        <w:rPr>
          <w:rFonts w:hint="eastAsia"/>
        </w:rPr>
        <w:t xml:space="preserve">660 l u x </w:t>
      </w:r>
      <w:r>
        <w:rPr>
          <w:rFonts w:hint="eastAsia"/>
        </w:rPr>
        <w:t>的光照条件下（避免光线直射）进行评定。</w:t>
      </w:r>
    </w:p>
    <w:p w:rsidR="002356C2" w:rsidRDefault="00C64AB5">
      <w:pPr>
        <w:pStyle w:val="afff"/>
        <w:spacing w:before="120" w:after="120"/>
      </w:pPr>
      <w:r>
        <w:rPr>
          <w:rFonts w:hint="eastAsia"/>
        </w:rPr>
        <w:t>大理石花纹</w:t>
      </w:r>
    </w:p>
    <w:p w:rsidR="002356C2" w:rsidRDefault="00C64AB5">
      <w:pPr>
        <w:pStyle w:val="afffff5"/>
        <w:ind w:firstLine="420"/>
      </w:pPr>
      <w:r>
        <w:rPr>
          <w:rFonts w:hint="eastAsia"/>
        </w:rPr>
        <w:t>大理石花纹（</w:t>
      </w:r>
      <w:proofErr w:type="spellStart"/>
      <w:r>
        <w:rPr>
          <w:rFonts w:hint="eastAsia"/>
        </w:rPr>
        <w:t>MarblingScore</w:t>
      </w:r>
      <w:proofErr w:type="spellEnd"/>
      <w:r>
        <w:rPr>
          <w:rFonts w:hint="eastAsia"/>
        </w:rPr>
        <w:t>):</w:t>
      </w:r>
      <w:r>
        <w:rPr>
          <w:rFonts w:hint="eastAsia"/>
        </w:rPr>
        <w:t>牛肉大理石花纹按花纹密度分为</w:t>
      </w:r>
      <w:r>
        <w:rPr>
          <w:rFonts w:hint="eastAsia"/>
          <w:b/>
        </w:rPr>
        <w:t>金标级</w:t>
      </w:r>
      <w:r>
        <w:rPr>
          <w:rFonts w:hint="eastAsia"/>
        </w:rPr>
        <w:t>：大理石花纹≥</w:t>
      </w:r>
      <w:r>
        <w:rPr>
          <w:rFonts w:hint="eastAsia"/>
        </w:rPr>
        <w:t>5</w:t>
      </w:r>
      <w:r>
        <w:rPr>
          <w:rFonts w:hint="eastAsia"/>
        </w:rPr>
        <w:t>级，剪切力≤</w:t>
      </w:r>
      <w:r>
        <w:rPr>
          <w:rFonts w:hint="eastAsia"/>
        </w:rPr>
        <w:t>2.8kg,</w:t>
      </w:r>
      <w:r>
        <w:rPr>
          <w:rFonts w:hint="eastAsia"/>
        </w:rPr>
        <w:t>眼肌面积≥</w:t>
      </w:r>
      <w:r>
        <w:rPr>
          <w:rFonts w:hint="eastAsia"/>
        </w:rPr>
        <w:t>90cm2,</w:t>
      </w:r>
      <w:r>
        <w:rPr>
          <w:rFonts w:hint="eastAsia"/>
          <w:b/>
        </w:rPr>
        <w:t>银标级</w:t>
      </w:r>
      <w:r>
        <w:rPr>
          <w:rFonts w:hint="eastAsia"/>
        </w:rPr>
        <w:t>：</w:t>
      </w:r>
      <w:r>
        <w:rPr>
          <w:rFonts w:hint="eastAsia"/>
        </w:rPr>
        <w:t>4-5</w:t>
      </w:r>
      <w:r>
        <w:rPr>
          <w:rFonts w:hint="eastAsia"/>
        </w:rPr>
        <w:t>级花纹，剪切力≤</w:t>
      </w:r>
      <w:r>
        <w:rPr>
          <w:rFonts w:hint="eastAsia"/>
        </w:rPr>
        <w:t>3.2kg,</w:t>
      </w:r>
      <w:r>
        <w:rPr>
          <w:rFonts w:hint="eastAsia"/>
        </w:rPr>
        <w:t>眼肌面积</w:t>
      </w:r>
      <w:r>
        <w:rPr>
          <w:rFonts w:hint="eastAsia"/>
        </w:rPr>
        <w:t>80-89cm2,</w:t>
      </w:r>
      <w:proofErr w:type="gramStart"/>
      <w:r>
        <w:rPr>
          <w:rFonts w:hint="eastAsia"/>
          <w:b/>
        </w:rPr>
        <w:t>铜标级</w:t>
      </w:r>
      <w:proofErr w:type="gramEnd"/>
      <w:r>
        <w:rPr>
          <w:rFonts w:hint="eastAsia"/>
        </w:rPr>
        <w:t>：</w:t>
      </w:r>
      <w:r>
        <w:rPr>
          <w:rFonts w:hint="eastAsia"/>
        </w:rPr>
        <w:t>1-3</w:t>
      </w:r>
      <w:r>
        <w:rPr>
          <w:rFonts w:hint="eastAsia"/>
        </w:rPr>
        <w:t>级花纹，剪切力≤</w:t>
      </w:r>
      <w:r>
        <w:rPr>
          <w:rFonts w:hint="eastAsia"/>
        </w:rPr>
        <w:t>3.5kg,</w:t>
      </w:r>
      <w:r>
        <w:rPr>
          <w:rFonts w:hint="eastAsia"/>
        </w:rPr>
        <w:t>眼肌面积</w:t>
      </w:r>
      <w:r>
        <w:rPr>
          <w:rFonts w:hint="eastAsia"/>
        </w:rPr>
        <w:t>70-79cm</w:t>
      </w:r>
      <w:r>
        <w:rPr>
          <w:rFonts w:hint="eastAsia"/>
        </w:rPr>
        <w:t>。大理石花纹：由</w:t>
      </w:r>
      <w:r>
        <w:rPr>
          <w:rFonts w:hint="eastAsia"/>
        </w:rPr>
        <w:t>3</w:t>
      </w:r>
      <w:r>
        <w:rPr>
          <w:rFonts w:hint="eastAsia"/>
        </w:rPr>
        <w:t>名专业评级</w:t>
      </w:r>
      <w:proofErr w:type="gramStart"/>
      <w:r>
        <w:rPr>
          <w:rFonts w:hint="eastAsia"/>
        </w:rPr>
        <w:t>员盲评</w:t>
      </w:r>
      <w:proofErr w:type="gramEnd"/>
      <w:r>
        <w:rPr>
          <w:rFonts w:hint="eastAsia"/>
        </w:rPr>
        <w:t>，取平均值。大理石花纹越丰富，等级越高。大理石花纹评定板及其对应的肉质等级应与图</w:t>
      </w:r>
      <w:r>
        <w:rPr>
          <w:rFonts w:hint="eastAsia"/>
        </w:rPr>
        <w:t>1</w:t>
      </w:r>
      <w:r>
        <w:rPr>
          <w:rFonts w:hint="eastAsia"/>
        </w:rPr>
        <w:t>相符合，大理石花纹等级应符合表</w:t>
      </w:r>
      <w:r>
        <w:rPr>
          <w:rFonts w:hint="eastAsia"/>
        </w:rPr>
        <w:t>2</w:t>
      </w:r>
      <w:r>
        <w:rPr>
          <w:rFonts w:hint="eastAsia"/>
        </w:rPr>
        <w:t>的规定。</w:t>
      </w:r>
    </w:p>
    <w:p w:rsidR="002356C2" w:rsidRDefault="002356C2">
      <w:pPr>
        <w:pStyle w:val="afffff5"/>
        <w:ind w:firstLine="420"/>
      </w:pPr>
    </w:p>
    <w:p w:rsidR="002356C2" w:rsidRDefault="00C64AB5">
      <w:pPr>
        <w:pStyle w:val="afd"/>
        <w:numPr>
          <w:ilvl w:val="0"/>
          <w:numId w:val="0"/>
        </w:numPr>
        <w:spacing w:before="120" w:after="120"/>
      </w:pPr>
      <w:r>
        <w:rPr>
          <w:noProof/>
        </w:rPr>
        <w:drawing>
          <wp:inline distT="0" distB="0" distL="0" distR="0" wp14:anchorId="68F6F5EE" wp14:editId="65459ABA">
            <wp:extent cx="3185160" cy="2034540"/>
            <wp:effectExtent l="0" t="0" r="1524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a:stretch>
                      <a:fillRect/>
                    </a:stretch>
                  </pic:blipFill>
                  <pic:spPr>
                    <a:xfrm>
                      <a:off x="0" y="0"/>
                      <a:ext cx="3185160" cy="2034540"/>
                    </a:xfrm>
                    <a:prstGeom prst="rect">
                      <a:avLst/>
                    </a:prstGeom>
                  </pic:spPr>
                </pic:pic>
              </a:graphicData>
            </a:graphic>
          </wp:inline>
        </w:drawing>
      </w:r>
    </w:p>
    <w:p w:rsidR="002356C2" w:rsidRDefault="00C64AB5">
      <w:pPr>
        <w:pStyle w:val="afd"/>
        <w:numPr>
          <w:ilvl w:val="0"/>
          <w:numId w:val="0"/>
        </w:numPr>
        <w:spacing w:before="120" w:after="120"/>
        <w:ind w:firstLineChars="1400" w:firstLine="2940"/>
        <w:jc w:val="both"/>
      </w:pPr>
      <w:r>
        <w:rPr>
          <w:rFonts w:hint="eastAsia"/>
        </w:rPr>
        <w:t>图1 大理石花纹评定板及对应的肉质等级</w:t>
      </w:r>
    </w:p>
    <w:p w:rsidR="002356C2" w:rsidRDefault="00C64AB5">
      <w:pPr>
        <w:pStyle w:val="aff2"/>
        <w:numPr>
          <w:ilvl w:val="0"/>
          <w:numId w:val="0"/>
        </w:numPr>
        <w:spacing w:before="120" w:after="120"/>
        <w:ind w:firstLineChars="2000" w:firstLine="4200"/>
        <w:jc w:val="both"/>
      </w:pPr>
      <w:r>
        <w:rPr>
          <w:rFonts w:hint="eastAsia"/>
        </w:rPr>
        <w:t>表2 大理石花纹等级</w:t>
      </w:r>
    </w:p>
    <w:p w:rsidR="002356C2" w:rsidRDefault="002356C2">
      <w:pPr>
        <w:pStyle w:val="afffff5"/>
        <w:ind w:firstLineChars="0" w:firstLine="0"/>
      </w:pPr>
    </w:p>
    <w:tbl>
      <w:tblPr>
        <w:tblStyle w:val="affff7"/>
        <w:tblW w:w="9538" w:type="dxa"/>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3178"/>
        <w:gridCol w:w="3180"/>
        <w:gridCol w:w="3180"/>
      </w:tblGrid>
      <w:tr w:rsidR="002356C2">
        <w:trPr>
          <w:trHeight w:val="433"/>
          <w:tblHeader/>
          <w:jc w:val="center"/>
        </w:trPr>
        <w:tc>
          <w:tcPr>
            <w:tcW w:w="3178" w:type="dxa"/>
            <w:tcBorders>
              <w:top w:val="single" w:sz="8" w:space="0" w:color="auto"/>
              <w:bottom w:val="single" w:sz="8" w:space="0" w:color="auto"/>
            </w:tcBorders>
            <w:shd w:val="clear" w:color="auto" w:fill="auto"/>
            <w:vAlign w:val="center"/>
          </w:tcPr>
          <w:p w:rsidR="002356C2" w:rsidRDefault="00C64AB5">
            <w:pPr>
              <w:pStyle w:val="afffffffff9"/>
            </w:pPr>
            <w:r>
              <w:rPr>
                <w:rFonts w:hint="eastAsia"/>
              </w:rPr>
              <w:lastRenderedPageBreak/>
              <w:t>等级</w:t>
            </w:r>
          </w:p>
        </w:tc>
        <w:tc>
          <w:tcPr>
            <w:tcW w:w="3180" w:type="dxa"/>
            <w:tcBorders>
              <w:top w:val="single" w:sz="8" w:space="0" w:color="auto"/>
              <w:bottom w:val="single" w:sz="8" w:space="0" w:color="auto"/>
            </w:tcBorders>
            <w:shd w:val="clear" w:color="auto" w:fill="auto"/>
            <w:vAlign w:val="center"/>
          </w:tcPr>
          <w:p w:rsidR="002356C2" w:rsidRDefault="00C64AB5">
            <w:pPr>
              <w:pStyle w:val="afffffffff9"/>
            </w:pPr>
            <w:r>
              <w:rPr>
                <w:rFonts w:hint="eastAsia"/>
              </w:rPr>
              <w:t>大理石花纹</w:t>
            </w:r>
          </w:p>
        </w:tc>
        <w:tc>
          <w:tcPr>
            <w:tcW w:w="3180" w:type="dxa"/>
            <w:tcBorders>
              <w:top w:val="single" w:sz="8" w:space="0" w:color="auto"/>
              <w:bottom w:val="single" w:sz="8" w:space="0" w:color="auto"/>
            </w:tcBorders>
            <w:shd w:val="clear" w:color="auto" w:fill="auto"/>
            <w:vAlign w:val="center"/>
          </w:tcPr>
          <w:p w:rsidR="002356C2" w:rsidRDefault="00C64AB5">
            <w:pPr>
              <w:pStyle w:val="afffffffff9"/>
            </w:pPr>
            <w:r>
              <w:rPr>
                <w:rFonts w:hint="eastAsia"/>
              </w:rPr>
              <w:t>眼肌内脂肪含量</w:t>
            </w:r>
            <w:r>
              <w:rPr>
                <w:rFonts w:hint="eastAsia"/>
              </w:rPr>
              <w:t>%</w:t>
            </w:r>
          </w:p>
        </w:tc>
      </w:tr>
      <w:tr w:rsidR="002356C2">
        <w:trPr>
          <w:trHeight w:val="433"/>
          <w:jc w:val="center"/>
        </w:trPr>
        <w:tc>
          <w:tcPr>
            <w:tcW w:w="3178" w:type="dxa"/>
            <w:tcBorders>
              <w:top w:val="single" w:sz="8" w:space="0" w:color="auto"/>
            </w:tcBorders>
            <w:shd w:val="clear" w:color="auto" w:fill="auto"/>
            <w:vAlign w:val="center"/>
          </w:tcPr>
          <w:p w:rsidR="002356C2" w:rsidRDefault="00C64AB5">
            <w:pPr>
              <w:pStyle w:val="afffffffff9"/>
            </w:pPr>
            <w:r>
              <w:rPr>
                <w:rFonts w:hint="eastAsia"/>
              </w:rPr>
              <w:t>5</w:t>
            </w:r>
          </w:p>
        </w:tc>
        <w:tc>
          <w:tcPr>
            <w:tcW w:w="3180" w:type="dxa"/>
            <w:tcBorders>
              <w:top w:val="single" w:sz="8" w:space="0" w:color="auto"/>
            </w:tcBorders>
            <w:shd w:val="clear" w:color="auto" w:fill="auto"/>
            <w:vAlign w:val="center"/>
          </w:tcPr>
          <w:p w:rsidR="002356C2" w:rsidRDefault="00C64AB5">
            <w:pPr>
              <w:pStyle w:val="afffffffff9"/>
            </w:pPr>
            <w:r>
              <w:rPr>
                <w:rFonts w:hint="eastAsia"/>
              </w:rPr>
              <w:t>极丰富</w:t>
            </w:r>
          </w:p>
        </w:tc>
        <w:tc>
          <w:tcPr>
            <w:tcW w:w="3180" w:type="dxa"/>
            <w:tcBorders>
              <w:top w:val="single" w:sz="8" w:space="0" w:color="auto"/>
            </w:tcBorders>
            <w:shd w:val="clear" w:color="auto" w:fill="auto"/>
            <w:vAlign w:val="center"/>
          </w:tcPr>
          <w:p w:rsidR="002356C2" w:rsidRDefault="00C64AB5">
            <w:pPr>
              <w:pStyle w:val="afffffffff9"/>
            </w:pPr>
            <w:r>
              <w:rPr>
                <w:rFonts w:hint="eastAsia"/>
              </w:rPr>
              <w:t>30%</w:t>
            </w:r>
            <w:r>
              <w:rPr>
                <w:rFonts w:hint="eastAsia"/>
              </w:rPr>
              <w:t>以上</w:t>
            </w:r>
          </w:p>
        </w:tc>
      </w:tr>
      <w:tr w:rsidR="002356C2">
        <w:trPr>
          <w:trHeight w:val="433"/>
          <w:jc w:val="center"/>
        </w:trPr>
        <w:tc>
          <w:tcPr>
            <w:tcW w:w="3178" w:type="dxa"/>
            <w:shd w:val="clear" w:color="auto" w:fill="auto"/>
            <w:vAlign w:val="center"/>
          </w:tcPr>
          <w:p w:rsidR="002356C2" w:rsidRDefault="00C64AB5">
            <w:pPr>
              <w:pStyle w:val="afffffffff9"/>
            </w:pPr>
            <w:r>
              <w:rPr>
                <w:rFonts w:hint="eastAsia"/>
              </w:rPr>
              <w:t>4</w:t>
            </w:r>
          </w:p>
        </w:tc>
        <w:tc>
          <w:tcPr>
            <w:tcW w:w="3180" w:type="dxa"/>
            <w:shd w:val="clear" w:color="auto" w:fill="auto"/>
            <w:vAlign w:val="center"/>
          </w:tcPr>
          <w:p w:rsidR="002356C2" w:rsidRDefault="00C64AB5">
            <w:pPr>
              <w:pStyle w:val="afffffffff9"/>
            </w:pPr>
            <w:r>
              <w:rPr>
                <w:rFonts w:hint="eastAsia"/>
              </w:rPr>
              <w:t>丰富</w:t>
            </w:r>
          </w:p>
        </w:tc>
        <w:tc>
          <w:tcPr>
            <w:tcW w:w="3180" w:type="dxa"/>
            <w:shd w:val="clear" w:color="auto" w:fill="auto"/>
            <w:vAlign w:val="center"/>
          </w:tcPr>
          <w:p w:rsidR="002356C2" w:rsidRDefault="00C64AB5">
            <w:pPr>
              <w:pStyle w:val="afffffffff9"/>
            </w:pPr>
            <w:r>
              <w:t>24~30</w:t>
            </w:r>
          </w:p>
        </w:tc>
      </w:tr>
      <w:tr w:rsidR="002356C2">
        <w:trPr>
          <w:trHeight w:val="433"/>
          <w:jc w:val="center"/>
        </w:trPr>
        <w:tc>
          <w:tcPr>
            <w:tcW w:w="3178" w:type="dxa"/>
            <w:shd w:val="clear" w:color="auto" w:fill="auto"/>
            <w:vAlign w:val="center"/>
          </w:tcPr>
          <w:p w:rsidR="002356C2" w:rsidRDefault="00C64AB5">
            <w:pPr>
              <w:pStyle w:val="afffffffff9"/>
            </w:pPr>
            <w:r>
              <w:rPr>
                <w:rFonts w:hint="eastAsia"/>
              </w:rPr>
              <w:t>3</w:t>
            </w:r>
          </w:p>
        </w:tc>
        <w:tc>
          <w:tcPr>
            <w:tcW w:w="3180" w:type="dxa"/>
            <w:shd w:val="clear" w:color="auto" w:fill="auto"/>
            <w:vAlign w:val="center"/>
          </w:tcPr>
          <w:p w:rsidR="002356C2" w:rsidRDefault="00C64AB5">
            <w:pPr>
              <w:pStyle w:val="afffffffff9"/>
            </w:pPr>
            <w:r>
              <w:rPr>
                <w:rFonts w:hint="eastAsia"/>
              </w:rPr>
              <w:t>比较丰富</w:t>
            </w:r>
          </w:p>
        </w:tc>
        <w:tc>
          <w:tcPr>
            <w:tcW w:w="3180" w:type="dxa"/>
            <w:shd w:val="clear" w:color="auto" w:fill="auto"/>
            <w:vAlign w:val="center"/>
          </w:tcPr>
          <w:p w:rsidR="002356C2" w:rsidRDefault="00C64AB5">
            <w:pPr>
              <w:pStyle w:val="afffffffff9"/>
            </w:pPr>
            <w:r>
              <w:t>18~24</w:t>
            </w:r>
          </w:p>
        </w:tc>
      </w:tr>
      <w:tr w:rsidR="002356C2">
        <w:trPr>
          <w:trHeight w:val="397"/>
          <w:jc w:val="center"/>
        </w:trPr>
        <w:tc>
          <w:tcPr>
            <w:tcW w:w="3178" w:type="dxa"/>
            <w:shd w:val="clear" w:color="auto" w:fill="auto"/>
            <w:vAlign w:val="center"/>
          </w:tcPr>
          <w:p w:rsidR="002356C2" w:rsidRDefault="00C64AB5">
            <w:pPr>
              <w:pStyle w:val="afffffffff9"/>
            </w:pPr>
            <w:r>
              <w:rPr>
                <w:rFonts w:hint="eastAsia"/>
              </w:rPr>
              <w:t>2</w:t>
            </w:r>
          </w:p>
        </w:tc>
        <w:tc>
          <w:tcPr>
            <w:tcW w:w="3180" w:type="dxa"/>
            <w:shd w:val="clear" w:color="auto" w:fill="auto"/>
            <w:vAlign w:val="center"/>
          </w:tcPr>
          <w:p w:rsidR="002356C2" w:rsidRDefault="00C64AB5">
            <w:pPr>
              <w:pStyle w:val="afffffffff9"/>
            </w:pPr>
            <w:r>
              <w:rPr>
                <w:rFonts w:hint="eastAsia"/>
              </w:rPr>
              <w:t>少量</w:t>
            </w:r>
          </w:p>
        </w:tc>
        <w:tc>
          <w:tcPr>
            <w:tcW w:w="3180" w:type="dxa"/>
            <w:shd w:val="clear" w:color="auto" w:fill="auto"/>
            <w:vAlign w:val="center"/>
          </w:tcPr>
          <w:p w:rsidR="002356C2" w:rsidRDefault="00C64AB5">
            <w:pPr>
              <w:pStyle w:val="afffffffff9"/>
            </w:pPr>
            <w:r>
              <w:t>12~18</w:t>
            </w:r>
          </w:p>
        </w:tc>
      </w:tr>
      <w:tr w:rsidR="002356C2">
        <w:trPr>
          <w:trHeight w:val="433"/>
          <w:jc w:val="center"/>
        </w:trPr>
        <w:tc>
          <w:tcPr>
            <w:tcW w:w="3178" w:type="dxa"/>
            <w:shd w:val="clear" w:color="auto" w:fill="auto"/>
            <w:vAlign w:val="center"/>
          </w:tcPr>
          <w:p w:rsidR="002356C2" w:rsidRDefault="00C64AB5">
            <w:pPr>
              <w:pStyle w:val="afffffffff9"/>
            </w:pPr>
            <w:r>
              <w:rPr>
                <w:rFonts w:hint="eastAsia"/>
              </w:rPr>
              <w:t>1</w:t>
            </w:r>
          </w:p>
        </w:tc>
        <w:tc>
          <w:tcPr>
            <w:tcW w:w="3180" w:type="dxa"/>
            <w:shd w:val="clear" w:color="auto" w:fill="auto"/>
            <w:vAlign w:val="center"/>
          </w:tcPr>
          <w:p w:rsidR="002356C2" w:rsidRDefault="00C64AB5">
            <w:pPr>
              <w:pStyle w:val="afffffffff9"/>
            </w:pPr>
            <w:r>
              <w:rPr>
                <w:rFonts w:hint="eastAsia"/>
              </w:rPr>
              <w:t>极少</w:t>
            </w:r>
          </w:p>
        </w:tc>
        <w:tc>
          <w:tcPr>
            <w:tcW w:w="3180" w:type="dxa"/>
            <w:shd w:val="clear" w:color="auto" w:fill="auto"/>
            <w:vAlign w:val="center"/>
          </w:tcPr>
          <w:p w:rsidR="002356C2" w:rsidRDefault="00C64AB5">
            <w:pPr>
              <w:pStyle w:val="afffffffff9"/>
            </w:pPr>
            <w:r>
              <w:t>8~12</w:t>
            </w:r>
          </w:p>
        </w:tc>
      </w:tr>
    </w:tbl>
    <w:p w:rsidR="002356C2" w:rsidRDefault="002356C2">
      <w:pPr>
        <w:pStyle w:val="afffff5"/>
        <w:ind w:firstLine="420"/>
      </w:pPr>
    </w:p>
    <w:p w:rsidR="002356C2" w:rsidRDefault="00C64AB5">
      <w:pPr>
        <w:pStyle w:val="afff"/>
        <w:spacing w:before="120" w:after="120"/>
      </w:pPr>
      <w:r>
        <w:rPr>
          <w:rFonts w:hint="eastAsia"/>
        </w:rPr>
        <w:t>肌肉色泽</w:t>
      </w:r>
    </w:p>
    <w:p w:rsidR="002356C2" w:rsidRDefault="00C64AB5">
      <w:pPr>
        <w:pStyle w:val="afffff5"/>
        <w:ind w:firstLine="420"/>
      </w:pPr>
      <w:r>
        <w:rPr>
          <w:rFonts w:hint="eastAsia"/>
        </w:rPr>
        <w:t>肌肉色泽共分</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proofErr w:type="gramStart"/>
      <w:r>
        <w:rPr>
          <w:rFonts w:hint="eastAsia"/>
        </w:rPr>
        <w:t>五个</w:t>
      </w:r>
      <w:proofErr w:type="gramEnd"/>
      <w:r>
        <w:rPr>
          <w:rFonts w:hint="eastAsia"/>
        </w:rPr>
        <w:t>等级，颜色越浅，等级越高。肌肉色泽评定应与图</w:t>
      </w:r>
      <w:r>
        <w:rPr>
          <w:rFonts w:hint="eastAsia"/>
        </w:rPr>
        <w:t>2</w:t>
      </w:r>
      <w:r>
        <w:rPr>
          <w:rFonts w:hint="eastAsia"/>
        </w:rPr>
        <w:t>相符合，肌肉色泽等级应符合表</w:t>
      </w:r>
      <w:r>
        <w:rPr>
          <w:rFonts w:hint="eastAsia"/>
        </w:rPr>
        <w:t>3</w:t>
      </w:r>
      <w:r>
        <w:rPr>
          <w:rFonts w:hint="eastAsia"/>
        </w:rPr>
        <w:t>的规定。</w:t>
      </w:r>
    </w:p>
    <w:p w:rsidR="002356C2" w:rsidRDefault="00C64AB5">
      <w:pPr>
        <w:pStyle w:val="afff"/>
        <w:numPr>
          <w:ilvl w:val="4"/>
          <w:numId w:val="0"/>
        </w:numPr>
        <w:spacing w:before="120" w:after="120"/>
      </w:pPr>
      <w:r>
        <w:rPr>
          <w:noProof/>
        </w:rPr>
        <w:drawing>
          <wp:inline distT="0" distB="0" distL="0" distR="0" wp14:anchorId="3A4DC7A8" wp14:editId="54F15C0F">
            <wp:extent cx="5939790" cy="1025525"/>
            <wp:effectExtent l="0" t="0" r="3810"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a:stretch>
                      <a:fillRect/>
                    </a:stretch>
                  </pic:blipFill>
                  <pic:spPr>
                    <a:xfrm>
                      <a:off x="0" y="0"/>
                      <a:ext cx="5939790" cy="1025525"/>
                    </a:xfrm>
                    <a:prstGeom prst="rect">
                      <a:avLst/>
                    </a:prstGeom>
                  </pic:spPr>
                </pic:pic>
              </a:graphicData>
            </a:graphic>
          </wp:inline>
        </w:drawing>
      </w:r>
    </w:p>
    <w:p w:rsidR="002356C2" w:rsidRDefault="00C64AB5">
      <w:pPr>
        <w:pStyle w:val="afd"/>
        <w:spacing w:before="120" w:after="120"/>
      </w:pPr>
      <w:r>
        <w:rPr>
          <w:rFonts w:hint="eastAsia"/>
        </w:rPr>
        <w:t>肌肉</w:t>
      </w:r>
      <w:r>
        <w:t>色泽评定板</w:t>
      </w:r>
    </w:p>
    <w:p w:rsidR="002356C2" w:rsidRDefault="00C64AB5">
      <w:pPr>
        <w:pStyle w:val="aff2"/>
        <w:numPr>
          <w:ilvl w:val="0"/>
          <w:numId w:val="0"/>
        </w:numPr>
        <w:spacing w:before="120" w:after="120"/>
        <w:ind w:firstLineChars="1700" w:firstLine="3570"/>
        <w:jc w:val="both"/>
      </w:pPr>
      <w:r>
        <w:rPr>
          <w:rFonts w:hint="eastAsia"/>
        </w:rPr>
        <w:t>表3  肌肉色泽评定板</w:t>
      </w:r>
    </w:p>
    <w:tbl>
      <w:tblPr>
        <w:tblStyle w:val="affff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110"/>
        <w:gridCol w:w="3112"/>
        <w:gridCol w:w="3112"/>
      </w:tblGrid>
      <w:tr w:rsidR="002356C2">
        <w:trPr>
          <w:tblHeader/>
          <w:jc w:val="center"/>
        </w:trPr>
        <w:tc>
          <w:tcPr>
            <w:tcW w:w="3110" w:type="dxa"/>
            <w:vMerge w:val="restart"/>
            <w:tcBorders>
              <w:top w:val="single" w:sz="8" w:space="0" w:color="auto"/>
            </w:tcBorders>
            <w:shd w:val="clear" w:color="auto" w:fill="auto"/>
            <w:vAlign w:val="center"/>
          </w:tcPr>
          <w:p w:rsidR="002356C2" w:rsidRDefault="00C64AB5">
            <w:pPr>
              <w:pStyle w:val="afffffffff9"/>
            </w:pPr>
            <w:r>
              <w:rPr>
                <w:rFonts w:hint="eastAsia"/>
              </w:rPr>
              <w:t>等级</w:t>
            </w:r>
          </w:p>
        </w:tc>
        <w:tc>
          <w:tcPr>
            <w:tcW w:w="6224" w:type="dxa"/>
            <w:gridSpan w:val="2"/>
            <w:tcBorders>
              <w:top w:val="single" w:sz="8" w:space="0" w:color="auto"/>
              <w:bottom w:val="single" w:sz="8" w:space="0" w:color="auto"/>
            </w:tcBorders>
            <w:shd w:val="clear" w:color="auto" w:fill="auto"/>
            <w:vAlign w:val="center"/>
          </w:tcPr>
          <w:p w:rsidR="002356C2" w:rsidRDefault="00C64AB5">
            <w:pPr>
              <w:pStyle w:val="afffffffff9"/>
            </w:pPr>
            <w:r>
              <w:rPr>
                <w:rFonts w:hint="eastAsia"/>
              </w:rPr>
              <w:t>肌肉色泽</w:t>
            </w:r>
          </w:p>
        </w:tc>
      </w:tr>
      <w:tr w:rsidR="002356C2">
        <w:trPr>
          <w:jc w:val="center"/>
        </w:trPr>
        <w:tc>
          <w:tcPr>
            <w:tcW w:w="3110" w:type="dxa"/>
            <w:vMerge/>
            <w:shd w:val="clear" w:color="auto" w:fill="auto"/>
            <w:vAlign w:val="center"/>
          </w:tcPr>
          <w:p w:rsidR="002356C2" w:rsidRDefault="002356C2">
            <w:pPr>
              <w:pStyle w:val="afffffffff9"/>
            </w:pPr>
          </w:p>
        </w:tc>
        <w:tc>
          <w:tcPr>
            <w:tcW w:w="3112" w:type="dxa"/>
            <w:tcBorders>
              <w:top w:val="single" w:sz="8" w:space="0" w:color="auto"/>
            </w:tcBorders>
            <w:shd w:val="clear" w:color="auto" w:fill="auto"/>
            <w:vAlign w:val="center"/>
          </w:tcPr>
          <w:p w:rsidR="002356C2" w:rsidRDefault="00C64AB5">
            <w:pPr>
              <w:pStyle w:val="afffffffff9"/>
            </w:pPr>
            <w:r>
              <w:rPr>
                <w:rFonts w:hint="eastAsia"/>
              </w:rPr>
              <w:t>肉色</w:t>
            </w:r>
          </w:p>
        </w:tc>
        <w:tc>
          <w:tcPr>
            <w:tcW w:w="3112" w:type="dxa"/>
            <w:tcBorders>
              <w:top w:val="single" w:sz="8" w:space="0" w:color="auto"/>
            </w:tcBorders>
            <w:shd w:val="clear" w:color="auto" w:fill="auto"/>
            <w:vAlign w:val="center"/>
          </w:tcPr>
          <w:p w:rsidR="002356C2" w:rsidRDefault="00C64AB5">
            <w:pPr>
              <w:pStyle w:val="afffffffff9"/>
            </w:pPr>
            <w:r>
              <w:rPr>
                <w:rFonts w:hint="eastAsia"/>
              </w:rPr>
              <w:t>光泽</w:t>
            </w:r>
          </w:p>
        </w:tc>
      </w:tr>
      <w:tr w:rsidR="002356C2">
        <w:trPr>
          <w:jc w:val="center"/>
        </w:trPr>
        <w:tc>
          <w:tcPr>
            <w:tcW w:w="3110" w:type="dxa"/>
            <w:shd w:val="clear" w:color="auto" w:fill="auto"/>
            <w:vAlign w:val="center"/>
          </w:tcPr>
          <w:p w:rsidR="002356C2" w:rsidRDefault="00C64AB5">
            <w:pPr>
              <w:pStyle w:val="afffffffff9"/>
            </w:pPr>
            <w:r>
              <w:rPr>
                <w:rFonts w:hint="eastAsia"/>
              </w:rPr>
              <w:t>5</w:t>
            </w:r>
          </w:p>
        </w:tc>
        <w:tc>
          <w:tcPr>
            <w:tcW w:w="3112" w:type="dxa"/>
            <w:shd w:val="clear" w:color="auto" w:fill="auto"/>
            <w:vAlign w:val="center"/>
          </w:tcPr>
          <w:p w:rsidR="002356C2" w:rsidRDefault="00C64AB5">
            <w:pPr>
              <w:pStyle w:val="afffffffff9"/>
            </w:pPr>
            <w:r>
              <w:rPr>
                <w:rFonts w:hint="eastAsia"/>
              </w:rPr>
              <w:t>浅粉红色</w:t>
            </w:r>
          </w:p>
        </w:tc>
        <w:tc>
          <w:tcPr>
            <w:tcW w:w="3112" w:type="dxa"/>
            <w:shd w:val="clear" w:color="auto" w:fill="auto"/>
            <w:vAlign w:val="center"/>
          </w:tcPr>
          <w:p w:rsidR="002356C2" w:rsidRDefault="00C64AB5">
            <w:pPr>
              <w:pStyle w:val="afffffffff9"/>
            </w:pPr>
            <w:r>
              <w:rPr>
                <w:rFonts w:hint="eastAsia"/>
              </w:rPr>
              <w:t>鲜艳明亮</w:t>
            </w:r>
          </w:p>
        </w:tc>
      </w:tr>
      <w:tr w:rsidR="002356C2">
        <w:trPr>
          <w:jc w:val="center"/>
        </w:trPr>
        <w:tc>
          <w:tcPr>
            <w:tcW w:w="3110" w:type="dxa"/>
            <w:shd w:val="clear" w:color="auto" w:fill="auto"/>
            <w:vAlign w:val="center"/>
          </w:tcPr>
          <w:p w:rsidR="002356C2" w:rsidRDefault="00C64AB5">
            <w:pPr>
              <w:pStyle w:val="afffffffff9"/>
            </w:pPr>
            <w:r>
              <w:rPr>
                <w:rFonts w:hint="eastAsia"/>
              </w:rPr>
              <w:t>4</w:t>
            </w:r>
          </w:p>
        </w:tc>
        <w:tc>
          <w:tcPr>
            <w:tcW w:w="3112" w:type="dxa"/>
            <w:shd w:val="clear" w:color="auto" w:fill="auto"/>
            <w:vAlign w:val="center"/>
          </w:tcPr>
          <w:p w:rsidR="002356C2" w:rsidRDefault="00C64AB5">
            <w:pPr>
              <w:pStyle w:val="afffffffff9"/>
            </w:pPr>
            <w:r>
              <w:rPr>
                <w:rFonts w:hint="eastAsia"/>
              </w:rPr>
              <w:t>粉红色</w:t>
            </w:r>
          </w:p>
        </w:tc>
        <w:tc>
          <w:tcPr>
            <w:tcW w:w="3112" w:type="dxa"/>
            <w:shd w:val="clear" w:color="auto" w:fill="auto"/>
            <w:vAlign w:val="center"/>
          </w:tcPr>
          <w:p w:rsidR="002356C2" w:rsidRDefault="00C64AB5">
            <w:pPr>
              <w:pStyle w:val="afffffffff9"/>
            </w:pPr>
            <w:r>
              <w:rPr>
                <w:rFonts w:hint="eastAsia"/>
              </w:rPr>
              <w:t>鲜艳明亮</w:t>
            </w:r>
          </w:p>
        </w:tc>
      </w:tr>
      <w:tr w:rsidR="002356C2">
        <w:trPr>
          <w:jc w:val="center"/>
        </w:trPr>
        <w:tc>
          <w:tcPr>
            <w:tcW w:w="3110" w:type="dxa"/>
            <w:shd w:val="clear" w:color="auto" w:fill="auto"/>
            <w:vAlign w:val="center"/>
          </w:tcPr>
          <w:p w:rsidR="002356C2" w:rsidRDefault="00C64AB5">
            <w:pPr>
              <w:pStyle w:val="afffffffff9"/>
            </w:pPr>
            <w:r>
              <w:rPr>
                <w:rFonts w:hint="eastAsia"/>
              </w:rPr>
              <w:t>3</w:t>
            </w:r>
          </w:p>
        </w:tc>
        <w:tc>
          <w:tcPr>
            <w:tcW w:w="3112" w:type="dxa"/>
            <w:shd w:val="clear" w:color="auto" w:fill="auto"/>
            <w:vAlign w:val="center"/>
          </w:tcPr>
          <w:p w:rsidR="002356C2" w:rsidRDefault="00C64AB5">
            <w:pPr>
              <w:pStyle w:val="afffffffff9"/>
            </w:pPr>
            <w:r>
              <w:rPr>
                <w:rFonts w:hint="eastAsia"/>
              </w:rPr>
              <w:t>浅红色</w:t>
            </w:r>
          </w:p>
        </w:tc>
        <w:tc>
          <w:tcPr>
            <w:tcW w:w="3112" w:type="dxa"/>
            <w:shd w:val="clear" w:color="auto" w:fill="auto"/>
            <w:vAlign w:val="center"/>
          </w:tcPr>
          <w:p w:rsidR="002356C2" w:rsidRDefault="00C64AB5">
            <w:pPr>
              <w:pStyle w:val="afffffffff9"/>
            </w:pPr>
            <w:r>
              <w:rPr>
                <w:rFonts w:hint="eastAsia"/>
              </w:rPr>
              <w:t>鲜艳</w:t>
            </w:r>
          </w:p>
        </w:tc>
      </w:tr>
      <w:tr w:rsidR="002356C2">
        <w:trPr>
          <w:jc w:val="center"/>
        </w:trPr>
        <w:tc>
          <w:tcPr>
            <w:tcW w:w="3110" w:type="dxa"/>
            <w:shd w:val="clear" w:color="auto" w:fill="auto"/>
            <w:vAlign w:val="center"/>
          </w:tcPr>
          <w:p w:rsidR="002356C2" w:rsidRDefault="00C64AB5">
            <w:pPr>
              <w:pStyle w:val="afffffffff9"/>
            </w:pPr>
            <w:r>
              <w:rPr>
                <w:rFonts w:hint="eastAsia"/>
              </w:rPr>
              <w:t>2</w:t>
            </w:r>
          </w:p>
        </w:tc>
        <w:tc>
          <w:tcPr>
            <w:tcW w:w="3112" w:type="dxa"/>
            <w:shd w:val="clear" w:color="auto" w:fill="auto"/>
            <w:vAlign w:val="center"/>
          </w:tcPr>
          <w:p w:rsidR="002356C2" w:rsidRDefault="00C64AB5">
            <w:pPr>
              <w:pStyle w:val="afffffffff9"/>
            </w:pPr>
            <w:r>
              <w:rPr>
                <w:rFonts w:hint="eastAsia"/>
              </w:rPr>
              <w:t>深红色</w:t>
            </w:r>
          </w:p>
        </w:tc>
        <w:tc>
          <w:tcPr>
            <w:tcW w:w="3112" w:type="dxa"/>
            <w:shd w:val="clear" w:color="auto" w:fill="auto"/>
            <w:vAlign w:val="center"/>
          </w:tcPr>
          <w:p w:rsidR="002356C2" w:rsidRDefault="00C64AB5">
            <w:pPr>
              <w:pStyle w:val="afffffffff9"/>
            </w:pPr>
            <w:r>
              <w:rPr>
                <w:rFonts w:hint="eastAsia"/>
              </w:rPr>
              <w:t>鲜艳一般</w:t>
            </w:r>
          </w:p>
        </w:tc>
      </w:tr>
      <w:tr w:rsidR="002356C2">
        <w:trPr>
          <w:jc w:val="center"/>
        </w:trPr>
        <w:tc>
          <w:tcPr>
            <w:tcW w:w="3110" w:type="dxa"/>
            <w:shd w:val="clear" w:color="auto" w:fill="auto"/>
            <w:vAlign w:val="center"/>
          </w:tcPr>
          <w:p w:rsidR="002356C2" w:rsidRDefault="00C64AB5">
            <w:pPr>
              <w:pStyle w:val="afffffffff9"/>
            </w:pPr>
            <w:r>
              <w:rPr>
                <w:rFonts w:hint="eastAsia"/>
              </w:rPr>
              <w:t>1</w:t>
            </w:r>
          </w:p>
        </w:tc>
        <w:tc>
          <w:tcPr>
            <w:tcW w:w="3112" w:type="dxa"/>
            <w:shd w:val="clear" w:color="auto" w:fill="auto"/>
            <w:vAlign w:val="center"/>
          </w:tcPr>
          <w:p w:rsidR="002356C2" w:rsidRDefault="00C64AB5">
            <w:pPr>
              <w:pStyle w:val="afffffffff9"/>
            </w:pPr>
            <w:r>
              <w:rPr>
                <w:rFonts w:hint="eastAsia"/>
              </w:rPr>
              <w:t>暗红色</w:t>
            </w:r>
          </w:p>
        </w:tc>
        <w:tc>
          <w:tcPr>
            <w:tcW w:w="3112" w:type="dxa"/>
            <w:shd w:val="clear" w:color="auto" w:fill="auto"/>
            <w:vAlign w:val="center"/>
          </w:tcPr>
          <w:p w:rsidR="002356C2" w:rsidRDefault="00C64AB5">
            <w:pPr>
              <w:pStyle w:val="afffffffff9"/>
            </w:pPr>
            <w:r>
              <w:rPr>
                <w:rFonts w:hint="eastAsia"/>
              </w:rPr>
              <w:t>暗</w:t>
            </w:r>
          </w:p>
        </w:tc>
      </w:tr>
    </w:tbl>
    <w:p w:rsidR="002356C2" w:rsidRDefault="00C64AB5">
      <w:pPr>
        <w:pStyle w:val="afff"/>
        <w:spacing w:before="120" w:after="120"/>
      </w:pPr>
      <w:r>
        <w:rPr>
          <w:rFonts w:hint="eastAsia"/>
        </w:rPr>
        <w:t>脂肪色泽</w:t>
      </w:r>
    </w:p>
    <w:p w:rsidR="002356C2" w:rsidRDefault="00C64AB5">
      <w:pPr>
        <w:pStyle w:val="afffff5"/>
        <w:ind w:firstLine="420"/>
      </w:pPr>
      <w:r>
        <w:rPr>
          <w:rFonts w:hint="eastAsia"/>
        </w:rPr>
        <w:t>共分</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proofErr w:type="gramStart"/>
      <w:r>
        <w:rPr>
          <w:rFonts w:hint="eastAsia"/>
        </w:rPr>
        <w:t>五个</w:t>
      </w:r>
      <w:proofErr w:type="gramEnd"/>
      <w:r>
        <w:rPr>
          <w:rFonts w:hint="eastAsia"/>
        </w:rPr>
        <w:t>等级，颜色越白，等级越高。脂肪颜色评定应与图</w:t>
      </w:r>
      <w:r>
        <w:rPr>
          <w:rFonts w:hint="eastAsia"/>
        </w:rPr>
        <w:t>3</w:t>
      </w:r>
      <w:r>
        <w:rPr>
          <w:rFonts w:hint="eastAsia"/>
        </w:rPr>
        <w:t>相符合，脂肪色泽等级应符合表</w:t>
      </w:r>
      <w:r>
        <w:rPr>
          <w:rFonts w:hint="eastAsia"/>
        </w:rPr>
        <w:t>4</w:t>
      </w:r>
      <w:r>
        <w:rPr>
          <w:rFonts w:hint="eastAsia"/>
        </w:rPr>
        <w:t>的规定。</w:t>
      </w:r>
    </w:p>
    <w:p w:rsidR="002356C2" w:rsidRDefault="00C64AB5">
      <w:pPr>
        <w:pStyle w:val="afffff5"/>
        <w:ind w:firstLine="420"/>
      </w:pPr>
      <w:r>
        <w:rPr>
          <w:rFonts w:hint="eastAsia"/>
        </w:rPr>
        <w:t>肌内脂肪含量（</w:t>
      </w:r>
      <w:r>
        <w:rPr>
          <w:rFonts w:hint="eastAsia"/>
        </w:rPr>
        <w:t>IMF):</w:t>
      </w:r>
      <w:r>
        <w:rPr>
          <w:rFonts w:hint="eastAsia"/>
        </w:rPr>
        <w:t>特级≥</w:t>
      </w:r>
      <w:r>
        <w:rPr>
          <w:rFonts w:hint="eastAsia"/>
        </w:rPr>
        <w:t>30%,</w:t>
      </w:r>
      <w:r>
        <w:rPr>
          <w:rFonts w:hint="eastAsia"/>
        </w:rPr>
        <w:t>一级</w:t>
      </w:r>
      <w:r>
        <w:rPr>
          <w:rFonts w:hint="eastAsia"/>
        </w:rPr>
        <w:t>20%-30%,</w:t>
      </w:r>
      <w:r>
        <w:rPr>
          <w:rFonts w:hint="eastAsia"/>
        </w:rPr>
        <w:t>二级</w:t>
      </w:r>
      <w:r>
        <w:rPr>
          <w:rFonts w:hint="eastAsia"/>
        </w:rPr>
        <w:t>&lt;20%</w:t>
      </w:r>
      <w:r>
        <w:rPr>
          <w:rFonts w:hint="eastAsia"/>
        </w:rPr>
        <w:t>。</w:t>
      </w:r>
    </w:p>
    <w:p w:rsidR="002356C2" w:rsidRDefault="00C64AB5">
      <w:pPr>
        <w:pStyle w:val="afffff5"/>
        <w:ind w:firstLine="420"/>
      </w:pPr>
      <w:r>
        <w:rPr>
          <w:rFonts w:hint="eastAsia"/>
        </w:rPr>
        <w:t>剪切力值（</w:t>
      </w:r>
      <w:proofErr w:type="spellStart"/>
      <w:r>
        <w:rPr>
          <w:rFonts w:hint="eastAsia"/>
        </w:rPr>
        <w:t>ShearForce</w:t>
      </w:r>
      <w:proofErr w:type="spellEnd"/>
      <w:r>
        <w:rPr>
          <w:rFonts w:hint="eastAsia"/>
        </w:rPr>
        <w:t>):</w:t>
      </w:r>
      <w:r>
        <w:rPr>
          <w:rFonts w:hint="eastAsia"/>
        </w:rPr>
        <w:t>特级≤</w:t>
      </w:r>
      <w:r>
        <w:rPr>
          <w:rFonts w:hint="eastAsia"/>
        </w:rPr>
        <w:t>3.0kg/cm2,</w:t>
      </w:r>
      <w:r>
        <w:rPr>
          <w:rFonts w:hint="eastAsia"/>
        </w:rPr>
        <w:t>一级</w:t>
      </w:r>
      <w:r>
        <w:rPr>
          <w:rFonts w:hint="eastAsia"/>
        </w:rPr>
        <w:t>3.1-4.0kg/cm2,</w:t>
      </w:r>
      <w:r>
        <w:rPr>
          <w:rFonts w:hint="eastAsia"/>
        </w:rPr>
        <w:t>二级</w:t>
      </w:r>
      <w:r>
        <w:rPr>
          <w:rFonts w:hint="eastAsia"/>
        </w:rPr>
        <w:t>&gt;4.0kg/cm2.</w:t>
      </w:r>
    </w:p>
    <w:p w:rsidR="002356C2" w:rsidRDefault="00C64AB5">
      <w:pPr>
        <w:pStyle w:val="afffff5"/>
        <w:ind w:firstLine="420"/>
      </w:pPr>
      <w:r>
        <w:rPr>
          <w:rFonts w:hint="eastAsia"/>
        </w:rPr>
        <w:t>水分含量：≤</w:t>
      </w:r>
      <w:r>
        <w:rPr>
          <w:rFonts w:hint="eastAsia"/>
        </w:rPr>
        <w:t>72%</w:t>
      </w:r>
      <w:r>
        <w:rPr>
          <w:rFonts w:hint="eastAsia"/>
        </w:rPr>
        <w:t>。</w:t>
      </w:r>
    </w:p>
    <w:p w:rsidR="002356C2" w:rsidRDefault="00C64AB5">
      <w:pPr>
        <w:pStyle w:val="afffff5"/>
        <w:ind w:firstLine="420"/>
      </w:pPr>
      <w:r>
        <w:rPr>
          <w:rFonts w:hint="eastAsia"/>
        </w:rPr>
        <w:t>肌内脂肪含量：索氏抽提法（</w:t>
      </w:r>
      <w:r>
        <w:rPr>
          <w:rFonts w:hint="eastAsia"/>
        </w:rPr>
        <w:t>GB5009.6)</w:t>
      </w:r>
      <w:r>
        <w:rPr>
          <w:rFonts w:hint="eastAsia"/>
        </w:rPr>
        <w:t>。</w:t>
      </w:r>
    </w:p>
    <w:p w:rsidR="002356C2" w:rsidRDefault="00C64AB5">
      <w:pPr>
        <w:pStyle w:val="afffff5"/>
        <w:ind w:firstLine="420"/>
      </w:pPr>
      <w:r>
        <w:rPr>
          <w:rFonts w:hint="eastAsia"/>
        </w:rPr>
        <w:t>剪切力值：</w:t>
      </w:r>
      <w:proofErr w:type="gramStart"/>
      <w:r>
        <w:rPr>
          <w:rFonts w:hint="eastAsia"/>
        </w:rPr>
        <w:t>沃布剪切</w:t>
      </w:r>
      <w:proofErr w:type="gramEnd"/>
      <w:r>
        <w:rPr>
          <w:rFonts w:hint="eastAsia"/>
        </w:rPr>
        <w:t>仪（</w:t>
      </w:r>
      <w:r>
        <w:rPr>
          <w:rFonts w:hint="eastAsia"/>
        </w:rPr>
        <w:t>Warner-</w:t>
      </w:r>
      <w:proofErr w:type="spellStart"/>
      <w:r>
        <w:rPr>
          <w:rFonts w:hint="eastAsia"/>
        </w:rPr>
        <w:t>BratzlerShearForce</w:t>
      </w:r>
      <w:proofErr w:type="spellEnd"/>
      <w:r>
        <w:rPr>
          <w:rFonts w:hint="eastAsia"/>
        </w:rPr>
        <w:t>)</w:t>
      </w:r>
      <w:r>
        <w:rPr>
          <w:rFonts w:hint="eastAsia"/>
        </w:rPr>
        <w:t>测定。</w:t>
      </w:r>
    </w:p>
    <w:p w:rsidR="002356C2" w:rsidRDefault="00C64AB5">
      <w:pPr>
        <w:pStyle w:val="afff"/>
        <w:numPr>
          <w:ilvl w:val="4"/>
          <w:numId w:val="0"/>
        </w:numPr>
        <w:spacing w:before="120" w:after="120"/>
      </w:pPr>
      <w:r>
        <w:rPr>
          <w:noProof/>
        </w:rPr>
        <w:drawing>
          <wp:inline distT="0" distB="0" distL="0" distR="0" wp14:anchorId="4A659818" wp14:editId="3688B918">
            <wp:extent cx="5939790" cy="1038860"/>
            <wp:effectExtent l="0" t="0" r="381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7"/>
                    <a:stretch>
                      <a:fillRect/>
                    </a:stretch>
                  </pic:blipFill>
                  <pic:spPr>
                    <a:xfrm>
                      <a:off x="0" y="0"/>
                      <a:ext cx="5939790" cy="1038860"/>
                    </a:xfrm>
                    <a:prstGeom prst="rect">
                      <a:avLst/>
                    </a:prstGeom>
                  </pic:spPr>
                </pic:pic>
              </a:graphicData>
            </a:graphic>
          </wp:inline>
        </w:drawing>
      </w:r>
    </w:p>
    <w:p w:rsidR="002356C2" w:rsidRDefault="00C64AB5">
      <w:pPr>
        <w:pStyle w:val="afd"/>
        <w:numPr>
          <w:ilvl w:val="0"/>
          <w:numId w:val="0"/>
        </w:numPr>
        <w:spacing w:before="120" w:after="120"/>
        <w:ind w:firstLineChars="2000" w:firstLine="4200"/>
        <w:jc w:val="both"/>
      </w:pPr>
      <w:r>
        <w:rPr>
          <w:rFonts w:hint="eastAsia"/>
        </w:rPr>
        <w:t>图3脂肪颜色评定板</w:t>
      </w:r>
    </w:p>
    <w:p w:rsidR="002356C2" w:rsidRDefault="00C64AB5">
      <w:pPr>
        <w:pStyle w:val="aff2"/>
        <w:numPr>
          <w:ilvl w:val="0"/>
          <w:numId w:val="0"/>
        </w:numPr>
        <w:spacing w:before="120" w:after="120"/>
        <w:ind w:firstLineChars="2000" w:firstLine="4200"/>
        <w:jc w:val="both"/>
      </w:pPr>
      <w:r>
        <w:rPr>
          <w:rFonts w:hint="eastAsia"/>
        </w:rPr>
        <w:t>表4脂肪色泽等级</w:t>
      </w:r>
    </w:p>
    <w:tbl>
      <w:tblPr>
        <w:tblStyle w:val="affff7"/>
        <w:tblW w:w="9558" w:type="dxa"/>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3184"/>
        <w:gridCol w:w="3187"/>
        <w:gridCol w:w="3187"/>
      </w:tblGrid>
      <w:tr w:rsidR="002356C2">
        <w:trPr>
          <w:trHeight w:val="430"/>
          <w:tblHeader/>
          <w:jc w:val="center"/>
        </w:trPr>
        <w:tc>
          <w:tcPr>
            <w:tcW w:w="3184" w:type="dxa"/>
            <w:vMerge w:val="restart"/>
            <w:tcBorders>
              <w:top w:val="single" w:sz="8" w:space="0" w:color="auto"/>
            </w:tcBorders>
            <w:shd w:val="clear" w:color="auto" w:fill="auto"/>
            <w:vAlign w:val="center"/>
          </w:tcPr>
          <w:p w:rsidR="002356C2" w:rsidRDefault="00C64AB5">
            <w:pPr>
              <w:pStyle w:val="afffffffff9"/>
            </w:pPr>
            <w:r>
              <w:rPr>
                <w:rFonts w:hint="eastAsia"/>
              </w:rPr>
              <w:lastRenderedPageBreak/>
              <w:t>等级</w:t>
            </w:r>
          </w:p>
        </w:tc>
        <w:tc>
          <w:tcPr>
            <w:tcW w:w="6374" w:type="dxa"/>
            <w:gridSpan w:val="2"/>
            <w:tcBorders>
              <w:top w:val="single" w:sz="8" w:space="0" w:color="auto"/>
              <w:bottom w:val="single" w:sz="8" w:space="0" w:color="auto"/>
            </w:tcBorders>
            <w:shd w:val="clear" w:color="auto" w:fill="auto"/>
            <w:vAlign w:val="center"/>
          </w:tcPr>
          <w:p w:rsidR="002356C2" w:rsidRDefault="00C64AB5">
            <w:pPr>
              <w:pStyle w:val="afffffffff9"/>
            </w:pPr>
            <w:r>
              <w:rPr>
                <w:rFonts w:hint="eastAsia"/>
              </w:rPr>
              <w:t>脂肪色泽</w:t>
            </w:r>
          </w:p>
        </w:tc>
      </w:tr>
      <w:tr w:rsidR="002356C2">
        <w:trPr>
          <w:trHeight w:val="430"/>
          <w:jc w:val="center"/>
        </w:trPr>
        <w:tc>
          <w:tcPr>
            <w:tcW w:w="3184" w:type="dxa"/>
            <w:vMerge/>
            <w:shd w:val="clear" w:color="auto" w:fill="auto"/>
            <w:vAlign w:val="center"/>
          </w:tcPr>
          <w:p w:rsidR="002356C2" w:rsidRDefault="002356C2">
            <w:pPr>
              <w:pStyle w:val="afffffffff9"/>
            </w:pPr>
          </w:p>
        </w:tc>
        <w:tc>
          <w:tcPr>
            <w:tcW w:w="3187" w:type="dxa"/>
            <w:tcBorders>
              <w:top w:val="single" w:sz="8" w:space="0" w:color="auto"/>
            </w:tcBorders>
            <w:shd w:val="clear" w:color="auto" w:fill="auto"/>
            <w:vAlign w:val="center"/>
          </w:tcPr>
          <w:p w:rsidR="002356C2" w:rsidRDefault="00C64AB5">
            <w:pPr>
              <w:pStyle w:val="afffffffff9"/>
            </w:pPr>
            <w:r>
              <w:rPr>
                <w:rFonts w:hint="eastAsia"/>
              </w:rPr>
              <w:t>脂肪色</w:t>
            </w:r>
          </w:p>
        </w:tc>
        <w:tc>
          <w:tcPr>
            <w:tcW w:w="3187" w:type="dxa"/>
            <w:tcBorders>
              <w:top w:val="single" w:sz="8" w:space="0" w:color="auto"/>
            </w:tcBorders>
            <w:shd w:val="clear" w:color="auto" w:fill="auto"/>
            <w:vAlign w:val="center"/>
          </w:tcPr>
          <w:p w:rsidR="002356C2" w:rsidRDefault="00C64AB5">
            <w:pPr>
              <w:pStyle w:val="afffffffff9"/>
            </w:pPr>
            <w:r>
              <w:rPr>
                <w:rFonts w:hint="eastAsia"/>
              </w:rPr>
              <w:t>光泽</w:t>
            </w:r>
          </w:p>
        </w:tc>
      </w:tr>
      <w:tr w:rsidR="002356C2">
        <w:trPr>
          <w:trHeight w:val="430"/>
          <w:jc w:val="center"/>
        </w:trPr>
        <w:tc>
          <w:tcPr>
            <w:tcW w:w="3184" w:type="dxa"/>
            <w:shd w:val="clear" w:color="auto" w:fill="auto"/>
            <w:vAlign w:val="center"/>
          </w:tcPr>
          <w:p w:rsidR="002356C2" w:rsidRDefault="00C64AB5">
            <w:pPr>
              <w:pStyle w:val="afffffffff9"/>
            </w:pPr>
            <w:r>
              <w:rPr>
                <w:rFonts w:hint="eastAsia"/>
              </w:rPr>
              <w:t>5</w:t>
            </w:r>
          </w:p>
        </w:tc>
        <w:tc>
          <w:tcPr>
            <w:tcW w:w="3187" w:type="dxa"/>
            <w:shd w:val="clear" w:color="auto" w:fill="auto"/>
            <w:vAlign w:val="center"/>
          </w:tcPr>
          <w:p w:rsidR="002356C2" w:rsidRDefault="00C64AB5">
            <w:pPr>
              <w:pStyle w:val="afffffffff9"/>
            </w:pPr>
            <w:r>
              <w:rPr>
                <w:rFonts w:hint="eastAsia"/>
              </w:rPr>
              <w:t>雪白色</w:t>
            </w:r>
          </w:p>
        </w:tc>
        <w:tc>
          <w:tcPr>
            <w:tcW w:w="3187" w:type="dxa"/>
            <w:shd w:val="clear" w:color="auto" w:fill="auto"/>
            <w:vAlign w:val="center"/>
          </w:tcPr>
          <w:p w:rsidR="002356C2" w:rsidRDefault="00C64AB5">
            <w:pPr>
              <w:pStyle w:val="afffffffff9"/>
            </w:pPr>
            <w:r>
              <w:rPr>
                <w:rFonts w:hint="eastAsia"/>
              </w:rPr>
              <w:t>光亮</w:t>
            </w:r>
          </w:p>
        </w:tc>
      </w:tr>
      <w:tr w:rsidR="002356C2">
        <w:trPr>
          <w:trHeight w:val="399"/>
          <w:jc w:val="center"/>
        </w:trPr>
        <w:tc>
          <w:tcPr>
            <w:tcW w:w="3184" w:type="dxa"/>
            <w:shd w:val="clear" w:color="auto" w:fill="auto"/>
            <w:vAlign w:val="center"/>
          </w:tcPr>
          <w:p w:rsidR="002356C2" w:rsidRDefault="00C64AB5">
            <w:pPr>
              <w:pStyle w:val="afffffffff9"/>
            </w:pPr>
            <w:r>
              <w:rPr>
                <w:rFonts w:hint="eastAsia"/>
              </w:rPr>
              <w:t>4</w:t>
            </w:r>
          </w:p>
        </w:tc>
        <w:tc>
          <w:tcPr>
            <w:tcW w:w="3187" w:type="dxa"/>
            <w:shd w:val="clear" w:color="auto" w:fill="auto"/>
            <w:vAlign w:val="center"/>
          </w:tcPr>
          <w:p w:rsidR="002356C2" w:rsidRDefault="00C64AB5">
            <w:pPr>
              <w:pStyle w:val="afffffffff9"/>
            </w:pPr>
            <w:r>
              <w:rPr>
                <w:rFonts w:hint="eastAsia"/>
              </w:rPr>
              <w:t>白色</w:t>
            </w:r>
          </w:p>
        </w:tc>
        <w:tc>
          <w:tcPr>
            <w:tcW w:w="3187" w:type="dxa"/>
            <w:shd w:val="clear" w:color="auto" w:fill="auto"/>
            <w:vAlign w:val="center"/>
          </w:tcPr>
          <w:p w:rsidR="002356C2" w:rsidRDefault="00C64AB5">
            <w:pPr>
              <w:pStyle w:val="afffffffff9"/>
            </w:pPr>
            <w:r>
              <w:rPr>
                <w:rFonts w:hint="eastAsia"/>
              </w:rPr>
              <w:t>光亮</w:t>
            </w:r>
          </w:p>
        </w:tc>
      </w:tr>
      <w:tr w:rsidR="002356C2">
        <w:trPr>
          <w:trHeight w:val="430"/>
          <w:jc w:val="center"/>
        </w:trPr>
        <w:tc>
          <w:tcPr>
            <w:tcW w:w="3184" w:type="dxa"/>
            <w:shd w:val="clear" w:color="auto" w:fill="auto"/>
            <w:vAlign w:val="center"/>
          </w:tcPr>
          <w:p w:rsidR="002356C2" w:rsidRDefault="00C64AB5">
            <w:pPr>
              <w:pStyle w:val="afffffffff9"/>
            </w:pPr>
            <w:r>
              <w:rPr>
                <w:rFonts w:hint="eastAsia"/>
              </w:rPr>
              <w:t>3</w:t>
            </w:r>
          </w:p>
        </w:tc>
        <w:tc>
          <w:tcPr>
            <w:tcW w:w="3187" w:type="dxa"/>
            <w:shd w:val="clear" w:color="auto" w:fill="auto"/>
            <w:vAlign w:val="center"/>
          </w:tcPr>
          <w:p w:rsidR="002356C2" w:rsidRDefault="00C64AB5">
            <w:pPr>
              <w:pStyle w:val="afffffffff9"/>
            </w:pPr>
            <w:r>
              <w:rPr>
                <w:rFonts w:hint="eastAsia"/>
              </w:rPr>
              <w:t>乳白色</w:t>
            </w:r>
          </w:p>
        </w:tc>
        <w:tc>
          <w:tcPr>
            <w:tcW w:w="3187" w:type="dxa"/>
            <w:shd w:val="clear" w:color="auto" w:fill="auto"/>
            <w:vAlign w:val="center"/>
          </w:tcPr>
          <w:p w:rsidR="002356C2" w:rsidRDefault="00C64AB5">
            <w:pPr>
              <w:pStyle w:val="afffffffff9"/>
            </w:pPr>
            <w:r>
              <w:rPr>
                <w:rFonts w:hint="eastAsia"/>
              </w:rPr>
              <w:t>光亮</w:t>
            </w:r>
          </w:p>
        </w:tc>
      </w:tr>
      <w:tr w:rsidR="002356C2">
        <w:trPr>
          <w:trHeight w:val="399"/>
          <w:jc w:val="center"/>
        </w:trPr>
        <w:tc>
          <w:tcPr>
            <w:tcW w:w="3184" w:type="dxa"/>
            <w:shd w:val="clear" w:color="auto" w:fill="auto"/>
            <w:vAlign w:val="center"/>
          </w:tcPr>
          <w:p w:rsidR="002356C2" w:rsidRDefault="00C64AB5">
            <w:pPr>
              <w:pStyle w:val="afffffffff9"/>
            </w:pPr>
            <w:r>
              <w:rPr>
                <w:rFonts w:hint="eastAsia"/>
              </w:rPr>
              <w:t>2</w:t>
            </w:r>
          </w:p>
        </w:tc>
        <w:tc>
          <w:tcPr>
            <w:tcW w:w="3187" w:type="dxa"/>
            <w:shd w:val="clear" w:color="auto" w:fill="auto"/>
            <w:vAlign w:val="center"/>
          </w:tcPr>
          <w:p w:rsidR="002356C2" w:rsidRDefault="00C64AB5">
            <w:pPr>
              <w:pStyle w:val="afffffffff9"/>
            </w:pPr>
            <w:r>
              <w:rPr>
                <w:rFonts w:hint="eastAsia"/>
              </w:rPr>
              <w:t>浅白色</w:t>
            </w:r>
          </w:p>
        </w:tc>
        <w:tc>
          <w:tcPr>
            <w:tcW w:w="3187" w:type="dxa"/>
            <w:shd w:val="clear" w:color="auto" w:fill="auto"/>
            <w:vAlign w:val="center"/>
          </w:tcPr>
          <w:p w:rsidR="002356C2" w:rsidRDefault="00C64AB5">
            <w:pPr>
              <w:pStyle w:val="afffffffff9"/>
            </w:pPr>
            <w:r>
              <w:rPr>
                <w:rFonts w:hint="eastAsia"/>
              </w:rPr>
              <w:t>浅亮</w:t>
            </w:r>
          </w:p>
        </w:tc>
      </w:tr>
      <w:tr w:rsidR="002356C2">
        <w:trPr>
          <w:trHeight w:val="430"/>
          <w:jc w:val="center"/>
        </w:trPr>
        <w:tc>
          <w:tcPr>
            <w:tcW w:w="3184" w:type="dxa"/>
            <w:shd w:val="clear" w:color="auto" w:fill="auto"/>
            <w:vAlign w:val="center"/>
          </w:tcPr>
          <w:p w:rsidR="002356C2" w:rsidRDefault="00C64AB5">
            <w:pPr>
              <w:pStyle w:val="afffffffff9"/>
            </w:pPr>
            <w:r>
              <w:rPr>
                <w:rFonts w:hint="eastAsia"/>
              </w:rPr>
              <w:t>1</w:t>
            </w:r>
          </w:p>
        </w:tc>
        <w:tc>
          <w:tcPr>
            <w:tcW w:w="3187" w:type="dxa"/>
            <w:shd w:val="clear" w:color="auto" w:fill="auto"/>
            <w:vAlign w:val="center"/>
          </w:tcPr>
          <w:p w:rsidR="002356C2" w:rsidRDefault="00C64AB5">
            <w:pPr>
              <w:pStyle w:val="afffffffff9"/>
            </w:pPr>
            <w:r>
              <w:rPr>
                <w:rFonts w:hint="eastAsia"/>
              </w:rPr>
              <w:t>黄白色</w:t>
            </w:r>
          </w:p>
        </w:tc>
        <w:tc>
          <w:tcPr>
            <w:tcW w:w="3187" w:type="dxa"/>
            <w:shd w:val="clear" w:color="auto" w:fill="auto"/>
            <w:vAlign w:val="center"/>
          </w:tcPr>
          <w:p w:rsidR="002356C2" w:rsidRDefault="00C64AB5">
            <w:pPr>
              <w:pStyle w:val="afffffffff9"/>
            </w:pPr>
            <w:r>
              <w:rPr>
                <w:rFonts w:hint="eastAsia"/>
              </w:rPr>
              <w:t>微亮</w:t>
            </w:r>
          </w:p>
        </w:tc>
      </w:tr>
    </w:tbl>
    <w:p w:rsidR="002356C2" w:rsidRDefault="002356C2">
      <w:pPr>
        <w:pStyle w:val="afffff5"/>
        <w:ind w:firstLine="420"/>
      </w:pPr>
    </w:p>
    <w:p w:rsidR="002356C2" w:rsidRDefault="00C64AB5">
      <w:pPr>
        <w:pStyle w:val="afff"/>
        <w:spacing w:before="120" w:after="120"/>
      </w:pPr>
      <w:r>
        <w:rPr>
          <w:rFonts w:hint="eastAsia"/>
        </w:rPr>
        <w:t>肉质等级评定</w:t>
      </w:r>
    </w:p>
    <w:p w:rsidR="002356C2" w:rsidRDefault="00C64AB5">
      <w:pPr>
        <w:pStyle w:val="afffff5"/>
        <w:ind w:firstLine="420"/>
      </w:pPr>
      <w:r>
        <w:rPr>
          <w:rFonts w:hint="eastAsia"/>
        </w:rPr>
        <w:t>以眼肌中的大理石花纹、肌肉色泽、脂肪色泽等级评定指标，根据</w:t>
      </w:r>
      <w:r>
        <w:rPr>
          <w:rFonts w:hint="eastAsia"/>
        </w:rPr>
        <w:t>3</w:t>
      </w:r>
      <w:r>
        <w:rPr>
          <w:rFonts w:hint="eastAsia"/>
        </w:rPr>
        <w:t>项指标等级最低者作为判定制体肉质等级。</w:t>
      </w:r>
    </w:p>
    <w:p w:rsidR="002356C2" w:rsidRDefault="00C64AB5">
      <w:pPr>
        <w:pStyle w:val="afffff5"/>
        <w:ind w:firstLine="420"/>
      </w:pPr>
      <w:r>
        <w:rPr>
          <w:rFonts w:hint="eastAsia"/>
        </w:rPr>
        <w:t>表</w:t>
      </w:r>
      <w:r>
        <w:rPr>
          <w:rFonts w:hint="eastAsia"/>
        </w:rPr>
        <w:t>5</w:t>
      </w:r>
      <w:r>
        <w:rPr>
          <w:rFonts w:hint="eastAsia"/>
        </w:rPr>
        <w:t>中大理石花纹为</w:t>
      </w:r>
      <w:r>
        <w:rPr>
          <w:rFonts w:hint="eastAsia"/>
        </w:rPr>
        <w:t>3</w:t>
      </w:r>
      <w:r>
        <w:rPr>
          <w:rFonts w:hint="eastAsia"/>
        </w:rPr>
        <w:t>级、肌肉色泽为</w:t>
      </w:r>
      <w:r>
        <w:rPr>
          <w:rFonts w:hint="eastAsia"/>
        </w:rPr>
        <w:t>4</w:t>
      </w:r>
      <w:r>
        <w:rPr>
          <w:rFonts w:hint="eastAsia"/>
        </w:rPr>
        <w:t>级、脂肪色泽为</w:t>
      </w:r>
      <w:r>
        <w:rPr>
          <w:rFonts w:hint="eastAsia"/>
        </w:rPr>
        <w:t>5</w:t>
      </w:r>
      <w:r>
        <w:rPr>
          <w:rFonts w:hint="eastAsia"/>
        </w:rPr>
        <w:t>级，则胴体肉质等级评定结果为</w:t>
      </w:r>
      <w:r>
        <w:rPr>
          <w:rFonts w:hint="eastAsia"/>
        </w:rPr>
        <w:t>3</w:t>
      </w:r>
      <w:r>
        <w:rPr>
          <w:rFonts w:hint="eastAsia"/>
        </w:rPr>
        <w:t>级。</w:t>
      </w:r>
    </w:p>
    <w:p w:rsidR="002356C2" w:rsidRDefault="00C64AB5">
      <w:pPr>
        <w:pStyle w:val="aff2"/>
        <w:numPr>
          <w:ilvl w:val="0"/>
          <w:numId w:val="0"/>
        </w:numPr>
        <w:spacing w:before="120" w:after="120"/>
        <w:ind w:firstLineChars="2000" w:firstLine="4200"/>
        <w:jc w:val="both"/>
      </w:pPr>
      <w:r>
        <w:rPr>
          <w:rFonts w:hint="eastAsia"/>
        </w:rPr>
        <w:t>表5 肉质等级</w:t>
      </w:r>
    </w:p>
    <w:tbl>
      <w:tblPr>
        <w:tblStyle w:val="affff7"/>
        <w:tblW w:w="9539" w:type="dxa"/>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2323"/>
        <w:gridCol w:w="2130"/>
        <w:gridCol w:w="1988"/>
        <w:gridCol w:w="3098"/>
      </w:tblGrid>
      <w:tr w:rsidR="002356C2">
        <w:trPr>
          <w:trHeight w:val="395"/>
          <w:tblHeader/>
          <w:jc w:val="center"/>
        </w:trPr>
        <w:tc>
          <w:tcPr>
            <w:tcW w:w="2323" w:type="dxa"/>
            <w:vMerge w:val="restart"/>
            <w:tcBorders>
              <w:top w:val="single" w:sz="8" w:space="0" w:color="auto"/>
            </w:tcBorders>
            <w:shd w:val="clear" w:color="auto" w:fill="auto"/>
            <w:vAlign w:val="center"/>
          </w:tcPr>
          <w:p w:rsidR="002356C2" w:rsidRDefault="00C64AB5">
            <w:pPr>
              <w:pStyle w:val="afffffffff9"/>
            </w:pPr>
            <w:r>
              <w:rPr>
                <w:rFonts w:hint="eastAsia"/>
              </w:rPr>
              <w:t>等级</w:t>
            </w:r>
          </w:p>
        </w:tc>
        <w:tc>
          <w:tcPr>
            <w:tcW w:w="7216" w:type="dxa"/>
            <w:gridSpan w:val="3"/>
            <w:tcBorders>
              <w:top w:val="single" w:sz="8" w:space="0" w:color="auto"/>
              <w:bottom w:val="single" w:sz="8" w:space="0" w:color="auto"/>
            </w:tcBorders>
            <w:shd w:val="clear" w:color="auto" w:fill="auto"/>
            <w:vAlign w:val="center"/>
          </w:tcPr>
          <w:p w:rsidR="002356C2" w:rsidRDefault="00C64AB5">
            <w:pPr>
              <w:pStyle w:val="afffffffff9"/>
            </w:pPr>
            <w:r>
              <w:rPr>
                <w:rFonts w:hint="eastAsia"/>
              </w:rPr>
              <w:t>肉质等级评定指标</w:t>
            </w:r>
          </w:p>
        </w:tc>
      </w:tr>
      <w:tr w:rsidR="002356C2">
        <w:trPr>
          <w:trHeight w:val="421"/>
          <w:jc w:val="center"/>
        </w:trPr>
        <w:tc>
          <w:tcPr>
            <w:tcW w:w="2323" w:type="dxa"/>
            <w:vMerge/>
            <w:shd w:val="clear" w:color="auto" w:fill="auto"/>
            <w:vAlign w:val="center"/>
          </w:tcPr>
          <w:p w:rsidR="002356C2" w:rsidRDefault="002356C2">
            <w:pPr>
              <w:pStyle w:val="afffffffff9"/>
            </w:pPr>
          </w:p>
        </w:tc>
        <w:tc>
          <w:tcPr>
            <w:tcW w:w="2130" w:type="dxa"/>
            <w:tcBorders>
              <w:top w:val="single" w:sz="8" w:space="0" w:color="auto"/>
            </w:tcBorders>
            <w:shd w:val="clear" w:color="auto" w:fill="auto"/>
            <w:vAlign w:val="center"/>
          </w:tcPr>
          <w:p w:rsidR="002356C2" w:rsidRDefault="00C64AB5">
            <w:pPr>
              <w:pStyle w:val="afffffffff9"/>
            </w:pPr>
            <w:r>
              <w:rPr>
                <w:rFonts w:hint="eastAsia"/>
              </w:rPr>
              <w:t>大理石花纹</w:t>
            </w:r>
          </w:p>
        </w:tc>
        <w:tc>
          <w:tcPr>
            <w:tcW w:w="1988" w:type="dxa"/>
            <w:tcBorders>
              <w:top w:val="single" w:sz="8" w:space="0" w:color="auto"/>
            </w:tcBorders>
            <w:shd w:val="clear" w:color="auto" w:fill="auto"/>
            <w:vAlign w:val="center"/>
          </w:tcPr>
          <w:p w:rsidR="002356C2" w:rsidRDefault="00C64AB5">
            <w:pPr>
              <w:pStyle w:val="afffffffff9"/>
            </w:pPr>
            <w:r>
              <w:rPr>
                <w:rFonts w:hint="eastAsia"/>
              </w:rPr>
              <w:t>肌肉色泽</w:t>
            </w:r>
          </w:p>
        </w:tc>
        <w:tc>
          <w:tcPr>
            <w:tcW w:w="3098" w:type="dxa"/>
            <w:tcBorders>
              <w:top w:val="single" w:sz="8" w:space="0" w:color="auto"/>
            </w:tcBorders>
          </w:tcPr>
          <w:p w:rsidR="002356C2" w:rsidRDefault="00C64AB5">
            <w:pPr>
              <w:pStyle w:val="afffffffff9"/>
            </w:pPr>
            <w:r>
              <w:rPr>
                <w:rFonts w:hint="eastAsia"/>
              </w:rPr>
              <w:t>脂肪色泽</w:t>
            </w:r>
          </w:p>
        </w:tc>
      </w:tr>
      <w:tr w:rsidR="002356C2">
        <w:trPr>
          <w:trHeight w:val="383"/>
          <w:jc w:val="center"/>
        </w:trPr>
        <w:tc>
          <w:tcPr>
            <w:tcW w:w="2323" w:type="dxa"/>
            <w:shd w:val="clear" w:color="auto" w:fill="auto"/>
            <w:vAlign w:val="center"/>
          </w:tcPr>
          <w:p w:rsidR="002356C2" w:rsidRDefault="00C64AB5">
            <w:pPr>
              <w:pStyle w:val="afffffffff9"/>
            </w:pPr>
            <w:r>
              <w:rPr>
                <w:rFonts w:hint="eastAsia"/>
              </w:rPr>
              <w:t>5</w:t>
            </w:r>
          </w:p>
        </w:tc>
        <w:tc>
          <w:tcPr>
            <w:tcW w:w="2130" w:type="dxa"/>
            <w:shd w:val="clear" w:color="auto" w:fill="auto"/>
            <w:vAlign w:val="center"/>
          </w:tcPr>
          <w:p w:rsidR="002356C2" w:rsidRDefault="002356C2">
            <w:pPr>
              <w:pStyle w:val="afffffffff9"/>
            </w:pPr>
          </w:p>
        </w:tc>
        <w:tc>
          <w:tcPr>
            <w:tcW w:w="1988" w:type="dxa"/>
            <w:shd w:val="clear" w:color="auto" w:fill="auto"/>
            <w:vAlign w:val="center"/>
          </w:tcPr>
          <w:p w:rsidR="002356C2" w:rsidRDefault="002356C2">
            <w:pPr>
              <w:pStyle w:val="afffffffff9"/>
            </w:pPr>
          </w:p>
        </w:tc>
        <w:tc>
          <w:tcPr>
            <w:tcW w:w="3098" w:type="dxa"/>
          </w:tcPr>
          <w:p w:rsidR="002356C2" w:rsidRDefault="00C64AB5">
            <w:pPr>
              <w:pStyle w:val="afffffffff9"/>
            </w:pPr>
            <w:r>
              <w:rPr>
                <w:rFonts w:hint="eastAsia"/>
              </w:rPr>
              <w:t>√</w:t>
            </w:r>
          </w:p>
        </w:tc>
      </w:tr>
      <w:tr w:rsidR="002356C2">
        <w:trPr>
          <w:trHeight w:val="356"/>
          <w:jc w:val="center"/>
        </w:trPr>
        <w:tc>
          <w:tcPr>
            <w:tcW w:w="2323" w:type="dxa"/>
            <w:shd w:val="clear" w:color="auto" w:fill="auto"/>
            <w:vAlign w:val="center"/>
          </w:tcPr>
          <w:p w:rsidR="002356C2" w:rsidRDefault="00C64AB5">
            <w:pPr>
              <w:pStyle w:val="afffffffff9"/>
            </w:pPr>
            <w:r>
              <w:rPr>
                <w:rFonts w:hint="eastAsia"/>
              </w:rPr>
              <w:t>4</w:t>
            </w:r>
          </w:p>
        </w:tc>
        <w:tc>
          <w:tcPr>
            <w:tcW w:w="2130" w:type="dxa"/>
            <w:shd w:val="clear" w:color="auto" w:fill="auto"/>
            <w:vAlign w:val="center"/>
          </w:tcPr>
          <w:p w:rsidR="002356C2" w:rsidRDefault="002356C2">
            <w:pPr>
              <w:pStyle w:val="afffffffff9"/>
            </w:pPr>
          </w:p>
        </w:tc>
        <w:tc>
          <w:tcPr>
            <w:tcW w:w="1988" w:type="dxa"/>
            <w:shd w:val="clear" w:color="auto" w:fill="auto"/>
            <w:vAlign w:val="center"/>
          </w:tcPr>
          <w:p w:rsidR="002356C2" w:rsidRDefault="00C64AB5">
            <w:pPr>
              <w:pStyle w:val="afffffffff9"/>
            </w:pPr>
            <w:r>
              <w:rPr>
                <w:rFonts w:hint="eastAsia"/>
              </w:rPr>
              <w:t>√</w:t>
            </w:r>
          </w:p>
        </w:tc>
        <w:tc>
          <w:tcPr>
            <w:tcW w:w="3098" w:type="dxa"/>
          </w:tcPr>
          <w:p w:rsidR="002356C2" w:rsidRDefault="002356C2">
            <w:pPr>
              <w:pStyle w:val="afffffffff9"/>
            </w:pPr>
          </w:p>
        </w:tc>
      </w:tr>
      <w:tr w:rsidR="002356C2">
        <w:trPr>
          <w:trHeight w:val="383"/>
          <w:jc w:val="center"/>
        </w:trPr>
        <w:tc>
          <w:tcPr>
            <w:tcW w:w="2323" w:type="dxa"/>
            <w:shd w:val="clear" w:color="auto" w:fill="auto"/>
            <w:vAlign w:val="center"/>
          </w:tcPr>
          <w:p w:rsidR="002356C2" w:rsidRDefault="00C64AB5">
            <w:pPr>
              <w:pStyle w:val="afffffffff9"/>
            </w:pPr>
            <w:r>
              <w:rPr>
                <w:rFonts w:hint="eastAsia"/>
              </w:rPr>
              <w:t>3</w:t>
            </w:r>
          </w:p>
        </w:tc>
        <w:tc>
          <w:tcPr>
            <w:tcW w:w="2130" w:type="dxa"/>
            <w:shd w:val="clear" w:color="auto" w:fill="auto"/>
            <w:vAlign w:val="center"/>
          </w:tcPr>
          <w:p w:rsidR="002356C2" w:rsidRDefault="00C64AB5">
            <w:pPr>
              <w:pStyle w:val="afffffffff9"/>
            </w:pPr>
            <w:r>
              <w:rPr>
                <w:rFonts w:hint="eastAsia"/>
              </w:rPr>
              <w:t>√</w:t>
            </w:r>
          </w:p>
        </w:tc>
        <w:tc>
          <w:tcPr>
            <w:tcW w:w="1988" w:type="dxa"/>
            <w:shd w:val="clear" w:color="auto" w:fill="auto"/>
            <w:vAlign w:val="center"/>
          </w:tcPr>
          <w:p w:rsidR="002356C2" w:rsidRDefault="002356C2">
            <w:pPr>
              <w:pStyle w:val="afffffffff9"/>
            </w:pPr>
          </w:p>
        </w:tc>
        <w:tc>
          <w:tcPr>
            <w:tcW w:w="3098" w:type="dxa"/>
          </w:tcPr>
          <w:p w:rsidR="002356C2" w:rsidRDefault="002356C2">
            <w:pPr>
              <w:pStyle w:val="afffffffff9"/>
            </w:pPr>
          </w:p>
        </w:tc>
      </w:tr>
      <w:tr w:rsidR="002356C2">
        <w:trPr>
          <w:trHeight w:val="356"/>
          <w:jc w:val="center"/>
        </w:trPr>
        <w:tc>
          <w:tcPr>
            <w:tcW w:w="2323" w:type="dxa"/>
            <w:shd w:val="clear" w:color="auto" w:fill="auto"/>
            <w:vAlign w:val="center"/>
          </w:tcPr>
          <w:p w:rsidR="002356C2" w:rsidRDefault="00C64AB5">
            <w:pPr>
              <w:pStyle w:val="afffffffff9"/>
            </w:pPr>
            <w:r>
              <w:rPr>
                <w:rFonts w:hint="eastAsia"/>
              </w:rPr>
              <w:t>2</w:t>
            </w:r>
          </w:p>
        </w:tc>
        <w:tc>
          <w:tcPr>
            <w:tcW w:w="2130" w:type="dxa"/>
            <w:shd w:val="clear" w:color="auto" w:fill="auto"/>
            <w:vAlign w:val="center"/>
          </w:tcPr>
          <w:p w:rsidR="002356C2" w:rsidRDefault="002356C2">
            <w:pPr>
              <w:pStyle w:val="afffffffff9"/>
            </w:pPr>
          </w:p>
        </w:tc>
        <w:tc>
          <w:tcPr>
            <w:tcW w:w="1988" w:type="dxa"/>
            <w:shd w:val="clear" w:color="auto" w:fill="auto"/>
            <w:vAlign w:val="center"/>
          </w:tcPr>
          <w:p w:rsidR="002356C2" w:rsidRDefault="002356C2">
            <w:pPr>
              <w:pStyle w:val="afffffffff9"/>
            </w:pPr>
          </w:p>
        </w:tc>
        <w:tc>
          <w:tcPr>
            <w:tcW w:w="3098" w:type="dxa"/>
          </w:tcPr>
          <w:p w:rsidR="002356C2" w:rsidRDefault="002356C2">
            <w:pPr>
              <w:pStyle w:val="afffffffff9"/>
            </w:pPr>
          </w:p>
        </w:tc>
      </w:tr>
      <w:tr w:rsidR="002356C2">
        <w:trPr>
          <w:trHeight w:val="410"/>
          <w:jc w:val="center"/>
        </w:trPr>
        <w:tc>
          <w:tcPr>
            <w:tcW w:w="2323" w:type="dxa"/>
            <w:shd w:val="clear" w:color="auto" w:fill="auto"/>
            <w:vAlign w:val="center"/>
          </w:tcPr>
          <w:p w:rsidR="002356C2" w:rsidRDefault="00C64AB5">
            <w:pPr>
              <w:pStyle w:val="afffffffff9"/>
            </w:pPr>
            <w:r>
              <w:rPr>
                <w:rFonts w:hint="eastAsia"/>
              </w:rPr>
              <w:t>—</w:t>
            </w:r>
          </w:p>
        </w:tc>
        <w:tc>
          <w:tcPr>
            <w:tcW w:w="2130" w:type="dxa"/>
            <w:shd w:val="clear" w:color="auto" w:fill="auto"/>
            <w:vAlign w:val="center"/>
          </w:tcPr>
          <w:p w:rsidR="002356C2" w:rsidRDefault="002356C2">
            <w:pPr>
              <w:pStyle w:val="afffffffff9"/>
            </w:pPr>
          </w:p>
        </w:tc>
        <w:tc>
          <w:tcPr>
            <w:tcW w:w="1988" w:type="dxa"/>
            <w:shd w:val="clear" w:color="auto" w:fill="auto"/>
            <w:vAlign w:val="center"/>
          </w:tcPr>
          <w:p w:rsidR="002356C2" w:rsidRDefault="002356C2">
            <w:pPr>
              <w:pStyle w:val="afffffffff9"/>
            </w:pPr>
          </w:p>
        </w:tc>
        <w:tc>
          <w:tcPr>
            <w:tcW w:w="3098" w:type="dxa"/>
          </w:tcPr>
          <w:p w:rsidR="002356C2" w:rsidRDefault="002356C2">
            <w:pPr>
              <w:pStyle w:val="afffffffff9"/>
            </w:pPr>
          </w:p>
        </w:tc>
      </w:tr>
      <w:tr w:rsidR="002356C2">
        <w:trPr>
          <w:trHeight w:val="459"/>
          <w:jc w:val="center"/>
        </w:trPr>
        <w:tc>
          <w:tcPr>
            <w:tcW w:w="2323" w:type="dxa"/>
            <w:shd w:val="clear" w:color="auto" w:fill="auto"/>
            <w:vAlign w:val="center"/>
          </w:tcPr>
          <w:p w:rsidR="002356C2" w:rsidRDefault="00C64AB5">
            <w:pPr>
              <w:pStyle w:val="afffffffff9"/>
            </w:pPr>
            <w:r>
              <w:rPr>
                <w:rFonts w:hint="eastAsia"/>
              </w:rPr>
              <w:t>评定结果</w:t>
            </w:r>
          </w:p>
        </w:tc>
        <w:tc>
          <w:tcPr>
            <w:tcW w:w="7216" w:type="dxa"/>
            <w:gridSpan w:val="3"/>
            <w:shd w:val="clear" w:color="auto" w:fill="auto"/>
            <w:vAlign w:val="center"/>
          </w:tcPr>
          <w:p w:rsidR="002356C2" w:rsidRDefault="00C64AB5">
            <w:pPr>
              <w:pStyle w:val="afffffffff9"/>
            </w:pPr>
            <w:r>
              <w:rPr>
                <w:rFonts w:hint="eastAsia"/>
              </w:rPr>
              <w:t>3</w:t>
            </w:r>
            <w:r>
              <w:rPr>
                <w:rFonts w:hint="eastAsia"/>
              </w:rPr>
              <w:t>级</w:t>
            </w:r>
          </w:p>
        </w:tc>
      </w:tr>
    </w:tbl>
    <w:p w:rsidR="002356C2" w:rsidRDefault="00C64AB5">
      <w:pPr>
        <w:pStyle w:val="affd"/>
        <w:spacing w:before="120" w:after="120"/>
      </w:pPr>
      <w:proofErr w:type="gramStart"/>
      <w:r>
        <w:rPr>
          <w:rFonts w:hint="eastAsia"/>
        </w:rPr>
        <w:t>胸体等级</w:t>
      </w:r>
      <w:proofErr w:type="gramEnd"/>
      <w:r>
        <w:rPr>
          <w:rFonts w:hint="eastAsia"/>
        </w:rPr>
        <w:t>分级标准</w:t>
      </w:r>
    </w:p>
    <w:p w:rsidR="002356C2" w:rsidRDefault="00C64AB5">
      <w:pPr>
        <w:pStyle w:val="afffff5"/>
        <w:ind w:firstLine="420"/>
      </w:pPr>
      <w:proofErr w:type="gramStart"/>
      <w:r>
        <w:rPr>
          <w:rFonts w:hint="eastAsia"/>
        </w:rPr>
        <w:t>根据胸体的</w:t>
      </w:r>
      <w:proofErr w:type="gramEnd"/>
      <w:r>
        <w:rPr>
          <w:rFonts w:hint="eastAsia"/>
        </w:rPr>
        <w:t>产量等级和肉质等级的评定结果，将胴体等级规格分为</w:t>
      </w:r>
      <w:r>
        <w:rPr>
          <w:rFonts w:hint="eastAsia"/>
        </w:rPr>
        <w:t>15</w:t>
      </w:r>
      <w:r>
        <w:rPr>
          <w:rFonts w:hint="eastAsia"/>
        </w:rPr>
        <w:t>个等级，其中</w:t>
      </w:r>
      <w:r>
        <w:rPr>
          <w:rFonts w:hint="eastAsia"/>
        </w:rPr>
        <w:t>A5</w:t>
      </w:r>
      <w:r>
        <w:rPr>
          <w:rFonts w:hint="eastAsia"/>
        </w:rPr>
        <w:t>为最高级，</w:t>
      </w:r>
      <w:r>
        <w:rPr>
          <w:rFonts w:hint="eastAsia"/>
        </w:rPr>
        <w:t>C1</w:t>
      </w:r>
      <w:r>
        <w:rPr>
          <w:rFonts w:hint="eastAsia"/>
        </w:rPr>
        <w:t>为最低级：胴体等级规格应符合表</w:t>
      </w:r>
      <w:r>
        <w:rPr>
          <w:rFonts w:hint="eastAsia"/>
        </w:rPr>
        <w:t>6</w:t>
      </w:r>
      <w:r>
        <w:rPr>
          <w:rFonts w:hint="eastAsia"/>
        </w:rPr>
        <w:t>的规定。</w:t>
      </w:r>
    </w:p>
    <w:p w:rsidR="002356C2" w:rsidRDefault="00C64AB5">
      <w:pPr>
        <w:pStyle w:val="afffff5"/>
        <w:ind w:firstLine="420"/>
      </w:pPr>
      <w:r>
        <w:rPr>
          <w:rFonts w:hint="eastAsia"/>
        </w:rPr>
        <w:t>胴体产量等级评定为</w:t>
      </w:r>
      <w:r>
        <w:rPr>
          <w:rFonts w:hint="eastAsia"/>
        </w:rPr>
        <w:t>A</w:t>
      </w:r>
      <w:r>
        <w:rPr>
          <w:rFonts w:hint="eastAsia"/>
        </w:rPr>
        <w:t>级，胴体肉质等级评定为</w:t>
      </w:r>
      <w:r>
        <w:rPr>
          <w:rFonts w:hint="eastAsia"/>
        </w:rPr>
        <w:t>3</w:t>
      </w:r>
      <w:r>
        <w:rPr>
          <w:rFonts w:hint="eastAsia"/>
        </w:rPr>
        <w:t>级，则胴体等级规格综合评定为</w:t>
      </w:r>
      <w:r>
        <w:rPr>
          <w:rFonts w:hint="eastAsia"/>
        </w:rPr>
        <w:t>A3</w:t>
      </w:r>
      <w:r>
        <w:rPr>
          <w:rFonts w:hint="eastAsia"/>
        </w:rPr>
        <w:t>。</w:t>
      </w:r>
    </w:p>
    <w:p w:rsidR="002356C2" w:rsidRDefault="00C64AB5">
      <w:pPr>
        <w:pStyle w:val="aff2"/>
        <w:numPr>
          <w:ilvl w:val="0"/>
          <w:numId w:val="0"/>
        </w:numPr>
        <w:spacing w:before="120" w:after="120"/>
        <w:ind w:firstLineChars="2000" w:firstLine="4200"/>
        <w:jc w:val="both"/>
      </w:pPr>
      <w:r>
        <w:rPr>
          <w:rFonts w:hint="eastAsia"/>
        </w:rPr>
        <w:t>表6 月体等级规格</w:t>
      </w:r>
    </w:p>
    <w:tbl>
      <w:tblPr>
        <w:tblStyle w:val="affff7"/>
        <w:tblW w:w="9576" w:type="dxa"/>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907"/>
        <w:gridCol w:w="1769"/>
        <w:gridCol w:w="1559"/>
        <w:gridCol w:w="1780"/>
        <w:gridCol w:w="1570"/>
        <w:gridCol w:w="991"/>
      </w:tblGrid>
      <w:tr w:rsidR="002356C2">
        <w:trPr>
          <w:trHeight w:val="362"/>
          <w:tblHeader/>
          <w:jc w:val="center"/>
        </w:trPr>
        <w:tc>
          <w:tcPr>
            <w:tcW w:w="1907" w:type="dxa"/>
            <w:vMerge w:val="restart"/>
            <w:tcBorders>
              <w:top w:val="single" w:sz="8" w:space="0" w:color="auto"/>
            </w:tcBorders>
            <w:shd w:val="clear" w:color="auto" w:fill="auto"/>
            <w:vAlign w:val="center"/>
          </w:tcPr>
          <w:p w:rsidR="002356C2" w:rsidRDefault="00C64AB5">
            <w:pPr>
              <w:pStyle w:val="afffffffff9"/>
            </w:pPr>
            <w:r>
              <w:rPr>
                <w:rFonts w:hint="eastAsia"/>
              </w:rPr>
              <w:t>产量等级</w:t>
            </w:r>
          </w:p>
        </w:tc>
        <w:tc>
          <w:tcPr>
            <w:tcW w:w="7669" w:type="dxa"/>
            <w:gridSpan w:val="5"/>
            <w:tcBorders>
              <w:top w:val="single" w:sz="8" w:space="0" w:color="auto"/>
              <w:bottom w:val="single" w:sz="8" w:space="0" w:color="auto"/>
            </w:tcBorders>
            <w:shd w:val="clear" w:color="auto" w:fill="auto"/>
            <w:vAlign w:val="center"/>
          </w:tcPr>
          <w:p w:rsidR="002356C2" w:rsidRDefault="00C64AB5">
            <w:pPr>
              <w:pStyle w:val="afffffffff9"/>
            </w:pPr>
            <w:r>
              <w:rPr>
                <w:rFonts w:hint="eastAsia"/>
              </w:rPr>
              <w:t>肉质等级</w:t>
            </w:r>
          </w:p>
        </w:tc>
      </w:tr>
      <w:tr w:rsidR="002356C2">
        <w:trPr>
          <w:trHeight w:val="362"/>
          <w:jc w:val="center"/>
        </w:trPr>
        <w:tc>
          <w:tcPr>
            <w:tcW w:w="1907" w:type="dxa"/>
            <w:vMerge/>
            <w:shd w:val="clear" w:color="auto" w:fill="auto"/>
            <w:vAlign w:val="center"/>
          </w:tcPr>
          <w:p w:rsidR="002356C2" w:rsidRDefault="002356C2">
            <w:pPr>
              <w:pStyle w:val="afffffffff9"/>
            </w:pPr>
          </w:p>
        </w:tc>
        <w:tc>
          <w:tcPr>
            <w:tcW w:w="1769" w:type="dxa"/>
            <w:tcBorders>
              <w:top w:val="single" w:sz="8" w:space="0" w:color="auto"/>
            </w:tcBorders>
            <w:shd w:val="clear" w:color="auto" w:fill="auto"/>
            <w:vAlign w:val="center"/>
          </w:tcPr>
          <w:p w:rsidR="002356C2" w:rsidRDefault="00C64AB5">
            <w:pPr>
              <w:pStyle w:val="afffffffff9"/>
            </w:pPr>
            <w:r>
              <w:rPr>
                <w:rFonts w:hint="eastAsia"/>
              </w:rPr>
              <w:t>5</w:t>
            </w:r>
          </w:p>
        </w:tc>
        <w:tc>
          <w:tcPr>
            <w:tcW w:w="1559" w:type="dxa"/>
            <w:tcBorders>
              <w:top w:val="single" w:sz="8" w:space="0" w:color="auto"/>
            </w:tcBorders>
            <w:shd w:val="clear" w:color="auto" w:fill="auto"/>
            <w:vAlign w:val="center"/>
          </w:tcPr>
          <w:p w:rsidR="002356C2" w:rsidRDefault="00C64AB5">
            <w:pPr>
              <w:pStyle w:val="afffffffff9"/>
            </w:pPr>
            <w:r>
              <w:rPr>
                <w:rFonts w:hint="eastAsia"/>
              </w:rPr>
              <w:t>.4</w:t>
            </w:r>
          </w:p>
        </w:tc>
        <w:tc>
          <w:tcPr>
            <w:tcW w:w="1780" w:type="dxa"/>
            <w:tcBorders>
              <w:top w:val="single" w:sz="8" w:space="0" w:color="auto"/>
            </w:tcBorders>
            <w:shd w:val="clear" w:color="auto" w:fill="auto"/>
            <w:vAlign w:val="center"/>
          </w:tcPr>
          <w:p w:rsidR="002356C2" w:rsidRDefault="00C64AB5">
            <w:pPr>
              <w:pStyle w:val="afffffffff9"/>
            </w:pPr>
            <w:r>
              <w:rPr>
                <w:rFonts w:hint="eastAsia"/>
              </w:rPr>
              <w:t>3</w:t>
            </w:r>
          </w:p>
        </w:tc>
        <w:tc>
          <w:tcPr>
            <w:tcW w:w="1570" w:type="dxa"/>
            <w:tcBorders>
              <w:top w:val="single" w:sz="8" w:space="0" w:color="auto"/>
            </w:tcBorders>
            <w:shd w:val="clear" w:color="auto" w:fill="auto"/>
            <w:vAlign w:val="center"/>
          </w:tcPr>
          <w:p w:rsidR="002356C2" w:rsidRDefault="00C64AB5">
            <w:pPr>
              <w:pStyle w:val="afffffffff9"/>
            </w:pPr>
            <w:r>
              <w:rPr>
                <w:rFonts w:hint="eastAsia"/>
              </w:rPr>
              <w:t>2</w:t>
            </w:r>
          </w:p>
        </w:tc>
        <w:tc>
          <w:tcPr>
            <w:tcW w:w="991" w:type="dxa"/>
            <w:tcBorders>
              <w:top w:val="single" w:sz="8" w:space="0" w:color="auto"/>
            </w:tcBorders>
            <w:vAlign w:val="center"/>
          </w:tcPr>
          <w:p w:rsidR="002356C2" w:rsidRDefault="00C64AB5">
            <w:pPr>
              <w:pStyle w:val="afffffffff9"/>
            </w:pPr>
            <w:r>
              <w:rPr>
                <w:rFonts w:hint="eastAsia"/>
              </w:rPr>
              <w:t>1</w:t>
            </w:r>
          </w:p>
        </w:tc>
      </w:tr>
      <w:tr w:rsidR="002356C2">
        <w:trPr>
          <w:trHeight w:val="362"/>
          <w:jc w:val="center"/>
        </w:trPr>
        <w:tc>
          <w:tcPr>
            <w:tcW w:w="1907" w:type="dxa"/>
            <w:shd w:val="clear" w:color="auto" w:fill="auto"/>
            <w:vAlign w:val="center"/>
          </w:tcPr>
          <w:p w:rsidR="002356C2" w:rsidRDefault="00C64AB5">
            <w:pPr>
              <w:pStyle w:val="afffffffff9"/>
            </w:pPr>
            <w:r>
              <w:rPr>
                <w:rFonts w:hint="eastAsia"/>
              </w:rPr>
              <w:t>A</w:t>
            </w:r>
          </w:p>
        </w:tc>
        <w:tc>
          <w:tcPr>
            <w:tcW w:w="1769" w:type="dxa"/>
            <w:shd w:val="clear" w:color="auto" w:fill="auto"/>
            <w:vAlign w:val="center"/>
          </w:tcPr>
          <w:p w:rsidR="002356C2" w:rsidRDefault="00C64AB5">
            <w:pPr>
              <w:pStyle w:val="afffffffff9"/>
            </w:pPr>
            <w:r>
              <w:t>A5</w:t>
            </w:r>
          </w:p>
        </w:tc>
        <w:tc>
          <w:tcPr>
            <w:tcW w:w="1559" w:type="dxa"/>
            <w:shd w:val="clear" w:color="auto" w:fill="auto"/>
            <w:vAlign w:val="center"/>
          </w:tcPr>
          <w:p w:rsidR="002356C2" w:rsidRDefault="00C64AB5">
            <w:pPr>
              <w:pStyle w:val="afffff5"/>
              <w:ind w:firstLineChars="300" w:firstLine="630"/>
            </w:pPr>
            <w:r>
              <w:t>A4</w:t>
            </w:r>
          </w:p>
        </w:tc>
        <w:tc>
          <w:tcPr>
            <w:tcW w:w="1780" w:type="dxa"/>
            <w:shd w:val="clear" w:color="auto" w:fill="auto"/>
            <w:vAlign w:val="center"/>
          </w:tcPr>
          <w:p w:rsidR="002356C2" w:rsidRDefault="00C64AB5">
            <w:pPr>
              <w:pStyle w:val="afffff5"/>
              <w:ind w:firstLineChars="300" w:firstLine="630"/>
            </w:pPr>
            <w:r>
              <w:t>A3</w:t>
            </w:r>
          </w:p>
        </w:tc>
        <w:tc>
          <w:tcPr>
            <w:tcW w:w="1570" w:type="dxa"/>
            <w:shd w:val="clear" w:color="auto" w:fill="auto"/>
            <w:vAlign w:val="center"/>
          </w:tcPr>
          <w:p w:rsidR="002356C2" w:rsidRDefault="00C64AB5">
            <w:pPr>
              <w:pStyle w:val="afffff5"/>
              <w:ind w:firstLineChars="250" w:firstLine="525"/>
            </w:pPr>
            <w:r>
              <w:t>A2</w:t>
            </w:r>
          </w:p>
        </w:tc>
        <w:tc>
          <w:tcPr>
            <w:tcW w:w="991" w:type="dxa"/>
            <w:vAlign w:val="center"/>
          </w:tcPr>
          <w:p w:rsidR="002356C2" w:rsidRDefault="00C64AB5">
            <w:pPr>
              <w:pStyle w:val="afffff5"/>
              <w:ind w:firstLine="420"/>
            </w:pPr>
            <w:r>
              <w:t>A1</w:t>
            </w:r>
          </w:p>
        </w:tc>
      </w:tr>
      <w:tr w:rsidR="002356C2">
        <w:trPr>
          <w:trHeight w:val="336"/>
          <w:jc w:val="center"/>
        </w:trPr>
        <w:tc>
          <w:tcPr>
            <w:tcW w:w="1907" w:type="dxa"/>
            <w:shd w:val="clear" w:color="auto" w:fill="auto"/>
            <w:vAlign w:val="center"/>
          </w:tcPr>
          <w:p w:rsidR="002356C2" w:rsidRDefault="00C64AB5">
            <w:pPr>
              <w:pStyle w:val="afffffffff9"/>
            </w:pPr>
            <w:r>
              <w:rPr>
                <w:rFonts w:hint="eastAsia"/>
              </w:rPr>
              <w:t>B</w:t>
            </w:r>
          </w:p>
        </w:tc>
        <w:tc>
          <w:tcPr>
            <w:tcW w:w="1769" w:type="dxa"/>
            <w:shd w:val="clear" w:color="auto" w:fill="auto"/>
            <w:vAlign w:val="center"/>
          </w:tcPr>
          <w:p w:rsidR="002356C2" w:rsidRDefault="00C64AB5">
            <w:pPr>
              <w:pStyle w:val="afffffffff9"/>
            </w:pPr>
            <w:r>
              <w:t>B5</w:t>
            </w:r>
          </w:p>
        </w:tc>
        <w:tc>
          <w:tcPr>
            <w:tcW w:w="1559" w:type="dxa"/>
            <w:shd w:val="clear" w:color="auto" w:fill="auto"/>
            <w:vAlign w:val="center"/>
          </w:tcPr>
          <w:p w:rsidR="002356C2" w:rsidRDefault="00C64AB5">
            <w:pPr>
              <w:pStyle w:val="afffffffff9"/>
            </w:pPr>
            <w:r>
              <w:rPr>
                <w:rFonts w:hint="eastAsia"/>
              </w:rPr>
              <w:t>B4</w:t>
            </w:r>
          </w:p>
        </w:tc>
        <w:tc>
          <w:tcPr>
            <w:tcW w:w="1780" w:type="dxa"/>
            <w:shd w:val="clear" w:color="auto" w:fill="auto"/>
            <w:vAlign w:val="center"/>
          </w:tcPr>
          <w:p w:rsidR="002356C2" w:rsidRDefault="00C64AB5">
            <w:pPr>
              <w:pStyle w:val="afffffffff9"/>
            </w:pPr>
            <w:r>
              <w:rPr>
                <w:rFonts w:hint="eastAsia"/>
              </w:rPr>
              <w:t>B3</w:t>
            </w:r>
          </w:p>
        </w:tc>
        <w:tc>
          <w:tcPr>
            <w:tcW w:w="1570" w:type="dxa"/>
            <w:shd w:val="clear" w:color="auto" w:fill="auto"/>
            <w:vAlign w:val="center"/>
          </w:tcPr>
          <w:p w:rsidR="002356C2" w:rsidRDefault="00C64AB5">
            <w:pPr>
              <w:pStyle w:val="afffffffff9"/>
            </w:pPr>
            <w:r>
              <w:rPr>
                <w:rFonts w:hint="eastAsia"/>
              </w:rPr>
              <w:t>B2</w:t>
            </w:r>
          </w:p>
        </w:tc>
        <w:tc>
          <w:tcPr>
            <w:tcW w:w="991" w:type="dxa"/>
            <w:vAlign w:val="center"/>
          </w:tcPr>
          <w:p w:rsidR="002356C2" w:rsidRDefault="00C64AB5">
            <w:pPr>
              <w:pStyle w:val="afffffffff9"/>
            </w:pPr>
            <w:r>
              <w:rPr>
                <w:rFonts w:hint="eastAsia"/>
              </w:rPr>
              <w:t>B1</w:t>
            </w:r>
          </w:p>
        </w:tc>
      </w:tr>
      <w:tr w:rsidR="002356C2">
        <w:trPr>
          <w:trHeight w:val="362"/>
          <w:jc w:val="center"/>
        </w:trPr>
        <w:tc>
          <w:tcPr>
            <w:tcW w:w="1907" w:type="dxa"/>
            <w:shd w:val="clear" w:color="auto" w:fill="auto"/>
            <w:vAlign w:val="center"/>
          </w:tcPr>
          <w:p w:rsidR="002356C2" w:rsidRDefault="00C64AB5">
            <w:pPr>
              <w:pStyle w:val="afffffffff9"/>
            </w:pPr>
            <w:r>
              <w:rPr>
                <w:rFonts w:hint="eastAsia"/>
              </w:rPr>
              <w:t>C</w:t>
            </w:r>
          </w:p>
        </w:tc>
        <w:tc>
          <w:tcPr>
            <w:tcW w:w="1769" w:type="dxa"/>
            <w:shd w:val="clear" w:color="auto" w:fill="auto"/>
            <w:vAlign w:val="center"/>
          </w:tcPr>
          <w:p w:rsidR="002356C2" w:rsidRDefault="00C64AB5">
            <w:pPr>
              <w:pStyle w:val="afffffffff9"/>
            </w:pPr>
            <w:r>
              <w:t>C5</w:t>
            </w:r>
          </w:p>
        </w:tc>
        <w:tc>
          <w:tcPr>
            <w:tcW w:w="1559" w:type="dxa"/>
            <w:shd w:val="clear" w:color="auto" w:fill="auto"/>
            <w:vAlign w:val="center"/>
          </w:tcPr>
          <w:p w:rsidR="002356C2" w:rsidRDefault="00C64AB5">
            <w:pPr>
              <w:pStyle w:val="afffffffff9"/>
            </w:pPr>
            <w:r>
              <w:rPr>
                <w:rFonts w:hint="eastAsia"/>
              </w:rPr>
              <w:t>C4</w:t>
            </w:r>
          </w:p>
        </w:tc>
        <w:tc>
          <w:tcPr>
            <w:tcW w:w="1780" w:type="dxa"/>
            <w:shd w:val="clear" w:color="auto" w:fill="auto"/>
            <w:vAlign w:val="center"/>
          </w:tcPr>
          <w:p w:rsidR="002356C2" w:rsidRDefault="00C64AB5">
            <w:pPr>
              <w:pStyle w:val="afffffffff9"/>
            </w:pPr>
            <w:r>
              <w:rPr>
                <w:rFonts w:hint="eastAsia"/>
              </w:rPr>
              <w:t>C3</w:t>
            </w:r>
          </w:p>
        </w:tc>
        <w:tc>
          <w:tcPr>
            <w:tcW w:w="1570" w:type="dxa"/>
            <w:shd w:val="clear" w:color="auto" w:fill="auto"/>
            <w:vAlign w:val="center"/>
          </w:tcPr>
          <w:p w:rsidR="002356C2" w:rsidRDefault="00C64AB5">
            <w:pPr>
              <w:pStyle w:val="afffffffff9"/>
            </w:pPr>
            <w:r>
              <w:rPr>
                <w:rFonts w:hint="eastAsia"/>
              </w:rPr>
              <w:t>C2</w:t>
            </w:r>
          </w:p>
        </w:tc>
        <w:tc>
          <w:tcPr>
            <w:tcW w:w="991" w:type="dxa"/>
            <w:vAlign w:val="center"/>
          </w:tcPr>
          <w:p w:rsidR="002356C2" w:rsidRDefault="00C64AB5">
            <w:pPr>
              <w:pStyle w:val="afffffffff9"/>
            </w:pPr>
            <w:r>
              <w:rPr>
                <w:rFonts w:hint="eastAsia"/>
              </w:rPr>
              <w:t>C1</w:t>
            </w:r>
          </w:p>
        </w:tc>
      </w:tr>
    </w:tbl>
    <w:p w:rsidR="002356C2" w:rsidRDefault="002356C2">
      <w:pPr>
        <w:pStyle w:val="afffff5"/>
        <w:ind w:firstLine="420"/>
      </w:pPr>
    </w:p>
    <w:p w:rsidR="002356C2" w:rsidRDefault="00C64AB5">
      <w:pPr>
        <w:pStyle w:val="affc"/>
        <w:spacing w:before="240" w:after="240"/>
      </w:pPr>
      <w:r>
        <w:rPr>
          <w:rFonts w:hint="eastAsia"/>
        </w:rPr>
        <w:t>标签、标志、包装</w:t>
      </w:r>
    </w:p>
    <w:p w:rsidR="002356C2" w:rsidRDefault="00C64AB5">
      <w:pPr>
        <w:pStyle w:val="affd"/>
        <w:spacing w:before="120" w:after="120"/>
      </w:pPr>
      <w:r>
        <w:rPr>
          <w:rFonts w:hint="eastAsia"/>
        </w:rPr>
        <w:t>标签、标志</w:t>
      </w:r>
    </w:p>
    <w:p w:rsidR="002356C2" w:rsidRDefault="00C64AB5">
      <w:pPr>
        <w:pStyle w:val="afffff5"/>
        <w:ind w:firstLine="420"/>
      </w:pPr>
      <w:r>
        <w:rPr>
          <w:rFonts w:hint="eastAsia"/>
        </w:rPr>
        <w:lastRenderedPageBreak/>
        <w:t>应符合</w:t>
      </w:r>
      <w:r>
        <w:rPr>
          <w:rFonts w:hint="eastAsia"/>
        </w:rPr>
        <w:t>GB191</w:t>
      </w:r>
      <w:r>
        <w:rPr>
          <w:rFonts w:hint="eastAsia"/>
        </w:rPr>
        <w:t>、</w:t>
      </w:r>
      <w:r>
        <w:rPr>
          <w:rFonts w:hint="eastAsia"/>
        </w:rPr>
        <w:t>GB7718</w:t>
      </w:r>
      <w:r>
        <w:rPr>
          <w:rFonts w:hint="eastAsia"/>
        </w:rPr>
        <w:t>和</w:t>
      </w:r>
      <w:r>
        <w:rPr>
          <w:rFonts w:hint="eastAsia"/>
        </w:rPr>
        <w:t>NY/T3383</w:t>
      </w:r>
      <w:r>
        <w:rPr>
          <w:rFonts w:hint="eastAsia"/>
        </w:rPr>
        <w:t>的规定。</w:t>
      </w:r>
    </w:p>
    <w:p w:rsidR="002356C2" w:rsidRDefault="00C64AB5">
      <w:pPr>
        <w:pStyle w:val="affd"/>
        <w:spacing w:before="120" w:after="120"/>
      </w:pPr>
      <w:r>
        <w:rPr>
          <w:rFonts w:hint="eastAsia"/>
        </w:rPr>
        <w:t>包装</w:t>
      </w:r>
    </w:p>
    <w:p w:rsidR="002356C2" w:rsidRDefault="00C64AB5">
      <w:pPr>
        <w:pStyle w:val="affe"/>
        <w:spacing w:before="120" w:after="120"/>
      </w:pPr>
      <w:r>
        <w:rPr>
          <w:rFonts w:hint="eastAsia"/>
        </w:rPr>
        <w:t>应符合GB191、GR7718和NY/T3383的规定。</w:t>
      </w:r>
    </w:p>
    <w:p w:rsidR="002356C2" w:rsidRDefault="00C64AB5">
      <w:pPr>
        <w:pStyle w:val="affe"/>
        <w:spacing w:before="120" w:after="120"/>
      </w:pPr>
      <w:r>
        <w:rPr>
          <w:rFonts w:hint="eastAsia"/>
        </w:rPr>
        <w:t>外包装材料应符合GB/T6543的规定。</w:t>
      </w:r>
    </w:p>
    <w:p w:rsidR="002356C2" w:rsidRDefault="00C64AB5">
      <w:pPr>
        <w:pStyle w:val="affe"/>
        <w:spacing w:before="120" w:after="120"/>
      </w:pPr>
      <w:r>
        <w:rPr>
          <w:rFonts w:hint="eastAsia"/>
        </w:rPr>
        <w:t>包装箱内肉块应排列整齐，每箱内肉块大小应均匀。定量包装箱内允许有一小块补加肉。</w:t>
      </w:r>
    </w:p>
    <w:p w:rsidR="002356C2" w:rsidRDefault="00C64AB5">
      <w:pPr>
        <w:pStyle w:val="affc"/>
        <w:spacing w:before="240" w:after="240"/>
      </w:pPr>
      <w:r>
        <w:rPr>
          <w:rFonts w:hint="eastAsia"/>
        </w:rPr>
        <w:t>贮存</w:t>
      </w:r>
    </w:p>
    <w:p w:rsidR="002356C2" w:rsidRDefault="00C64AB5">
      <w:pPr>
        <w:pStyle w:val="affd"/>
        <w:spacing w:before="120" w:after="120"/>
      </w:pPr>
      <w:r>
        <w:rPr>
          <w:rFonts w:hint="eastAsia"/>
        </w:rPr>
        <w:t>鲜分割牛肉应在0℃~4℃的条件下贮存。</w:t>
      </w:r>
    </w:p>
    <w:p w:rsidR="002356C2" w:rsidRDefault="00C64AB5" w:rsidP="00A00359">
      <w:pPr>
        <w:pStyle w:val="affd"/>
        <w:spacing w:before="120" w:after="120"/>
      </w:pPr>
      <w:r>
        <w:rPr>
          <w:rFonts w:hint="eastAsia"/>
        </w:rPr>
        <w:t>冻分割牛肉应在低于-18℃的冷藏库内贮存，冷藏库温度一昼夜波动不应超过正负1℃。</w:t>
      </w:r>
      <w:bookmarkEnd w:id="22"/>
    </w:p>
    <w:p w:rsidR="00A00359" w:rsidRDefault="00B54033" w:rsidP="00A00359">
      <w:pPr>
        <w:pStyle w:val="afffff5"/>
        <w:ind w:firstLineChars="0" w:firstLine="0"/>
      </w:pPr>
      <w:r>
        <w:rPr>
          <w:rFonts w:hint="eastAsia"/>
        </w:rPr>
        <w:t xml:space="preserve">7  </w:t>
      </w:r>
      <w:r w:rsidRPr="00B54033">
        <w:rPr>
          <w:rFonts w:ascii="黑体" w:eastAsia="黑体" w:hAnsi="黑体" w:hint="eastAsia"/>
        </w:rPr>
        <w:t>运输</w:t>
      </w:r>
    </w:p>
    <w:p w:rsidR="00B54033" w:rsidRDefault="00B54033" w:rsidP="00A00359">
      <w:pPr>
        <w:pStyle w:val="afffff5"/>
        <w:ind w:firstLineChars="0" w:firstLine="0"/>
      </w:pPr>
      <w:r>
        <w:rPr>
          <w:rFonts w:hint="eastAsia"/>
        </w:rPr>
        <w:t xml:space="preserve">    </w:t>
      </w:r>
    </w:p>
    <w:p w:rsidR="00B54033" w:rsidRPr="00B54033" w:rsidRDefault="00B54033" w:rsidP="00B54033">
      <w:pPr>
        <w:pStyle w:val="afffff5"/>
        <w:ind w:firstLineChars="0" w:firstLine="0"/>
        <w:rPr>
          <w:rFonts w:ascii="黑体" w:eastAsia="黑体" w:hAnsi="黑体"/>
        </w:rPr>
      </w:pPr>
      <w:r w:rsidRPr="00B54033">
        <w:rPr>
          <w:rFonts w:ascii="黑体" w:eastAsia="黑体" w:hAnsi="黑体"/>
        </w:rPr>
        <w:t xml:space="preserve">7.1 </w:t>
      </w:r>
      <w:r w:rsidRPr="00B54033">
        <w:rPr>
          <w:rFonts w:ascii="黑体" w:eastAsia="黑体" w:hAnsi="黑体" w:hint="eastAsia"/>
        </w:rPr>
        <w:t>冷藏</w:t>
      </w:r>
      <w:r w:rsidRPr="00B54033">
        <w:rPr>
          <w:rFonts w:ascii="黑体" w:eastAsia="黑体" w:hAnsi="黑体"/>
        </w:rPr>
        <w:t>、冷冻</w:t>
      </w:r>
      <w:r w:rsidRPr="00B54033">
        <w:rPr>
          <w:rFonts w:ascii="黑体" w:eastAsia="黑体" w:hAnsi="黑体" w:hint="eastAsia"/>
        </w:rPr>
        <w:t>食品</w:t>
      </w:r>
      <w:r w:rsidRPr="00B54033">
        <w:rPr>
          <w:rFonts w:ascii="黑体" w:eastAsia="黑体" w:hAnsi="黑体"/>
        </w:rPr>
        <w:t>物流</w:t>
      </w:r>
      <w:r w:rsidRPr="00B54033">
        <w:rPr>
          <w:rFonts w:ascii="黑体" w:eastAsia="黑体" w:hAnsi="黑体" w:hint="eastAsia"/>
        </w:rPr>
        <w:t>包装</w:t>
      </w:r>
      <w:r w:rsidRPr="00B54033">
        <w:rPr>
          <w:rFonts w:ascii="黑体" w:eastAsia="黑体" w:hAnsi="黑体"/>
        </w:rPr>
        <w:t>、</w:t>
      </w:r>
      <w:r w:rsidRPr="00B54033">
        <w:rPr>
          <w:rFonts w:ascii="黑体" w:eastAsia="黑体" w:hAnsi="黑体" w:hint="eastAsia"/>
        </w:rPr>
        <w:t>标志</w:t>
      </w:r>
      <w:r w:rsidRPr="00B54033">
        <w:rPr>
          <w:rFonts w:ascii="黑体" w:eastAsia="黑体" w:hAnsi="黑体"/>
        </w:rPr>
        <w:t>、</w:t>
      </w:r>
      <w:r w:rsidRPr="00B54033">
        <w:rPr>
          <w:rFonts w:ascii="黑体" w:eastAsia="黑体" w:hAnsi="黑体" w:hint="eastAsia"/>
        </w:rPr>
        <w:t>运输</w:t>
      </w:r>
      <w:r w:rsidRPr="00B54033">
        <w:rPr>
          <w:rFonts w:ascii="黑体" w:eastAsia="黑体" w:hAnsi="黑体"/>
        </w:rPr>
        <w:t>和储存</w:t>
      </w:r>
      <w:r>
        <w:rPr>
          <w:rFonts w:ascii="黑体" w:eastAsia="黑体" w:hAnsi="黑体" w:hint="eastAsia"/>
        </w:rPr>
        <w:t>。</w:t>
      </w:r>
    </w:p>
    <w:p w:rsidR="00B54033" w:rsidRPr="00B54033" w:rsidRDefault="00B54033" w:rsidP="00A00359">
      <w:pPr>
        <w:pStyle w:val="afffff5"/>
        <w:ind w:firstLineChars="0" w:firstLine="0"/>
        <w:rPr>
          <w:rFonts w:ascii="黑体" w:eastAsia="黑体" w:hAnsi="黑体"/>
        </w:rPr>
      </w:pPr>
    </w:p>
    <w:sectPr w:rsidR="00B54033" w:rsidRPr="00B54033">
      <w:headerReference w:type="even" r:id="rId18"/>
      <w:headerReference w:type="default" r:id="rId19"/>
      <w:footerReference w:type="default" r:id="rId20"/>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241" w:rsidRDefault="00686241">
      <w:pPr>
        <w:spacing w:line="240" w:lineRule="auto"/>
      </w:pPr>
      <w:r>
        <w:separator/>
      </w:r>
    </w:p>
  </w:endnote>
  <w:endnote w:type="continuationSeparator" w:id="0">
    <w:p w:rsidR="00686241" w:rsidRDefault="006862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6C2" w:rsidRDefault="00C64AB5">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6C2" w:rsidRDefault="002356C2">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6C2" w:rsidRDefault="00C64AB5">
    <w:pPr>
      <w:pStyle w:val="afffff2"/>
    </w:pPr>
    <w:r>
      <w:fldChar w:fldCharType="begin"/>
    </w:r>
    <w:r>
      <w:instrText>PAGE   \* MERGEFORMAT</w:instrText>
    </w:r>
    <w:r>
      <w:fldChar w:fldCharType="separate"/>
    </w:r>
    <w:r w:rsidR="00166F3D" w:rsidRPr="00166F3D">
      <w:rPr>
        <w:noProof/>
        <w:lang w:val="zh-CN"/>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241" w:rsidRDefault="00686241">
      <w:pPr>
        <w:spacing w:line="240" w:lineRule="auto"/>
      </w:pPr>
      <w:r>
        <w:separator/>
      </w:r>
    </w:p>
  </w:footnote>
  <w:footnote w:type="continuationSeparator" w:id="0">
    <w:p w:rsidR="00686241" w:rsidRDefault="006862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6C2" w:rsidRDefault="00C64AB5">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6C2" w:rsidRDefault="002356C2">
    <w:pPr>
      <w:pStyle w:val="affff0"/>
      <w:jc w:val="both"/>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6C2" w:rsidRDefault="00C64AB5">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T/      XXXX—XXXX</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6C2" w:rsidRDefault="00C64AB5">
    <w:pPr>
      <w:pStyle w:val="afffffa"/>
    </w:pPr>
    <w:r>
      <w:fldChar w:fldCharType="begin"/>
    </w:r>
    <w:r>
      <w:instrText xml:space="preserve"> STYLEREF  标准文件_文件编号  \* MERGEFORMAT </w:instrText>
    </w:r>
    <w:r>
      <w:fldChar w:fldCharType="separate"/>
    </w:r>
    <w:r w:rsidR="00166F3D">
      <w:rPr>
        <w:noProof/>
      </w:rPr>
      <w:t>T/NMSP XXXX</w:t>
    </w:r>
    <w:r w:rsidR="00166F3D">
      <w:rPr>
        <w:noProof/>
      </w:rPr>
      <w:t>—</w:t>
    </w:r>
    <w:r w:rsidR="00166F3D">
      <w:rPr>
        <w:noProof/>
      </w:rPr>
      <w:t>XXXX</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C7B1838"/>
    <w:multiLevelType w:val="singleLevel"/>
    <w:tmpl w:val="1C7B1838"/>
    <w:lvl w:ilvl="0">
      <w:start w:val="1"/>
      <w:numFmt w:val="bullet"/>
      <w:lvlText w:val=""/>
      <w:lvlJc w:val="left"/>
      <w:pPr>
        <w:ind w:left="420" w:hanging="420"/>
      </w:pPr>
      <w:rPr>
        <w:rFonts w:ascii="Wingdings" w:hAnsi="Wingdings" w:hint="default"/>
      </w:r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10"/>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attachedTemplate r:id="rId1"/>
  <w:documentProtection w:edit="forms" w:enforcement="1" w:cryptProviderType="rsaAES" w:cryptAlgorithmClass="hash" w:cryptAlgorithmType="typeAny" w:cryptAlgorithmSid="14" w:cryptSpinCount="100000" w:hash="UP4Dpk7yE4QrC77udyPyin8EurKqyyUz9IjtmtCMuDdfNMVhPWA4MMd3b9/oRXHXVaKbT5mfTQMLIEMwe/13rg==" w:salt="2DJHsCJjHyoQ0DxL1yAkxw=="/>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246D2D"/>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6F3D"/>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6C2"/>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021"/>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6241"/>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359"/>
    <w:rsid w:val="00A0096C"/>
    <w:rsid w:val="00A01757"/>
    <w:rsid w:val="00A028C0"/>
    <w:rsid w:val="00A02BAE"/>
    <w:rsid w:val="00A0680D"/>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033"/>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CAE"/>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AB5"/>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2C0730"/>
    <w:rsid w:val="03CC5D27"/>
    <w:rsid w:val="05D9297D"/>
    <w:rsid w:val="08564759"/>
    <w:rsid w:val="08E6788B"/>
    <w:rsid w:val="091643F7"/>
    <w:rsid w:val="09246D2D"/>
    <w:rsid w:val="0B065FC2"/>
    <w:rsid w:val="0CCD48BE"/>
    <w:rsid w:val="0E0255A5"/>
    <w:rsid w:val="15565D98"/>
    <w:rsid w:val="17B374D2"/>
    <w:rsid w:val="19970E48"/>
    <w:rsid w:val="1C827473"/>
    <w:rsid w:val="1D5E3A3C"/>
    <w:rsid w:val="1E522E75"/>
    <w:rsid w:val="200F7270"/>
    <w:rsid w:val="24253506"/>
    <w:rsid w:val="26F251F5"/>
    <w:rsid w:val="278422F1"/>
    <w:rsid w:val="27B54BA0"/>
    <w:rsid w:val="2B035C23"/>
    <w:rsid w:val="2FFC22DB"/>
    <w:rsid w:val="33B73835"/>
    <w:rsid w:val="34684D49"/>
    <w:rsid w:val="383166DB"/>
    <w:rsid w:val="385C2E16"/>
    <w:rsid w:val="38E86458"/>
    <w:rsid w:val="39C62C3D"/>
    <w:rsid w:val="3CC72F54"/>
    <w:rsid w:val="3D2462CF"/>
    <w:rsid w:val="409E3FCC"/>
    <w:rsid w:val="40AB0497"/>
    <w:rsid w:val="423050F8"/>
    <w:rsid w:val="42D4232F"/>
    <w:rsid w:val="42E52364"/>
    <w:rsid w:val="45132AAF"/>
    <w:rsid w:val="45F8417E"/>
    <w:rsid w:val="47745A86"/>
    <w:rsid w:val="478C7274"/>
    <w:rsid w:val="47D227AD"/>
    <w:rsid w:val="47D97FDF"/>
    <w:rsid w:val="4CDF7E46"/>
    <w:rsid w:val="4F917A81"/>
    <w:rsid w:val="50106568"/>
    <w:rsid w:val="511B6F73"/>
    <w:rsid w:val="51427B0F"/>
    <w:rsid w:val="518E3BE9"/>
    <w:rsid w:val="51AC22C1"/>
    <w:rsid w:val="54EF499E"/>
    <w:rsid w:val="5A6B5717"/>
    <w:rsid w:val="5C0F1DCA"/>
    <w:rsid w:val="6054424F"/>
    <w:rsid w:val="64C5396E"/>
    <w:rsid w:val="6B2C59DC"/>
    <w:rsid w:val="6CD40BF2"/>
    <w:rsid w:val="6E390141"/>
    <w:rsid w:val="6EDF73DA"/>
    <w:rsid w:val="6FBC5345"/>
    <w:rsid w:val="6FCA1E38"/>
    <w:rsid w:val="71CA034D"/>
    <w:rsid w:val="734B3290"/>
    <w:rsid w:val="7B194887"/>
    <w:rsid w:val="7DFD7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87D678F"/>
  <w15:docId w15:val="{72C311CD-54E9-4BD6-846E-CCE9DB15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51">
    <w:name w:val="toc 5"/>
    <w:basedOn w:val="afff5"/>
    <w:next w:val="afff5"/>
    <w:autoRedefine/>
    <w:uiPriority w:val="39"/>
    <w:unhideWhenUsed/>
    <w:qFormat/>
    <w:pPr>
      <w:ind w:left="839"/>
    </w:pPr>
    <w:rPr>
      <w:rFonts w:ascii="宋体"/>
    </w:rPr>
  </w:style>
  <w:style w:type="paragraph" w:styleId="31">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11">
    <w:name w:val="toc 1"/>
    <w:basedOn w:val="afff5"/>
    <w:next w:val="afff5"/>
    <w:autoRedefine/>
    <w:uiPriority w:val="39"/>
    <w:unhideWhenUsed/>
    <w:qFormat/>
    <w:rPr>
      <w:rFonts w:ascii="宋体"/>
    </w:rPr>
  </w:style>
  <w:style w:type="paragraph" w:styleId="41">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24">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0">
    <w:name w:val="目录 31"/>
    <w:basedOn w:val="afff5"/>
    <w:next w:val="afff5"/>
    <w:autoRedefine/>
    <w:semiHidden/>
    <w:qFormat/>
    <w:pPr>
      <w:spacing w:line="240" w:lineRule="auto"/>
    </w:pPr>
    <w:rPr>
      <w:rFonts w:ascii="宋体" w:hAnsi="宋体"/>
      <w:iCs/>
    </w:rPr>
  </w:style>
  <w:style w:type="paragraph" w:customStyle="1" w:styleId="410">
    <w:name w:val="目录 41"/>
    <w:basedOn w:val="afff5"/>
    <w:next w:val="afff5"/>
    <w:autoRedefine/>
    <w:semiHidden/>
    <w:qFormat/>
    <w:pPr>
      <w:adjustRightInd/>
      <w:spacing w:line="240" w:lineRule="auto"/>
      <w:jc w:val="left"/>
    </w:pPr>
  </w:style>
  <w:style w:type="paragraph" w:customStyle="1" w:styleId="510">
    <w:name w:val="目录 51"/>
    <w:basedOn w:val="afff5"/>
    <w:next w:val="afff5"/>
    <w:autoRedefine/>
    <w:semiHidden/>
    <w:qFormat/>
    <w:pPr>
      <w:spacing w:line="240" w:lineRule="auto"/>
    </w:pPr>
    <w:rPr>
      <w:rFonts w:ascii="宋体" w:hAnsi="宋体"/>
    </w:rPr>
  </w:style>
  <w:style w:type="paragraph" w:customStyle="1" w:styleId="610">
    <w:name w:val="目录 61"/>
    <w:basedOn w:val="afff5"/>
    <w:next w:val="afff5"/>
    <w:autoRedefine/>
    <w:semiHidden/>
    <w:qFormat/>
    <w:pPr>
      <w:adjustRightInd/>
      <w:spacing w:line="240" w:lineRule="auto"/>
      <w:jc w:val="left"/>
    </w:pPr>
  </w:style>
  <w:style w:type="paragraph" w:customStyle="1" w:styleId="710">
    <w:name w:val="目录 71"/>
    <w:basedOn w:val="610"/>
    <w:autoRedefine/>
    <w:semiHidden/>
    <w:qFormat/>
    <w:pPr>
      <w:ind w:left="1260"/>
    </w:pPr>
  </w:style>
  <w:style w:type="paragraph" w:customStyle="1" w:styleId="81">
    <w:name w:val="目录 81"/>
    <w:basedOn w:val="710"/>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Times New Roman"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style>
  <w:style w:type="paragraph" w:customStyle="1" w:styleId="20">
    <w:name w:val="标准文件_一级项2"/>
    <w:basedOn w:val="afffff5"/>
    <w:qFormat/>
    <w:pPr>
      <w:numPr>
        <w:numId w:val="31"/>
      </w:numPr>
      <w:spacing w:line="300" w:lineRule="exact"/>
      <w:ind w:firstLineChars="0"/>
    </w:p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3BEDB4F2724F9D81F4444A5CCE266D"/>
        <w:category>
          <w:name w:val="常规"/>
          <w:gallery w:val="placeholder"/>
        </w:category>
        <w:types>
          <w:type w:val="bbPlcHdr"/>
        </w:types>
        <w:behaviors>
          <w:behavior w:val="content"/>
        </w:behaviors>
        <w:guid w:val="{9A791DFB-56F6-4B85-997E-8EF3CEE1C2DA}"/>
      </w:docPartPr>
      <w:docPartBody>
        <w:p w:rsidR="00A9701A" w:rsidRDefault="00367833">
          <w:pPr>
            <w:pStyle w:val="9B3BEDB4F2724F9D81F4444A5CCE266D"/>
          </w:pPr>
          <w:r>
            <w:rPr>
              <w:rStyle w:val="a3"/>
              <w:rFonts w:hint="eastAsia"/>
            </w:rPr>
            <w:t>单击或点击此处输入文字。</w:t>
          </w:r>
        </w:p>
      </w:docPartBody>
    </w:docPart>
    <w:docPart>
      <w:docPartPr>
        <w:name w:val="78956B8278AF41489B4C226600D2E8C4"/>
        <w:category>
          <w:name w:val="常规"/>
          <w:gallery w:val="placeholder"/>
        </w:category>
        <w:types>
          <w:type w:val="bbPlcHdr"/>
        </w:types>
        <w:behaviors>
          <w:behavior w:val="content"/>
        </w:behaviors>
        <w:guid w:val="{35D7B9DB-82B3-43EC-9478-2F4253E62990}"/>
      </w:docPartPr>
      <w:docPartBody>
        <w:p w:rsidR="00A9701A" w:rsidRDefault="00367833">
          <w:pPr>
            <w:pStyle w:val="78956B8278AF41489B4C226600D2E8C4"/>
          </w:pPr>
          <w:r>
            <w:rPr>
              <w:rStyle w:val="a3"/>
              <w:rFonts w:hint="eastAsia"/>
            </w:rPr>
            <w:t>选择一项。</w:t>
          </w:r>
        </w:p>
      </w:docPartBody>
    </w:docPart>
    <w:docPart>
      <w:docPartPr>
        <w:name w:val="DD487E154D8B46B1811108614A11313A"/>
        <w:category>
          <w:name w:val="常规"/>
          <w:gallery w:val="placeholder"/>
        </w:category>
        <w:types>
          <w:type w:val="bbPlcHdr"/>
        </w:types>
        <w:behaviors>
          <w:behavior w:val="content"/>
        </w:behaviors>
        <w:guid w:val="{BDA84726-025B-4CC9-AFA0-B8C5A34685AA}"/>
      </w:docPartPr>
      <w:docPartBody>
        <w:p w:rsidR="00A9701A" w:rsidRDefault="00367833">
          <w:pPr>
            <w:pStyle w:val="DD487E154D8B46B1811108614A11313A"/>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C19" w:rsidRDefault="006E5C19">
      <w:pPr>
        <w:spacing w:line="240" w:lineRule="auto"/>
      </w:pPr>
      <w:r>
        <w:separator/>
      </w:r>
    </w:p>
  </w:endnote>
  <w:endnote w:type="continuationSeparator" w:id="0">
    <w:p w:rsidR="006E5C19" w:rsidRDefault="006E5C1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C19" w:rsidRDefault="006E5C19">
      <w:pPr>
        <w:spacing w:after="0"/>
      </w:pPr>
      <w:r>
        <w:separator/>
      </w:r>
    </w:p>
  </w:footnote>
  <w:footnote w:type="continuationSeparator" w:id="0">
    <w:p w:rsidR="006E5C19" w:rsidRDefault="006E5C1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EA"/>
    <w:rsid w:val="00293595"/>
    <w:rsid w:val="00367833"/>
    <w:rsid w:val="005D70EA"/>
    <w:rsid w:val="006E28E0"/>
    <w:rsid w:val="006E5C19"/>
    <w:rsid w:val="00A97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B3BEDB4F2724F9D81F4444A5CCE266D">
    <w:name w:val="9B3BEDB4F2724F9D81F4444A5CCE266D"/>
    <w:qFormat/>
    <w:pPr>
      <w:widowControl w:val="0"/>
      <w:spacing w:after="160" w:line="278" w:lineRule="auto"/>
    </w:pPr>
    <w:rPr>
      <w:kern w:val="2"/>
      <w:sz w:val="22"/>
      <w:szCs w:val="24"/>
      <w14:ligatures w14:val="standardContextual"/>
    </w:rPr>
  </w:style>
  <w:style w:type="paragraph" w:customStyle="1" w:styleId="78956B8278AF41489B4C226600D2E8C4">
    <w:name w:val="78956B8278AF41489B4C226600D2E8C4"/>
    <w:qFormat/>
    <w:pPr>
      <w:widowControl w:val="0"/>
      <w:spacing w:after="160" w:line="278" w:lineRule="auto"/>
    </w:pPr>
    <w:rPr>
      <w:kern w:val="2"/>
      <w:sz w:val="22"/>
      <w:szCs w:val="24"/>
      <w14:ligatures w14:val="standardContextual"/>
    </w:rPr>
  </w:style>
  <w:style w:type="paragraph" w:customStyle="1" w:styleId="DD487E154D8B46B1811108614A11313A">
    <w:name w:val="DD487E154D8B46B1811108614A11313A"/>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4294ED-A36F-494C-B319-1B701BAFB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0</TotalTime>
  <Pages>6</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刘华15848939813</dc:creator>
  <cp:lastModifiedBy>Administrator</cp:lastModifiedBy>
  <cp:revision>2</cp:revision>
  <dcterms:created xsi:type="dcterms:W3CDTF">2026-02-02T08:43:00Z</dcterms:created>
  <dcterms:modified xsi:type="dcterms:W3CDTF">2026-02-02T08:43:00Z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8D071F74969841C1975E63F6D6BA6ECD_11</vt:lpwstr>
  </property>
  <property fmtid="{D5CDD505-2E9C-101B-9397-08002B2CF9AE}" pid="15" name="KSOTemplateDocerSaveRecord">
    <vt:lpwstr>eyJoZGlkIjoiMmQ2MzIxNjNmODAwNzU2ODViMDc2MmE4M2UwODgzZWYiLCJ1c2VySWQiOiIzNTE2NDUyNjkifQ==</vt:lpwstr>
  </property>
  <property fmtid="{D5CDD505-2E9C-101B-9397-08002B2CF9AE}" pid="16" name="KSOProductBuildVer">
    <vt:lpwstr>2052-12.1.0.24657</vt:lpwstr>
  </property>
</Properties>
</file>