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284E" w14:textId="039E7328" w:rsidR="004738C4" w:rsidRDefault="004738C4">
      <w:pPr>
        <w:spacing w:line="560" w:lineRule="exact"/>
        <w:jc w:val="center"/>
        <w:rPr>
          <w:rFonts w:ascii="宋体" w:hAnsi="宋体"/>
          <w:b/>
          <w:kern w:val="0"/>
          <w:sz w:val="48"/>
          <w:szCs w:val="44"/>
        </w:rPr>
      </w:pPr>
    </w:p>
    <w:p w14:paraId="70B46FF0" w14:textId="5537430C" w:rsidR="00356508" w:rsidRDefault="00356508">
      <w:pPr>
        <w:spacing w:line="560" w:lineRule="exact"/>
        <w:jc w:val="center"/>
        <w:rPr>
          <w:rFonts w:ascii="宋体" w:hAnsi="宋体"/>
          <w:b/>
          <w:kern w:val="0"/>
          <w:sz w:val="48"/>
          <w:szCs w:val="44"/>
        </w:rPr>
      </w:pPr>
    </w:p>
    <w:p w14:paraId="4413FCC0" w14:textId="4DD41FFA" w:rsidR="00356508" w:rsidRDefault="00356508">
      <w:pPr>
        <w:spacing w:line="560" w:lineRule="exact"/>
        <w:jc w:val="center"/>
        <w:rPr>
          <w:rFonts w:ascii="宋体" w:hAnsi="宋体"/>
          <w:b/>
          <w:kern w:val="0"/>
          <w:sz w:val="48"/>
          <w:szCs w:val="44"/>
        </w:rPr>
      </w:pPr>
    </w:p>
    <w:p w14:paraId="5DDB8592" w14:textId="49A02461" w:rsidR="00356508" w:rsidRDefault="00356508">
      <w:pPr>
        <w:spacing w:line="560" w:lineRule="exact"/>
        <w:jc w:val="center"/>
        <w:rPr>
          <w:rFonts w:ascii="宋体" w:hAnsi="宋体"/>
          <w:b/>
          <w:kern w:val="0"/>
          <w:sz w:val="48"/>
          <w:szCs w:val="44"/>
        </w:rPr>
      </w:pPr>
    </w:p>
    <w:p w14:paraId="1FA07E1F" w14:textId="7E51A977" w:rsidR="00356508" w:rsidRDefault="00356508">
      <w:pPr>
        <w:spacing w:line="560" w:lineRule="exact"/>
        <w:jc w:val="center"/>
        <w:rPr>
          <w:rFonts w:ascii="宋体" w:hAnsi="宋体"/>
          <w:b/>
          <w:kern w:val="0"/>
          <w:sz w:val="48"/>
          <w:szCs w:val="44"/>
        </w:rPr>
      </w:pPr>
    </w:p>
    <w:p w14:paraId="7F95D710" w14:textId="689CB85D" w:rsidR="00356508" w:rsidRDefault="00356508">
      <w:pPr>
        <w:spacing w:line="560" w:lineRule="exact"/>
        <w:jc w:val="center"/>
        <w:rPr>
          <w:rFonts w:ascii="宋体" w:hAnsi="宋体"/>
          <w:b/>
          <w:kern w:val="0"/>
          <w:sz w:val="48"/>
          <w:szCs w:val="44"/>
        </w:rPr>
      </w:pPr>
    </w:p>
    <w:p w14:paraId="2A3812B3" w14:textId="59E35135" w:rsidR="004738C4" w:rsidRDefault="00356508">
      <w:pPr>
        <w:spacing w:line="560" w:lineRule="exact"/>
        <w:jc w:val="center"/>
        <w:rPr>
          <w:rFonts w:ascii="宋体" w:hAnsi="宋体"/>
          <w:b/>
          <w:kern w:val="0"/>
          <w:sz w:val="48"/>
          <w:szCs w:val="44"/>
        </w:rPr>
      </w:pPr>
      <w:r>
        <w:rPr>
          <w:rFonts w:ascii="宋体" w:hAnsi="宋体" w:hint="eastAsia"/>
          <w:b/>
          <w:kern w:val="0"/>
          <w:sz w:val="48"/>
          <w:szCs w:val="44"/>
        </w:rPr>
        <w:t>团体标准</w:t>
      </w:r>
    </w:p>
    <w:p w14:paraId="4432391D" w14:textId="77777777" w:rsidR="004738C4" w:rsidRDefault="004738C4">
      <w:pPr>
        <w:spacing w:line="560" w:lineRule="exact"/>
        <w:rPr>
          <w:rFonts w:ascii="宋体" w:hAnsi="宋体"/>
          <w:b/>
          <w:kern w:val="0"/>
          <w:sz w:val="48"/>
          <w:szCs w:val="44"/>
        </w:rPr>
      </w:pPr>
    </w:p>
    <w:p w14:paraId="55C5F071" w14:textId="77777777" w:rsidR="004738C4" w:rsidRDefault="00D20535">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实验流程自动化》</w:t>
      </w:r>
    </w:p>
    <w:p w14:paraId="25A5EFE6" w14:textId="77777777" w:rsidR="004738C4" w:rsidRDefault="004738C4">
      <w:pPr>
        <w:spacing w:line="360" w:lineRule="auto"/>
        <w:jc w:val="center"/>
        <w:rPr>
          <w:rFonts w:hAnsi="宋体"/>
          <w:b/>
          <w:sz w:val="48"/>
          <w:szCs w:val="48"/>
        </w:rPr>
      </w:pPr>
    </w:p>
    <w:p w14:paraId="69F12404" w14:textId="77777777" w:rsidR="004738C4" w:rsidRDefault="00D20535">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62FFA902" w14:textId="77777777" w:rsidR="004738C4" w:rsidRDefault="004738C4">
      <w:pPr>
        <w:spacing w:line="560" w:lineRule="exact"/>
        <w:jc w:val="center"/>
        <w:rPr>
          <w:rFonts w:ascii="宋体" w:hAnsi="宋体"/>
          <w:b/>
          <w:kern w:val="0"/>
          <w:sz w:val="28"/>
          <w:szCs w:val="28"/>
        </w:rPr>
      </w:pPr>
    </w:p>
    <w:p w14:paraId="05039FBA" w14:textId="77777777" w:rsidR="004738C4" w:rsidRDefault="004738C4">
      <w:pPr>
        <w:spacing w:line="560" w:lineRule="exact"/>
        <w:jc w:val="center"/>
        <w:rPr>
          <w:rFonts w:ascii="宋体" w:hAnsi="宋体"/>
          <w:b/>
          <w:kern w:val="0"/>
          <w:sz w:val="28"/>
          <w:szCs w:val="28"/>
        </w:rPr>
      </w:pPr>
    </w:p>
    <w:p w14:paraId="7713488E" w14:textId="77777777" w:rsidR="004738C4" w:rsidRDefault="004738C4">
      <w:pPr>
        <w:spacing w:line="560" w:lineRule="exact"/>
        <w:jc w:val="center"/>
        <w:rPr>
          <w:rFonts w:ascii="宋体" w:hAnsi="宋体"/>
          <w:b/>
          <w:kern w:val="0"/>
          <w:sz w:val="28"/>
          <w:szCs w:val="28"/>
        </w:rPr>
      </w:pPr>
    </w:p>
    <w:p w14:paraId="39D37350" w14:textId="77777777" w:rsidR="004738C4" w:rsidRDefault="004738C4">
      <w:pPr>
        <w:spacing w:line="560" w:lineRule="exact"/>
        <w:jc w:val="center"/>
        <w:rPr>
          <w:rFonts w:ascii="宋体" w:hAnsi="宋体"/>
          <w:b/>
          <w:kern w:val="0"/>
          <w:sz w:val="28"/>
          <w:szCs w:val="28"/>
        </w:rPr>
      </w:pPr>
    </w:p>
    <w:p w14:paraId="7FFB841F" w14:textId="77777777" w:rsidR="004738C4" w:rsidRDefault="004738C4">
      <w:pPr>
        <w:spacing w:line="560" w:lineRule="exact"/>
        <w:jc w:val="center"/>
        <w:rPr>
          <w:rFonts w:ascii="宋体" w:hAnsi="宋体"/>
          <w:b/>
          <w:kern w:val="0"/>
          <w:sz w:val="28"/>
          <w:szCs w:val="28"/>
        </w:rPr>
      </w:pPr>
    </w:p>
    <w:p w14:paraId="6F08A513" w14:textId="77777777" w:rsidR="004738C4" w:rsidRDefault="004738C4">
      <w:pPr>
        <w:spacing w:line="560" w:lineRule="exact"/>
        <w:jc w:val="center"/>
        <w:rPr>
          <w:rFonts w:ascii="宋体" w:hAnsi="宋体"/>
          <w:b/>
          <w:kern w:val="0"/>
          <w:sz w:val="28"/>
          <w:szCs w:val="28"/>
        </w:rPr>
      </w:pPr>
    </w:p>
    <w:p w14:paraId="39B1C802" w14:textId="77777777" w:rsidR="004738C4" w:rsidRDefault="004738C4">
      <w:pPr>
        <w:spacing w:line="560" w:lineRule="exact"/>
        <w:jc w:val="center"/>
        <w:rPr>
          <w:rFonts w:ascii="宋体" w:hAnsi="宋体"/>
          <w:b/>
          <w:kern w:val="0"/>
          <w:sz w:val="28"/>
          <w:szCs w:val="28"/>
        </w:rPr>
      </w:pPr>
    </w:p>
    <w:p w14:paraId="7452C32C" w14:textId="77777777" w:rsidR="004738C4" w:rsidRDefault="004738C4">
      <w:pPr>
        <w:spacing w:line="560" w:lineRule="exact"/>
        <w:jc w:val="center"/>
        <w:rPr>
          <w:rFonts w:ascii="宋体" w:hAnsi="宋体"/>
          <w:b/>
          <w:kern w:val="0"/>
          <w:sz w:val="28"/>
          <w:szCs w:val="28"/>
        </w:rPr>
      </w:pPr>
    </w:p>
    <w:p w14:paraId="26167602" w14:textId="77777777" w:rsidR="004738C4" w:rsidRDefault="00D20535">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46B9EA7E" w14:textId="1CCFD2CE" w:rsidR="004738C4" w:rsidRDefault="00D20535">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026828">
        <w:rPr>
          <w:rFonts w:ascii="黑体" w:eastAsia="黑体" w:hAnsi="黑体"/>
          <w:kern w:val="0"/>
          <w:sz w:val="28"/>
          <w:szCs w:val="28"/>
        </w:rPr>
        <w:t>6</w:t>
      </w:r>
      <w:r>
        <w:rPr>
          <w:rFonts w:ascii="黑体" w:eastAsia="黑体" w:hAnsi="黑体" w:hint="eastAsia"/>
          <w:kern w:val="0"/>
          <w:sz w:val="28"/>
          <w:szCs w:val="28"/>
        </w:rPr>
        <w:t xml:space="preserve"> 年 2 月</w:t>
      </w:r>
    </w:p>
    <w:p w14:paraId="6565AD5A" w14:textId="77777777" w:rsidR="004738C4" w:rsidRDefault="004738C4">
      <w:pPr>
        <w:spacing w:line="560" w:lineRule="exact"/>
        <w:rPr>
          <w:rFonts w:ascii="宋体" w:hAnsi="宋体"/>
          <w:b/>
          <w:kern w:val="0"/>
          <w:sz w:val="28"/>
          <w:szCs w:val="28"/>
        </w:rPr>
        <w:sectPr w:rsidR="004738C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08B83DC6" w14:textId="77777777" w:rsidR="004738C4" w:rsidRDefault="00D2053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实验流程自动化》</w:t>
      </w:r>
    </w:p>
    <w:p w14:paraId="1F2693DF" w14:textId="77777777" w:rsidR="004738C4" w:rsidRDefault="00D2053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26039BAB" w14:textId="77777777" w:rsidR="004738C4" w:rsidRDefault="004738C4">
      <w:pPr>
        <w:spacing w:line="560" w:lineRule="exact"/>
        <w:ind w:firstLineChars="196" w:firstLine="551"/>
        <w:rPr>
          <w:rFonts w:ascii="黑体" w:eastAsia="黑体" w:hAnsi="宋体"/>
          <w:b/>
          <w:kern w:val="0"/>
          <w:sz w:val="28"/>
          <w:szCs w:val="28"/>
        </w:rPr>
      </w:pPr>
    </w:p>
    <w:p w14:paraId="7377B7CC" w14:textId="77777777" w:rsidR="004738C4" w:rsidRDefault="00D20535">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52D314A7" w14:textId="77777777" w:rsidR="004738C4" w:rsidRDefault="00D20535">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06CC3B24" w14:textId="77777777" w:rsidR="004738C4" w:rsidRDefault="00D2053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实验流程自动化》编制任务来源于2024年内蒙古自治区高质量标准体系建设项目之乳制品智慧实验室标准体系规划及《自治区市场监管局关于同意&lt;乳制品智慧实验室 实验流程自动化&gt;等11项地方标准项目立项的通知》。</w:t>
      </w:r>
    </w:p>
    <w:p w14:paraId="640579D7" w14:textId="77777777" w:rsidR="004738C4" w:rsidRDefault="00D20535">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41201BED" w14:textId="77777777" w:rsidR="004738C4" w:rsidRDefault="00D20535">
      <w:pPr>
        <w:pStyle w:val="a9"/>
        <w:ind w:firstLine="640"/>
        <w:rPr>
          <w:rFonts w:ascii="仿宋_GB2312" w:eastAsia="仿宋_GB2312" w:hAnsiTheme="minorEastAsia"/>
          <w:sz w:val="32"/>
          <w:szCs w:val="32"/>
        </w:rPr>
      </w:pPr>
      <w:r>
        <w:rPr>
          <w:rFonts w:ascii="仿宋_GB2312" w:eastAsia="仿宋_GB2312" w:hAnsiTheme="minorEastAsia" w:hint="eastAsia"/>
          <w:sz w:val="32"/>
          <w:szCs w:val="32"/>
        </w:rPr>
        <w:t>起草单位：</w:t>
      </w:r>
    </w:p>
    <w:p w14:paraId="07DC1F61" w14:textId="77777777" w:rsidR="004738C4" w:rsidRDefault="00D20535">
      <w:pPr>
        <w:pStyle w:val="a9"/>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主要起草人：</w:t>
      </w:r>
    </w:p>
    <w:p w14:paraId="22AC7C45" w14:textId="77777777" w:rsidR="004738C4" w:rsidRDefault="00D20535">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4E28271A" w14:textId="77777777" w:rsidR="004738C4" w:rsidRDefault="00D20535">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w:t>
      </w:r>
      <w:proofErr w:type="gramStart"/>
      <w:r>
        <w:rPr>
          <w:rFonts w:ascii="仿宋_GB2312" w:eastAsia="仿宋_GB2312" w:hAnsi="仿宋" w:hint="eastAsia"/>
          <w:sz w:val="32"/>
          <w:szCs w:val="32"/>
        </w:rPr>
        <w:t>数智技术</w:t>
      </w:r>
      <w:proofErr w:type="gramEnd"/>
      <w:r>
        <w:rPr>
          <w:rFonts w:ascii="仿宋_GB2312" w:eastAsia="仿宋_GB2312" w:hAnsi="仿宋" w:hint="eastAsia"/>
          <w:sz w:val="32"/>
          <w:szCs w:val="32"/>
        </w:rPr>
        <w:t>取代人工传统作业，全过程</w:t>
      </w:r>
      <w:proofErr w:type="gramStart"/>
      <w:r>
        <w:rPr>
          <w:rFonts w:ascii="仿宋_GB2312" w:eastAsia="仿宋_GB2312" w:hAnsi="仿宋" w:hint="eastAsia"/>
          <w:sz w:val="32"/>
          <w:szCs w:val="32"/>
        </w:rPr>
        <w:t>透明可</w:t>
      </w:r>
      <w:proofErr w:type="gramEnd"/>
      <w:r>
        <w:rPr>
          <w:rFonts w:ascii="仿宋_GB2312" w:eastAsia="仿宋_GB2312" w:hAnsi="仿宋" w:hint="eastAsia"/>
          <w:sz w:val="32"/>
          <w:szCs w:val="32"/>
        </w:rPr>
        <w:t>追溯，提供更加精准、可靠的实验数据，为企业运营、质量提升、监管监测</w:t>
      </w:r>
      <w:r>
        <w:rPr>
          <w:rFonts w:ascii="仿宋_GB2312" w:eastAsia="仿宋_GB2312" w:hAnsi="仿宋" w:hint="eastAsia"/>
          <w:sz w:val="32"/>
          <w:szCs w:val="32"/>
        </w:rPr>
        <w:lastRenderedPageBreak/>
        <w:t>等工作提供强有力的支撑，向消费者传达质量信任。提高内蒙古乃至我国乳制品品质竞争力，带动传统</w:t>
      </w:r>
      <w:proofErr w:type="gramStart"/>
      <w:r>
        <w:rPr>
          <w:rFonts w:ascii="仿宋_GB2312" w:eastAsia="仿宋_GB2312" w:hAnsi="仿宋" w:hint="eastAsia"/>
          <w:sz w:val="32"/>
          <w:szCs w:val="32"/>
        </w:rPr>
        <w:t>领域数智化</w:t>
      </w:r>
      <w:proofErr w:type="gramEnd"/>
      <w:r>
        <w:rPr>
          <w:rFonts w:ascii="仿宋_GB2312" w:eastAsia="仿宋_GB2312" w:hAnsi="仿宋" w:hint="eastAsia"/>
          <w:sz w:val="32"/>
          <w:szCs w:val="32"/>
        </w:rPr>
        <w:t>转型创新的突破性发展。</w:t>
      </w:r>
    </w:p>
    <w:p w14:paraId="7570E795" w14:textId="77777777" w:rsidR="004738C4" w:rsidRDefault="00D20535">
      <w:pPr>
        <w:autoSpaceDE w:val="0"/>
        <w:autoSpaceDN w:val="0"/>
        <w:ind w:firstLineChars="200" w:firstLine="640"/>
        <w:rPr>
          <w:rFonts w:ascii="仿宋_GB2312" w:eastAsia="仿宋_GB2312" w:hAnsi="等线"/>
          <w:color w:val="000000"/>
          <w:sz w:val="32"/>
          <w:szCs w:val="32"/>
        </w:rPr>
      </w:pPr>
      <w:r>
        <w:rPr>
          <w:rFonts w:ascii="仿宋_GB2312" w:eastAsia="仿宋_GB2312" w:hAnsi="仿宋" w:hint="eastAsia"/>
          <w:sz w:val="32"/>
          <w:szCs w:val="32"/>
        </w:rPr>
        <w:t>《乳制品智慧实验室 实验流程自动化》是《乳制品智慧实验室系列标准》中的一个标准，该标准旨在</w:t>
      </w:r>
      <w:r>
        <w:rPr>
          <w:rFonts w:ascii="仿宋_GB2312" w:eastAsia="仿宋_GB2312" w:hAnsi="等线" w:hint="eastAsia"/>
          <w:color w:val="000000"/>
          <w:sz w:val="32"/>
          <w:szCs w:val="32"/>
        </w:rPr>
        <w:t>确立乳制品智慧实验室</w:t>
      </w:r>
      <w:r>
        <w:rPr>
          <w:rFonts w:ascii="仿宋_GB2312" w:eastAsia="仿宋_GB2312" w:hAnsi="仿宋" w:hint="eastAsia"/>
          <w:sz w:val="32"/>
          <w:szCs w:val="32"/>
        </w:rPr>
        <w:t>采送样及检测自动化的设计要求。用</w:t>
      </w:r>
      <w:r>
        <w:rPr>
          <w:rFonts w:ascii="仿宋_GB2312" w:eastAsia="仿宋_GB2312" w:hAnsi="等线" w:hint="eastAsia"/>
          <w:color w:val="000000"/>
          <w:sz w:val="32"/>
          <w:szCs w:val="32"/>
        </w:rPr>
        <w:t>于指导乳制品智慧实验室的设计、新建、改造。不仅可以为乳制品实验室提供科学、系统、可操作的指导，还可以为政府监管部门提供有力的技术支撑和监管依据，对促进乳制品行业的标准化、规范化和持续健康发展具有重要的意义。</w:t>
      </w:r>
    </w:p>
    <w:p w14:paraId="077148DA" w14:textId="77777777" w:rsidR="004738C4" w:rsidRDefault="00D20535">
      <w:pPr>
        <w:spacing w:line="560" w:lineRule="exact"/>
        <w:rPr>
          <w:rFonts w:ascii="黑体" w:eastAsia="黑体" w:hAnsi="黑体"/>
          <w:sz w:val="32"/>
          <w:szCs w:val="32"/>
        </w:rPr>
      </w:pPr>
      <w:r>
        <w:rPr>
          <w:rFonts w:ascii="黑体" w:eastAsia="黑体" w:hAnsi="黑体" w:hint="eastAsia"/>
          <w:sz w:val="32"/>
          <w:szCs w:val="32"/>
        </w:rPr>
        <w:t>三、标准起草过程</w:t>
      </w:r>
    </w:p>
    <w:p w14:paraId="20048147" w14:textId="77777777" w:rsidR="004738C4" w:rsidRDefault="00D20535">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67E04F77" w14:textId="77777777" w:rsidR="004738C4" w:rsidRDefault="00D20535">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实验流程自动化》草案进行讨论审核，希望通过最终评审会议按规定程序批准、发布。</w:t>
      </w:r>
    </w:p>
    <w:p w14:paraId="23557DCC" w14:textId="77777777" w:rsidR="004738C4" w:rsidRDefault="00D20535">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21C7AE5D" w14:textId="21AD586C" w:rsidR="004738C4" w:rsidRDefault="00D20535">
      <w:pPr>
        <w:spacing w:line="520" w:lineRule="exact"/>
        <w:ind w:firstLineChars="200" w:firstLine="640"/>
        <w:rPr>
          <w:rFonts w:ascii="楷体" w:eastAsia="楷体" w:hAnsi="楷体"/>
          <w:sz w:val="32"/>
          <w:szCs w:val="32"/>
        </w:rPr>
      </w:pPr>
      <w:r>
        <w:rPr>
          <w:rFonts w:ascii="仿宋_GB2312" w:eastAsia="仿宋_GB2312" w:hAnsiTheme="minorEastAsia" w:hint="eastAsia"/>
          <w:sz w:val="32"/>
          <w:szCs w:val="32"/>
        </w:rPr>
        <w:t xml:space="preserve"> </w:t>
      </w: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实验流程自动化</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r w:rsidR="00026828">
        <w:rPr>
          <w:rFonts w:ascii="仿宋_GB2312" w:eastAsia="仿宋_GB2312" w:hint="eastAsia"/>
          <w:sz w:val="32"/>
          <w:szCs w:val="32"/>
        </w:rPr>
        <w:t>后</w:t>
      </w:r>
      <w:r w:rsidR="00026828">
        <w:rPr>
          <w:rFonts w:ascii="仿宋_GB2312" w:eastAsia="仿宋_GB2312" w:hint="eastAsia"/>
          <w:color w:val="000000"/>
          <w:sz w:val="32"/>
          <w:szCs w:val="32"/>
        </w:rPr>
        <w:t>因内容涉及2025年国家标准化管理委员会发布《地</w:t>
      </w:r>
      <w:r w:rsidR="00026828">
        <w:rPr>
          <w:rFonts w:ascii="仿宋_GB2312" w:eastAsia="仿宋_GB2312" w:hint="eastAsia"/>
          <w:color w:val="000000"/>
          <w:sz w:val="32"/>
          <w:szCs w:val="32"/>
        </w:rPr>
        <w:lastRenderedPageBreak/>
        <w:t>方标准制定负面清单（2</w:t>
      </w:r>
      <w:r w:rsidR="00026828">
        <w:rPr>
          <w:rFonts w:ascii="仿宋_GB2312" w:eastAsia="仿宋_GB2312"/>
          <w:color w:val="000000"/>
          <w:sz w:val="32"/>
          <w:szCs w:val="32"/>
        </w:rPr>
        <w:t>025</w:t>
      </w:r>
      <w:r w:rsidR="00026828">
        <w:rPr>
          <w:rFonts w:ascii="仿宋_GB2312" w:eastAsia="仿宋_GB2312" w:hint="eastAsia"/>
          <w:color w:val="000000"/>
          <w:sz w:val="32"/>
          <w:szCs w:val="32"/>
        </w:rPr>
        <w:t>年版）》第2</w:t>
      </w:r>
      <w:r w:rsidR="00026828">
        <w:rPr>
          <w:rFonts w:ascii="仿宋_GB2312" w:eastAsia="仿宋_GB2312"/>
          <w:color w:val="000000"/>
          <w:sz w:val="32"/>
          <w:szCs w:val="32"/>
        </w:rPr>
        <w:t>8</w:t>
      </w:r>
      <w:r w:rsidR="00026828">
        <w:rPr>
          <w:rFonts w:ascii="仿宋_GB2312" w:eastAsia="仿宋_GB2312" w:hint="eastAsia"/>
          <w:color w:val="000000"/>
          <w:sz w:val="32"/>
          <w:szCs w:val="32"/>
        </w:rPr>
        <w:t>条“不得制定通用信息技术、产品及服务地方标准”</w:t>
      </w:r>
      <w:r w:rsidR="00026828">
        <w:rPr>
          <w:rFonts w:ascii="仿宋_GB2312" w:eastAsia="仿宋_GB2312" w:hAnsi="仿宋_GB2312" w:cs="仿宋_GB2312" w:hint="eastAsia"/>
          <w:sz w:val="32"/>
          <w:szCs w:val="32"/>
        </w:rPr>
        <w:t>，</w:t>
      </w:r>
      <w:r w:rsidR="00026828" w:rsidRPr="00291BB3">
        <w:rPr>
          <w:rFonts w:ascii="仿宋_GB2312" w:eastAsia="仿宋_GB2312" w:hAnsi="仿宋_GB2312" w:cs="仿宋_GB2312" w:hint="eastAsia"/>
          <w:sz w:val="32"/>
          <w:szCs w:val="32"/>
        </w:rPr>
        <w:t>请示自治区市场监管局标准化处建议改为团体标准</w:t>
      </w:r>
      <w:r w:rsidR="00026828">
        <w:rPr>
          <w:rFonts w:ascii="仿宋_GB2312" w:eastAsia="仿宋_GB2312" w:hAnsi="仿宋_GB2312" w:cs="仿宋_GB2312" w:hint="eastAsia"/>
          <w:sz w:val="32"/>
          <w:szCs w:val="32"/>
        </w:rPr>
        <w:t>，</w:t>
      </w:r>
      <w:r w:rsidR="00026828" w:rsidRPr="00291BB3">
        <w:rPr>
          <w:rFonts w:ascii="仿宋_GB2312" w:eastAsia="仿宋_GB2312" w:hAnsi="仿宋_GB2312" w:cs="仿宋_GB2312" w:hint="eastAsia"/>
          <w:sz w:val="32"/>
          <w:szCs w:val="32"/>
        </w:rPr>
        <w:t>故改为团体标准开展后续工作</w:t>
      </w:r>
      <w:r w:rsidR="00026828">
        <w:rPr>
          <w:rFonts w:ascii="仿宋_GB2312" w:eastAsia="仿宋_GB2312" w:hAnsi="仿宋_GB2312" w:cs="仿宋_GB2312" w:hint="eastAsia"/>
          <w:sz w:val="32"/>
          <w:szCs w:val="32"/>
        </w:rPr>
        <w:t>。2</w:t>
      </w:r>
      <w:r w:rsidR="00026828">
        <w:rPr>
          <w:rFonts w:ascii="仿宋_GB2312" w:eastAsia="仿宋_GB2312" w:hAnsi="仿宋_GB2312" w:cs="仿宋_GB2312"/>
          <w:sz w:val="32"/>
          <w:szCs w:val="32"/>
        </w:rPr>
        <w:t>026</w:t>
      </w:r>
      <w:r w:rsidR="00026828">
        <w:rPr>
          <w:rFonts w:ascii="仿宋_GB2312" w:eastAsia="仿宋_GB2312" w:hAnsi="仿宋_GB2312" w:cs="仿宋_GB2312" w:hint="eastAsia"/>
          <w:sz w:val="32"/>
          <w:szCs w:val="32"/>
        </w:rPr>
        <w:t>年2月获内蒙古标准发展促进会批准立项。</w:t>
      </w:r>
    </w:p>
    <w:p w14:paraId="0478E28E" w14:textId="77777777" w:rsidR="004738C4" w:rsidRDefault="00D20535">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2C9820FA" w14:textId="6A4E1EC1" w:rsidR="004738C4" w:rsidRPr="00026828" w:rsidRDefault="00D20535" w:rsidP="00026828">
      <w:pPr>
        <w:spacing w:line="560" w:lineRule="exact"/>
        <w:rPr>
          <w:rFonts w:ascii="仿宋_GB2312" w:eastAsia="仿宋_GB2312" w:hint="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026828">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实验流程自动化</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r w:rsidR="00026828">
        <w:rPr>
          <w:rFonts w:ascii="仿宋_GB2312" w:eastAsia="仿宋_GB2312" w:hint="eastAsia"/>
          <w:sz w:val="32"/>
          <w:szCs w:val="32"/>
        </w:rPr>
        <w:t>标准起草组组织相关行业的7名专家召开</w:t>
      </w:r>
      <w:r w:rsidR="00026828" w:rsidRPr="00C4521F">
        <w:rPr>
          <w:rFonts w:ascii="仿宋_GB2312" w:eastAsia="仿宋_GB2312" w:hint="eastAsia"/>
          <w:sz w:val="32"/>
          <w:szCs w:val="32"/>
        </w:rPr>
        <w:t>地方标准研讨会专家组结合各自专业领域，围绕</w:t>
      </w:r>
      <w:r w:rsidR="00026828">
        <w:rPr>
          <w:rFonts w:ascii="仿宋_GB2312" w:eastAsia="仿宋_GB2312" w:hint="eastAsia"/>
          <w:sz w:val="32"/>
          <w:szCs w:val="32"/>
        </w:rPr>
        <w:t>乳制品智慧实验室试验采送样自动化和检测自动化等</w:t>
      </w:r>
      <w:r w:rsidR="00026828" w:rsidRPr="00DC3034">
        <w:rPr>
          <w:rFonts w:ascii="仿宋_GB2312" w:eastAsia="仿宋_GB2312" w:hint="eastAsia"/>
          <w:sz w:val="32"/>
          <w:szCs w:val="32"/>
        </w:rPr>
        <w:t>方面对标准提出修改意见及建议</w:t>
      </w:r>
      <w:r w:rsidR="00026828">
        <w:rPr>
          <w:rFonts w:ascii="仿宋_GB2312" w:eastAsia="仿宋_GB2312" w:hint="eastAsia"/>
          <w:sz w:val="32"/>
          <w:szCs w:val="32"/>
        </w:rPr>
        <w:t>。标准起草组结合专家意见修改完成《</w:t>
      </w:r>
      <w:r w:rsidR="00026828" w:rsidRPr="007D5EC7">
        <w:rPr>
          <w:rFonts w:ascii="仿宋_GB2312" w:eastAsia="仿宋_GB2312" w:hAnsiTheme="minorEastAsia" w:hint="eastAsia"/>
          <w:sz w:val="32"/>
          <w:szCs w:val="32"/>
        </w:rPr>
        <w:t>乳制品智慧实验室 实验流程自动化</w:t>
      </w:r>
      <w:r w:rsidR="00026828">
        <w:rPr>
          <w:rFonts w:ascii="仿宋_GB2312" w:eastAsia="仿宋_GB2312" w:hint="eastAsia"/>
          <w:sz w:val="32"/>
          <w:szCs w:val="32"/>
        </w:rPr>
        <w:t>》（征求意见稿）挂网征求意见。</w:t>
      </w:r>
    </w:p>
    <w:p w14:paraId="54929F79" w14:textId="4969269D" w:rsidR="007D5EC7" w:rsidRDefault="00026828" w:rsidP="007D5EC7">
      <w:pPr>
        <w:spacing w:line="56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61FB376A" w14:textId="77777777" w:rsidR="00026828" w:rsidRDefault="00026828" w:rsidP="007D5EC7">
      <w:pPr>
        <w:spacing w:line="560" w:lineRule="exact"/>
        <w:ind w:firstLineChars="200" w:firstLine="640"/>
        <w:rPr>
          <w:rFonts w:ascii="仿宋_GB2312" w:eastAsia="仿宋_GB2312" w:hAnsiTheme="minorEastAsia" w:hint="eastAsia"/>
          <w:sz w:val="32"/>
          <w:szCs w:val="32"/>
        </w:rPr>
      </w:pPr>
    </w:p>
    <w:p w14:paraId="00DCB46F" w14:textId="553C8577" w:rsidR="004738C4" w:rsidRDefault="00D20535">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2E02C2F1"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指导思想：本标准制定的指导思想，旨在为乳制品行业实验室的智能化、数字化转型升级提供科学、统一、前瞻的设计蓝图和建设指引。其核心思想如下：</w:t>
      </w:r>
    </w:p>
    <w:p w14:paraId="3AFD6F5E"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1.以国家战略与法规为基石</w:t>
      </w:r>
    </w:p>
    <w:p w14:paraId="27A649FF"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——贯彻国家方针：深入贯彻落实《“十四五”智能制造发展规划》、《数字中国建设整体布局规划》等国家战略，将发展智慧实验室作为推动乳制品行业高质量发展、保障国民营养健康的重要举措。</w:t>
      </w:r>
    </w:p>
    <w:p w14:paraId="31717987"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——严守安全底线：严格遵守《中华人民共和国食品安全法》、《乳品质量安全监督管理条例》等法律法规，将保障乳制品质量安全作为智慧实验室建设的首要目标和根本前提。</w:t>
      </w:r>
    </w:p>
    <w:p w14:paraId="69500B3A"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2.以先进技术与创新驱动为引擎</w:t>
      </w:r>
    </w:p>
    <w:p w14:paraId="3ECBB272"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——技术先进性原则： 充分借鉴和</w:t>
      </w:r>
      <w:proofErr w:type="gramStart"/>
      <w:r>
        <w:rPr>
          <w:rFonts w:ascii="仿宋_GB2312" w:eastAsia="仿宋_GB2312" w:hAnsiTheme="minorEastAsia" w:hint="eastAsia"/>
          <w:sz w:val="32"/>
          <w:szCs w:val="32"/>
        </w:rPr>
        <w:t>吸纳物</w:t>
      </w:r>
      <w:proofErr w:type="gramEnd"/>
      <w:r>
        <w:rPr>
          <w:rFonts w:ascii="仿宋_GB2312" w:eastAsia="仿宋_GB2312" w:hAnsiTheme="minorEastAsia" w:hint="eastAsia"/>
          <w:sz w:val="32"/>
          <w:szCs w:val="32"/>
        </w:rPr>
        <w:t>联网（IoT）、云计算、大数据、人工智能（AI）、机器人流程自动化（RPA）等新一代信息技术的最新成果，确保架构设计的前瞻性和</w:t>
      </w:r>
      <w:proofErr w:type="gramStart"/>
      <w:r>
        <w:rPr>
          <w:rFonts w:ascii="仿宋_GB2312" w:eastAsia="仿宋_GB2312" w:hAnsiTheme="minorEastAsia" w:hint="eastAsia"/>
          <w:sz w:val="32"/>
          <w:szCs w:val="32"/>
        </w:rPr>
        <w:t>可</w:t>
      </w:r>
      <w:proofErr w:type="gramEnd"/>
      <w:r>
        <w:rPr>
          <w:rFonts w:ascii="仿宋_GB2312" w:eastAsia="仿宋_GB2312" w:hAnsiTheme="minorEastAsia" w:hint="eastAsia"/>
          <w:sz w:val="32"/>
          <w:szCs w:val="32"/>
        </w:rPr>
        <w:t>持续性，避免技术短视。</w:t>
      </w:r>
    </w:p>
    <w:p w14:paraId="27899B5A"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——系统集成性原则：设计的架构应实现实验室各类仪器设备、信息系统、数据资源、人员操作的深度融合与互联互通，打破数据和流程壁垒，构建一体化智能生态系统。</w:t>
      </w:r>
    </w:p>
    <w:p w14:paraId="6519A0A9"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2.以服务产业与区域发展为导向</w:t>
      </w:r>
    </w:p>
    <w:p w14:paraId="233572DA"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——契合产业实际：紧密结合本自治区乳制品产业的发展现状、企业规模、技术水平和实际需求，确保标准内容科学实用、落地性强，能切实为解决本地企业实验室面临的痛点、难点问题提供指引。</w:t>
      </w:r>
    </w:p>
    <w:p w14:paraId="5483C78C"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——引导转型升级：通过本标准引导和推动本地乳制品企业的实验室进行数字化、智能化改造，提升整体产业的技术能级和核心竞争力，助力“地方制造”向“地方智造”跨越。</w:t>
      </w:r>
    </w:p>
    <w:p w14:paraId="5E8B2218"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4.以实现多重效益为归宿</w:t>
      </w:r>
    </w:p>
    <w:p w14:paraId="1AA7E390"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——提升质量与效率： 旨在显著提升实验室的检测效率、数据分析准确性，缩短</w:t>
      </w:r>
      <w:proofErr w:type="gramStart"/>
      <w:r>
        <w:rPr>
          <w:rFonts w:ascii="仿宋_GB2312" w:eastAsia="仿宋_GB2312" w:hAnsiTheme="minorEastAsia" w:hint="eastAsia"/>
          <w:sz w:val="32"/>
          <w:szCs w:val="32"/>
        </w:rPr>
        <w:t>产品转序周期</w:t>
      </w:r>
      <w:proofErr w:type="gramEnd"/>
      <w:r>
        <w:rPr>
          <w:rFonts w:ascii="仿宋_GB2312" w:eastAsia="仿宋_GB2312" w:hAnsiTheme="minorEastAsia" w:hint="eastAsia"/>
          <w:sz w:val="32"/>
          <w:szCs w:val="32"/>
        </w:rPr>
        <w:t>，加快产品上市时间。</w:t>
      </w:r>
    </w:p>
    <w:p w14:paraId="35D1D3EB" w14:textId="77777777" w:rsidR="004738C4" w:rsidRDefault="00D20535">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——降低成本与风险： 通过自动化减少人为误差和重</w:t>
      </w:r>
      <w:r>
        <w:rPr>
          <w:rFonts w:ascii="仿宋_GB2312" w:eastAsia="仿宋_GB2312" w:hAnsiTheme="minorEastAsia" w:hint="eastAsia"/>
          <w:sz w:val="32"/>
          <w:szCs w:val="32"/>
        </w:rPr>
        <w:lastRenderedPageBreak/>
        <w:t>复劳动，优化资源配置，降低人力成本和运营风险，实现降本增效。</w:t>
      </w:r>
    </w:p>
    <w:p w14:paraId="4DBBB896" w14:textId="77777777" w:rsidR="004738C4" w:rsidRDefault="00D2053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35A520A5" w14:textId="2AA0DE55" w:rsidR="004738C4" w:rsidRDefault="00D20535">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本标准依据GB/T</w:t>
      </w:r>
      <w:r w:rsidR="00026828">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w:t>
      </w:r>
      <w:r w:rsidR="00026828">
        <w:rPr>
          <w:rFonts w:ascii="仿宋_GB2312" w:eastAsia="仿宋_GB2312" w:hAnsiTheme="minorEastAsia"/>
          <w:kern w:val="0"/>
          <w:sz w:val="32"/>
          <w:szCs w:val="32"/>
        </w:rPr>
        <w:t xml:space="preserve"> </w:t>
      </w:r>
      <w:r>
        <w:rPr>
          <w:rFonts w:ascii="仿宋_GB2312" w:eastAsia="仿宋_GB2312" w:hAnsiTheme="minorEastAsia" w:hint="eastAsia"/>
          <w:kern w:val="0"/>
          <w:sz w:val="32"/>
          <w:szCs w:val="32"/>
        </w:rPr>
        <w:t>《标准化工作导则》给出的规则起草。同时参照了部分国家标准和行业标准等。</w:t>
      </w:r>
    </w:p>
    <w:p w14:paraId="1AE21EBA" w14:textId="77777777" w:rsidR="004738C4" w:rsidRDefault="00D20535">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6FC195AB" w14:textId="77777777" w:rsidR="004738C4" w:rsidRDefault="00D20535">
      <w:pPr>
        <w:widowControl/>
        <w:ind w:firstLine="42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本标准规范了自动化、工作站、执行机构的术语定义，规定了乳制品智慧实验室实验流程自动化系统的总体要求</w:t>
      </w:r>
      <w:r>
        <w:rPr>
          <w:rFonts w:ascii="仿宋_GB2312" w:eastAsia="仿宋_GB2312" w:hAnsiTheme="minorEastAsia" w:cs="仿宋_GB2312"/>
          <w:sz w:val="32"/>
          <w:szCs w:val="32"/>
        </w:rPr>
        <w:t>、</w:t>
      </w:r>
      <w:r>
        <w:rPr>
          <w:rFonts w:ascii="仿宋_GB2312" w:eastAsia="仿宋_GB2312" w:hAnsiTheme="minorEastAsia" w:cs="仿宋_GB2312" w:hint="eastAsia"/>
          <w:sz w:val="32"/>
          <w:szCs w:val="32"/>
        </w:rPr>
        <w:t>采送样</w:t>
      </w:r>
      <w:r>
        <w:rPr>
          <w:rFonts w:ascii="仿宋_GB2312" w:eastAsia="仿宋_GB2312" w:hAnsiTheme="minorEastAsia" w:cs="仿宋_GB2312"/>
          <w:sz w:val="32"/>
          <w:szCs w:val="32"/>
        </w:rPr>
        <w:t>自动化</w:t>
      </w:r>
      <w:r>
        <w:rPr>
          <w:rFonts w:ascii="仿宋_GB2312" w:eastAsia="仿宋_GB2312" w:hAnsiTheme="minorEastAsia" w:cs="仿宋_GB2312" w:hint="eastAsia"/>
          <w:sz w:val="32"/>
          <w:szCs w:val="32"/>
        </w:rPr>
        <w:t>及检测自动化的设计要求。适用于乳制品智慧实验室实验流程自动化系统的设计、新建和改造的指导。</w:t>
      </w:r>
    </w:p>
    <w:p w14:paraId="7097A1A0" w14:textId="77777777" w:rsidR="004738C4" w:rsidRDefault="00D20535">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1.总体要求：包含智慧实验室实验流程自动化的系统架构、性能指标的设计要求。</w:t>
      </w:r>
    </w:p>
    <w:p w14:paraId="04207588" w14:textId="77777777" w:rsidR="004738C4" w:rsidRDefault="00D20535">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2.采送样自动化：包含采样系统、送样系统、留样系统、清洗系统自动化的设计要求。</w:t>
      </w:r>
    </w:p>
    <w:p w14:paraId="6C49A65D" w14:textId="77777777" w:rsidR="004738C4" w:rsidRDefault="00D20535">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3.检测自动化：包含实验准备、样品处理、实验分析、废弃物处理自动化的设计要求。</w:t>
      </w:r>
    </w:p>
    <w:p w14:paraId="60803452" w14:textId="77777777" w:rsidR="004738C4" w:rsidRDefault="00D20535">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t>六、重大意见分歧的处理依据和结果</w:t>
      </w:r>
    </w:p>
    <w:p w14:paraId="3164156B" w14:textId="77777777" w:rsidR="004738C4" w:rsidRDefault="00D2053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6796655D" w14:textId="77777777" w:rsidR="004738C4" w:rsidRDefault="00D20535">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0FBB832B" w14:textId="77777777" w:rsidR="004738C4" w:rsidRDefault="00D2053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27A3CF0E" w14:textId="77777777" w:rsidR="004738C4" w:rsidRDefault="00D20535">
      <w:pPr>
        <w:spacing w:line="560" w:lineRule="exact"/>
        <w:rPr>
          <w:rFonts w:ascii="黑体" w:eastAsia="黑体" w:hAnsi="黑体"/>
          <w:sz w:val="32"/>
          <w:szCs w:val="32"/>
        </w:rPr>
      </w:pPr>
      <w:r>
        <w:rPr>
          <w:rFonts w:ascii="黑体" w:eastAsia="黑体" w:hAnsi="黑体" w:hint="eastAsia"/>
          <w:sz w:val="32"/>
          <w:szCs w:val="32"/>
        </w:rPr>
        <w:lastRenderedPageBreak/>
        <w:t>八、废止现行有关标准的建议</w:t>
      </w:r>
    </w:p>
    <w:p w14:paraId="524B1C09" w14:textId="77777777" w:rsidR="004738C4" w:rsidRDefault="00D2053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267F57D8" w14:textId="77777777" w:rsidR="004738C4" w:rsidRDefault="00D20535">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7E59B363" w14:textId="77777777" w:rsidR="004738C4" w:rsidRDefault="00D20535">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5243C677" w14:textId="77777777" w:rsidR="004738C4" w:rsidRDefault="004738C4">
      <w:pPr>
        <w:spacing w:line="560" w:lineRule="exact"/>
        <w:ind w:firstLineChars="200" w:firstLine="640"/>
        <w:rPr>
          <w:rFonts w:ascii="仿宋_GB2312" w:eastAsia="仿宋_GB2312" w:hAnsiTheme="minorEastAsia"/>
          <w:sz w:val="32"/>
          <w:szCs w:val="32"/>
        </w:rPr>
      </w:pPr>
    </w:p>
    <w:p w14:paraId="0D21937B" w14:textId="77777777" w:rsidR="004738C4" w:rsidRDefault="00D20535">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实验流程自动化》编制组</w:t>
      </w:r>
    </w:p>
    <w:p w14:paraId="5C239DC3" w14:textId="174FDD2B" w:rsidR="004738C4" w:rsidRDefault="00D20535">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026828">
        <w:rPr>
          <w:rFonts w:asciiTheme="minorEastAsia" w:hAnsiTheme="minorEastAsia"/>
          <w:sz w:val="32"/>
          <w:szCs w:val="32"/>
        </w:rPr>
        <w:t>6</w:t>
      </w:r>
      <w:r>
        <w:rPr>
          <w:rFonts w:asciiTheme="minorEastAsia" w:hAnsiTheme="minorEastAsia" w:hint="eastAsia"/>
          <w:sz w:val="32"/>
          <w:szCs w:val="32"/>
        </w:rPr>
        <w:t>年2月</w:t>
      </w:r>
    </w:p>
    <w:p w14:paraId="5D683800" w14:textId="77777777" w:rsidR="004738C4" w:rsidRDefault="004738C4">
      <w:pPr>
        <w:spacing w:line="560" w:lineRule="exact"/>
        <w:ind w:firstLineChars="150" w:firstLine="480"/>
        <w:rPr>
          <w:rFonts w:ascii="仿宋_GB2312" w:eastAsia="仿宋_GB2312" w:hAnsiTheme="minorEastAsia"/>
          <w:sz w:val="32"/>
          <w:szCs w:val="32"/>
        </w:rPr>
      </w:pPr>
    </w:p>
    <w:p w14:paraId="02394300" w14:textId="77777777" w:rsidR="004738C4" w:rsidRDefault="004738C4"/>
    <w:sectPr w:rsidR="004738C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1E1A" w14:textId="77777777" w:rsidR="003B2B9B" w:rsidRDefault="003B2B9B">
      <w:r>
        <w:separator/>
      </w:r>
    </w:p>
  </w:endnote>
  <w:endnote w:type="continuationSeparator" w:id="0">
    <w:p w14:paraId="070934CE" w14:textId="77777777" w:rsidR="003B2B9B" w:rsidRDefault="003B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4227DC66-D461-42DB-8099-D88F3784B2EC}"/>
    <w:embedBold r:id="rId2" w:subsetted="1" w:fontKey="{3AFD9F19-3DB4-43B1-A23C-3E5B00217981}"/>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11D19230-8621-4CE7-9534-E7DEAE1E1205}"/>
  </w:font>
  <w:font w:name="楷体">
    <w:altName w:val="汉仪楷体KW"/>
    <w:panose1 w:val="02010609060101010101"/>
    <w:charset w:val="86"/>
    <w:family w:val="modern"/>
    <w:pitch w:val="fixed"/>
    <w:sig w:usb0="800002BF" w:usb1="38CF7CFA" w:usb2="00000016" w:usb3="00000000" w:csb0="00040001" w:csb1="00000000"/>
    <w:embedRegular r:id="rId4" w:subsetted="1" w:fontKey="{FAD47892-7B7E-4C50-B884-AE684BDC6C8A}"/>
  </w:font>
  <w:font w:name="仿宋_GB2312">
    <w:altName w:val="仿宋"/>
    <w:panose1 w:val="02010609030101010101"/>
    <w:charset w:val="86"/>
    <w:family w:val="modern"/>
    <w:pitch w:val="fixed"/>
    <w:sig w:usb0="00000001" w:usb1="080E0000" w:usb2="00000010" w:usb3="00000000" w:csb0="00040000" w:csb1="00000000"/>
    <w:embedRegular r:id="rId5" w:subsetted="1" w:fontKey="{1EF5F252-6895-488C-A705-41707F880A9D}"/>
  </w:font>
  <w:font w:name="仿宋">
    <w:altName w:val="汉仪仿宋KW"/>
    <w:panose1 w:val="02010609060101010101"/>
    <w:charset w:val="86"/>
    <w:family w:val="modern"/>
    <w:pitch w:val="fixed"/>
    <w:sig w:usb0="800002BF" w:usb1="38CF7CFA" w:usb2="00000016" w:usb3="00000000" w:csb0="00040001" w:csb1="00000000"/>
    <w:embedRegular r:id="rId6" w:subsetted="1" w:fontKey="{090D16D2-B66E-40BB-A7E0-104B773260D0}"/>
  </w:font>
  <w:font w:name="等线">
    <w:altName w:val="DengXian"/>
    <w:panose1 w:val="02010600030101010101"/>
    <w:charset w:val="86"/>
    <w:family w:val="auto"/>
    <w:pitch w:val="variable"/>
    <w:sig w:usb0="A00002BF" w:usb1="38CF7CFA" w:usb2="00000016" w:usb3="00000000" w:csb0="0004000F" w:csb1="00000000"/>
    <w:embedRegular r:id="rId7" w:subsetted="1" w:fontKey="{11B6F1BD-8E76-4952-8A70-566FC7CD39B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80DE" w14:textId="77777777" w:rsidR="004738C4" w:rsidRDefault="00D20535">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2A65C5D4" w14:textId="77777777" w:rsidR="004738C4" w:rsidRDefault="004738C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6E9D" w14:textId="77777777" w:rsidR="004738C4" w:rsidRDefault="004738C4">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8D6F" w14:textId="77777777" w:rsidR="004738C4" w:rsidRDefault="004738C4">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0F460445" w14:textId="64201117" w:rsidR="004738C4" w:rsidRDefault="00D20535">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356508" w:rsidRPr="00356508">
          <w:rPr>
            <w:rFonts w:ascii="等线" w:eastAsia="等线" w:hAnsi="等线"/>
            <w:noProof/>
            <w:sz w:val="18"/>
            <w:szCs w:val="18"/>
            <w:lang w:val="zh-CN"/>
          </w:rPr>
          <w:t>2</w:t>
        </w:r>
        <w:r>
          <w:rPr>
            <w:rFonts w:ascii="等线" w:eastAsia="等线" w:hAnsi="等线"/>
            <w:sz w:val="18"/>
            <w:szCs w:val="18"/>
          </w:rPr>
          <w:fldChar w:fldCharType="end"/>
        </w:r>
      </w:p>
    </w:sdtContent>
  </w:sdt>
  <w:p w14:paraId="0C1E8836" w14:textId="77777777" w:rsidR="004738C4" w:rsidRDefault="004738C4">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252" w14:textId="77777777" w:rsidR="003B2B9B" w:rsidRDefault="003B2B9B">
      <w:r>
        <w:separator/>
      </w:r>
    </w:p>
  </w:footnote>
  <w:footnote w:type="continuationSeparator" w:id="0">
    <w:p w14:paraId="14D79E8B" w14:textId="77777777" w:rsidR="003B2B9B" w:rsidRDefault="003B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CED1" w14:textId="77777777" w:rsidR="004738C4" w:rsidRDefault="004738C4">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3D1F" w14:textId="77777777" w:rsidR="004738C4" w:rsidRDefault="004738C4">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AA8B" w14:textId="77777777" w:rsidR="004738C4" w:rsidRDefault="004738C4">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F2BB2DE8"/>
    <w:rsid w:val="F9F7F6F1"/>
    <w:rsid w:val="00006F21"/>
    <w:rsid w:val="00012953"/>
    <w:rsid w:val="00026828"/>
    <w:rsid w:val="00026DCA"/>
    <w:rsid w:val="00030427"/>
    <w:rsid w:val="00036A8F"/>
    <w:rsid w:val="00046F24"/>
    <w:rsid w:val="00053C23"/>
    <w:rsid w:val="0009349C"/>
    <w:rsid w:val="00097BF4"/>
    <w:rsid w:val="00097C84"/>
    <w:rsid w:val="000A34C6"/>
    <w:rsid w:val="000A494A"/>
    <w:rsid w:val="000B005C"/>
    <w:rsid w:val="000D3D89"/>
    <w:rsid w:val="000E0309"/>
    <w:rsid w:val="000F78F4"/>
    <w:rsid w:val="001011DF"/>
    <w:rsid w:val="00104712"/>
    <w:rsid w:val="001225C2"/>
    <w:rsid w:val="00156267"/>
    <w:rsid w:val="00187AB7"/>
    <w:rsid w:val="001932B6"/>
    <w:rsid w:val="0019618F"/>
    <w:rsid w:val="00197353"/>
    <w:rsid w:val="001A0FA8"/>
    <w:rsid w:val="001A3A82"/>
    <w:rsid w:val="001E7995"/>
    <w:rsid w:val="001F4CD1"/>
    <w:rsid w:val="00205BC4"/>
    <w:rsid w:val="00216FBE"/>
    <w:rsid w:val="002270D6"/>
    <w:rsid w:val="0022785E"/>
    <w:rsid w:val="002638E3"/>
    <w:rsid w:val="00282A09"/>
    <w:rsid w:val="002863CB"/>
    <w:rsid w:val="00286E0D"/>
    <w:rsid w:val="002A22CE"/>
    <w:rsid w:val="002B3E38"/>
    <w:rsid w:val="002C1463"/>
    <w:rsid w:val="002D0D2F"/>
    <w:rsid w:val="002E1573"/>
    <w:rsid w:val="002F35CD"/>
    <w:rsid w:val="00323CE5"/>
    <w:rsid w:val="003451DA"/>
    <w:rsid w:val="0034600E"/>
    <w:rsid w:val="003512A6"/>
    <w:rsid w:val="00356359"/>
    <w:rsid w:val="00356508"/>
    <w:rsid w:val="0036643B"/>
    <w:rsid w:val="00370E2E"/>
    <w:rsid w:val="003751B8"/>
    <w:rsid w:val="003977D7"/>
    <w:rsid w:val="003B2B9B"/>
    <w:rsid w:val="003B4E0F"/>
    <w:rsid w:val="003D0043"/>
    <w:rsid w:val="003D4C03"/>
    <w:rsid w:val="003D7DC5"/>
    <w:rsid w:val="003F349B"/>
    <w:rsid w:val="003F6EBD"/>
    <w:rsid w:val="00405D1C"/>
    <w:rsid w:val="00417B67"/>
    <w:rsid w:val="00467599"/>
    <w:rsid w:val="004738C4"/>
    <w:rsid w:val="0047404D"/>
    <w:rsid w:val="0047629A"/>
    <w:rsid w:val="00494956"/>
    <w:rsid w:val="004959B8"/>
    <w:rsid w:val="0049611C"/>
    <w:rsid w:val="004974A5"/>
    <w:rsid w:val="004A31D7"/>
    <w:rsid w:val="004A6BED"/>
    <w:rsid w:val="004B101E"/>
    <w:rsid w:val="004C5487"/>
    <w:rsid w:val="004D4BE8"/>
    <w:rsid w:val="004F0AB0"/>
    <w:rsid w:val="00532947"/>
    <w:rsid w:val="0056393F"/>
    <w:rsid w:val="00564506"/>
    <w:rsid w:val="00570DEF"/>
    <w:rsid w:val="005714D4"/>
    <w:rsid w:val="005832DA"/>
    <w:rsid w:val="005951FF"/>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682D"/>
    <w:rsid w:val="006D1D9A"/>
    <w:rsid w:val="006D2F1F"/>
    <w:rsid w:val="006F180A"/>
    <w:rsid w:val="00706932"/>
    <w:rsid w:val="0071013C"/>
    <w:rsid w:val="00734039"/>
    <w:rsid w:val="00736B27"/>
    <w:rsid w:val="00743C0A"/>
    <w:rsid w:val="00750255"/>
    <w:rsid w:val="00752D53"/>
    <w:rsid w:val="00781FD9"/>
    <w:rsid w:val="00791B17"/>
    <w:rsid w:val="00796D60"/>
    <w:rsid w:val="007B6B18"/>
    <w:rsid w:val="007D258B"/>
    <w:rsid w:val="007D361E"/>
    <w:rsid w:val="007D5EC7"/>
    <w:rsid w:val="007D62DE"/>
    <w:rsid w:val="007D66C0"/>
    <w:rsid w:val="007D761C"/>
    <w:rsid w:val="007F0129"/>
    <w:rsid w:val="007F054F"/>
    <w:rsid w:val="007F1A90"/>
    <w:rsid w:val="007F4AED"/>
    <w:rsid w:val="0080069D"/>
    <w:rsid w:val="008006B9"/>
    <w:rsid w:val="00823595"/>
    <w:rsid w:val="00835268"/>
    <w:rsid w:val="0085090D"/>
    <w:rsid w:val="00871D8A"/>
    <w:rsid w:val="00882780"/>
    <w:rsid w:val="008A396A"/>
    <w:rsid w:val="008A4237"/>
    <w:rsid w:val="008A4FE3"/>
    <w:rsid w:val="008C1EEC"/>
    <w:rsid w:val="008C28F9"/>
    <w:rsid w:val="00902CC7"/>
    <w:rsid w:val="0090742A"/>
    <w:rsid w:val="00910EBF"/>
    <w:rsid w:val="00916AE4"/>
    <w:rsid w:val="00916D6F"/>
    <w:rsid w:val="00935AED"/>
    <w:rsid w:val="009373DE"/>
    <w:rsid w:val="00942059"/>
    <w:rsid w:val="009578CC"/>
    <w:rsid w:val="009747A8"/>
    <w:rsid w:val="0098499C"/>
    <w:rsid w:val="00984EA0"/>
    <w:rsid w:val="009B0303"/>
    <w:rsid w:val="009F0DCD"/>
    <w:rsid w:val="00A0752E"/>
    <w:rsid w:val="00A13815"/>
    <w:rsid w:val="00A177FC"/>
    <w:rsid w:val="00A32998"/>
    <w:rsid w:val="00A568EB"/>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8225A"/>
    <w:rsid w:val="00BA0844"/>
    <w:rsid w:val="00BA3411"/>
    <w:rsid w:val="00BB2E97"/>
    <w:rsid w:val="00BD0F0D"/>
    <w:rsid w:val="00BE0D22"/>
    <w:rsid w:val="00C0442D"/>
    <w:rsid w:val="00C04ADA"/>
    <w:rsid w:val="00C05A05"/>
    <w:rsid w:val="00C15F3B"/>
    <w:rsid w:val="00C16E0D"/>
    <w:rsid w:val="00C17E63"/>
    <w:rsid w:val="00C2370D"/>
    <w:rsid w:val="00C36500"/>
    <w:rsid w:val="00C37064"/>
    <w:rsid w:val="00C621B0"/>
    <w:rsid w:val="00C84DD1"/>
    <w:rsid w:val="00C94B89"/>
    <w:rsid w:val="00CA040A"/>
    <w:rsid w:val="00CA297C"/>
    <w:rsid w:val="00CD5F1E"/>
    <w:rsid w:val="00CD63F1"/>
    <w:rsid w:val="00CE3647"/>
    <w:rsid w:val="00D0279F"/>
    <w:rsid w:val="00D03C68"/>
    <w:rsid w:val="00D1092B"/>
    <w:rsid w:val="00D10C44"/>
    <w:rsid w:val="00D20535"/>
    <w:rsid w:val="00D32EAC"/>
    <w:rsid w:val="00D62638"/>
    <w:rsid w:val="00D716CF"/>
    <w:rsid w:val="00D756DF"/>
    <w:rsid w:val="00D90030"/>
    <w:rsid w:val="00DA46BE"/>
    <w:rsid w:val="00DB00C3"/>
    <w:rsid w:val="00DE1572"/>
    <w:rsid w:val="00E01D65"/>
    <w:rsid w:val="00E07B2A"/>
    <w:rsid w:val="00E110FE"/>
    <w:rsid w:val="00E74FBD"/>
    <w:rsid w:val="00EA5D2A"/>
    <w:rsid w:val="00EB34D8"/>
    <w:rsid w:val="00EB575C"/>
    <w:rsid w:val="00EC3393"/>
    <w:rsid w:val="00EC5A44"/>
    <w:rsid w:val="00EC6212"/>
    <w:rsid w:val="00ED3211"/>
    <w:rsid w:val="00EE5836"/>
    <w:rsid w:val="00EF25BB"/>
    <w:rsid w:val="00F055D3"/>
    <w:rsid w:val="00F07C40"/>
    <w:rsid w:val="00F15D07"/>
    <w:rsid w:val="00F169FD"/>
    <w:rsid w:val="00F16B5C"/>
    <w:rsid w:val="00F204CE"/>
    <w:rsid w:val="00F21F21"/>
    <w:rsid w:val="00F22C95"/>
    <w:rsid w:val="00F3748E"/>
    <w:rsid w:val="00F4161F"/>
    <w:rsid w:val="00F53F2C"/>
    <w:rsid w:val="00F87BE8"/>
    <w:rsid w:val="00FA4F26"/>
    <w:rsid w:val="00FC1A14"/>
    <w:rsid w:val="00FC5397"/>
    <w:rsid w:val="00FC7006"/>
    <w:rsid w:val="00FD3EF3"/>
    <w:rsid w:val="00FE6293"/>
    <w:rsid w:val="00FF7C8C"/>
    <w:rsid w:val="01C81F50"/>
    <w:rsid w:val="03172AA5"/>
    <w:rsid w:val="065D1375"/>
    <w:rsid w:val="0BCD1B90"/>
    <w:rsid w:val="14D07641"/>
    <w:rsid w:val="173FA33A"/>
    <w:rsid w:val="17E72CD8"/>
    <w:rsid w:val="1DEC2711"/>
    <w:rsid w:val="1F2F32CC"/>
    <w:rsid w:val="204038CD"/>
    <w:rsid w:val="250F386E"/>
    <w:rsid w:val="300466C5"/>
    <w:rsid w:val="40A47108"/>
    <w:rsid w:val="41281AE7"/>
    <w:rsid w:val="41DE664A"/>
    <w:rsid w:val="43F34FF3"/>
    <w:rsid w:val="4521341D"/>
    <w:rsid w:val="45CA34CD"/>
    <w:rsid w:val="47D5124F"/>
    <w:rsid w:val="47E86587"/>
    <w:rsid w:val="4F4D4987"/>
    <w:rsid w:val="5EDBE04D"/>
    <w:rsid w:val="60ED7287"/>
    <w:rsid w:val="61ED65D7"/>
    <w:rsid w:val="646D768E"/>
    <w:rsid w:val="66C7577B"/>
    <w:rsid w:val="688D02FE"/>
    <w:rsid w:val="6C0F61F6"/>
    <w:rsid w:val="710C022E"/>
    <w:rsid w:val="710E40AC"/>
    <w:rsid w:val="747405C4"/>
    <w:rsid w:val="78504C99"/>
    <w:rsid w:val="78814BEB"/>
    <w:rsid w:val="7AEA0FAB"/>
    <w:rsid w:val="7F240CF2"/>
    <w:rsid w:val="7FDFC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011C7"/>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149883F9-4F58-4A70-8817-09195D5A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1362</Words>
  <Characters>1391</Characters>
  <Application>Microsoft Office Word</Application>
  <DocSecurity>0</DocSecurity>
  <Lines>81</Lines>
  <Paragraphs>56</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4</cp:revision>
  <dcterms:created xsi:type="dcterms:W3CDTF">2019-10-31T07:14:00Z</dcterms:created>
  <dcterms:modified xsi:type="dcterms:W3CDTF">2026-02-12T07:58:00Z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