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B8D72" w14:textId="77777777" w:rsidR="00235B84" w:rsidRDefault="00235B84">
      <w:pPr>
        <w:spacing w:line="560" w:lineRule="exact"/>
        <w:jc w:val="center"/>
        <w:rPr>
          <w:rFonts w:ascii="宋体" w:hAnsi="宋体"/>
          <w:b/>
          <w:kern w:val="0"/>
          <w:sz w:val="48"/>
          <w:szCs w:val="44"/>
        </w:rPr>
      </w:pPr>
    </w:p>
    <w:p w14:paraId="59854D24" w14:textId="77777777" w:rsidR="00235B84" w:rsidRDefault="00235B84">
      <w:pPr>
        <w:spacing w:line="560" w:lineRule="exact"/>
        <w:jc w:val="center"/>
        <w:rPr>
          <w:rFonts w:ascii="宋体" w:hAnsi="宋体"/>
          <w:b/>
          <w:kern w:val="0"/>
          <w:sz w:val="48"/>
          <w:szCs w:val="44"/>
        </w:rPr>
      </w:pPr>
    </w:p>
    <w:p w14:paraId="4D58DA9A" w14:textId="77777777" w:rsidR="00235B84" w:rsidRDefault="00235B84">
      <w:pPr>
        <w:spacing w:line="560" w:lineRule="exact"/>
        <w:jc w:val="center"/>
        <w:rPr>
          <w:rFonts w:ascii="宋体" w:hAnsi="宋体"/>
          <w:b/>
          <w:kern w:val="0"/>
          <w:sz w:val="48"/>
          <w:szCs w:val="44"/>
        </w:rPr>
      </w:pPr>
    </w:p>
    <w:p w14:paraId="46F2C9FE" w14:textId="77777777" w:rsidR="00235B84" w:rsidRDefault="00235B84">
      <w:pPr>
        <w:spacing w:line="560" w:lineRule="exact"/>
        <w:jc w:val="center"/>
        <w:rPr>
          <w:rFonts w:ascii="宋体" w:hAnsi="宋体"/>
          <w:b/>
          <w:kern w:val="0"/>
          <w:sz w:val="48"/>
          <w:szCs w:val="44"/>
        </w:rPr>
      </w:pPr>
    </w:p>
    <w:p w14:paraId="74EC61BB" w14:textId="77777777" w:rsidR="00235B84" w:rsidRDefault="00235B84">
      <w:pPr>
        <w:spacing w:line="560" w:lineRule="exact"/>
        <w:jc w:val="center"/>
        <w:rPr>
          <w:rFonts w:ascii="宋体" w:hAnsi="宋体"/>
          <w:b/>
          <w:kern w:val="0"/>
          <w:sz w:val="48"/>
          <w:szCs w:val="44"/>
        </w:rPr>
      </w:pPr>
    </w:p>
    <w:p w14:paraId="3EA27804" w14:textId="77777777" w:rsidR="00235B84" w:rsidRDefault="00235B84">
      <w:pPr>
        <w:spacing w:line="560" w:lineRule="exact"/>
        <w:jc w:val="center"/>
        <w:rPr>
          <w:rFonts w:ascii="宋体" w:hAnsi="宋体"/>
          <w:b/>
          <w:kern w:val="0"/>
          <w:sz w:val="48"/>
          <w:szCs w:val="44"/>
        </w:rPr>
      </w:pPr>
    </w:p>
    <w:p w14:paraId="15BF3339" w14:textId="77777777" w:rsidR="00235B84" w:rsidRDefault="00235B84">
      <w:pPr>
        <w:spacing w:line="560" w:lineRule="exact"/>
        <w:jc w:val="center"/>
        <w:rPr>
          <w:rFonts w:ascii="宋体" w:hAnsi="宋体"/>
          <w:b/>
          <w:kern w:val="0"/>
          <w:sz w:val="48"/>
          <w:szCs w:val="44"/>
        </w:rPr>
      </w:pPr>
    </w:p>
    <w:p w14:paraId="2E277DD0" w14:textId="4889FF1E" w:rsidR="00335EAF" w:rsidRDefault="00235B84">
      <w:pPr>
        <w:spacing w:line="560" w:lineRule="exact"/>
        <w:jc w:val="center"/>
        <w:rPr>
          <w:rFonts w:ascii="宋体" w:hAnsi="宋体"/>
          <w:b/>
          <w:kern w:val="0"/>
          <w:sz w:val="48"/>
          <w:szCs w:val="44"/>
        </w:rPr>
      </w:pPr>
      <w:r>
        <w:rPr>
          <w:rFonts w:ascii="宋体" w:hAnsi="宋体" w:hint="eastAsia"/>
          <w:b/>
          <w:kern w:val="0"/>
          <w:sz w:val="48"/>
          <w:szCs w:val="44"/>
        </w:rPr>
        <w:t>团体</w:t>
      </w:r>
      <w:r w:rsidR="00C03F85">
        <w:rPr>
          <w:rFonts w:ascii="宋体" w:hAnsi="宋体" w:hint="eastAsia"/>
          <w:b/>
          <w:kern w:val="0"/>
          <w:sz w:val="48"/>
          <w:szCs w:val="44"/>
        </w:rPr>
        <w:t>标准</w:t>
      </w:r>
    </w:p>
    <w:p w14:paraId="3C126F3A" w14:textId="77777777" w:rsidR="00335EAF" w:rsidRDefault="00335EAF">
      <w:pPr>
        <w:spacing w:line="560" w:lineRule="exact"/>
        <w:rPr>
          <w:rFonts w:ascii="宋体" w:hAnsi="宋体"/>
          <w:b/>
          <w:kern w:val="0"/>
          <w:sz w:val="48"/>
          <w:szCs w:val="44"/>
        </w:rPr>
      </w:pPr>
    </w:p>
    <w:p w14:paraId="2A41D5AB" w14:textId="77777777" w:rsidR="00335EAF" w:rsidRDefault="00C03F85">
      <w:pPr>
        <w:spacing w:line="560" w:lineRule="exact"/>
        <w:jc w:val="center"/>
        <w:rPr>
          <w:rFonts w:hAnsi="宋体"/>
          <w:b/>
          <w:sz w:val="48"/>
          <w:szCs w:val="48"/>
        </w:rPr>
      </w:pPr>
      <w:r>
        <w:rPr>
          <w:rFonts w:hAnsi="宋体" w:hint="eastAsia"/>
          <w:b/>
          <w:sz w:val="48"/>
          <w:szCs w:val="48"/>
        </w:rPr>
        <w:t>《乳制品智慧实验室</w:t>
      </w:r>
      <w:r>
        <w:rPr>
          <w:rFonts w:hAnsi="宋体" w:hint="eastAsia"/>
          <w:b/>
          <w:sz w:val="48"/>
          <w:szCs w:val="48"/>
        </w:rPr>
        <w:t xml:space="preserve"> </w:t>
      </w:r>
      <w:r>
        <w:rPr>
          <w:rFonts w:hAnsi="宋体" w:hint="eastAsia"/>
          <w:b/>
          <w:sz w:val="48"/>
          <w:szCs w:val="48"/>
        </w:rPr>
        <w:t>数据全生命周期管理规范》</w:t>
      </w:r>
    </w:p>
    <w:p w14:paraId="3AAED38B" w14:textId="77777777" w:rsidR="00335EAF" w:rsidRDefault="00335EAF">
      <w:pPr>
        <w:spacing w:line="360" w:lineRule="auto"/>
        <w:jc w:val="center"/>
        <w:rPr>
          <w:rFonts w:hAnsi="宋体"/>
          <w:b/>
          <w:sz w:val="48"/>
          <w:szCs w:val="48"/>
        </w:rPr>
      </w:pPr>
    </w:p>
    <w:p w14:paraId="5FF64DD7" w14:textId="77777777" w:rsidR="00335EAF" w:rsidRDefault="00C03F85">
      <w:pPr>
        <w:spacing w:line="360" w:lineRule="auto"/>
        <w:jc w:val="center"/>
        <w:rPr>
          <w:rFonts w:ascii="黑体" w:eastAsia="黑体" w:hAnsi="宋体"/>
          <w:b/>
          <w:kern w:val="0"/>
          <w:sz w:val="56"/>
          <w:szCs w:val="32"/>
        </w:rPr>
      </w:pPr>
      <w:r>
        <w:rPr>
          <w:rFonts w:ascii="黑体" w:eastAsia="黑体" w:hAnsi="宋体" w:hint="eastAsia"/>
          <w:b/>
          <w:kern w:val="0"/>
          <w:sz w:val="56"/>
          <w:szCs w:val="32"/>
        </w:rPr>
        <w:t>编制说明</w:t>
      </w:r>
    </w:p>
    <w:p w14:paraId="071522DA" w14:textId="77777777" w:rsidR="00335EAF" w:rsidRDefault="00335EAF">
      <w:pPr>
        <w:spacing w:line="560" w:lineRule="exact"/>
        <w:jc w:val="center"/>
        <w:rPr>
          <w:rFonts w:ascii="宋体" w:hAnsi="宋体"/>
          <w:b/>
          <w:kern w:val="0"/>
          <w:sz w:val="28"/>
          <w:szCs w:val="28"/>
        </w:rPr>
      </w:pPr>
    </w:p>
    <w:p w14:paraId="50E6AE55" w14:textId="77777777" w:rsidR="00335EAF" w:rsidRDefault="00335EAF">
      <w:pPr>
        <w:spacing w:line="560" w:lineRule="exact"/>
        <w:jc w:val="center"/>
        <w:rPr>
          <w:rFonts w:ascii="宋体" w:hAnsi="宋体"/>
          <w:b/>
          <w:kern w:val="0"/>
          <w:sz w:val="28"/>
          <w:szCs w:val="28"/>
        </w:rPr>
      </w:pPr>
    </w:p>
    <w:p w14:paraId="3CBAC201" w14:textId="77777777" w:rsidR="00335EAF" w:rsidRDefault="00335EAF">
      <w:pPr>
        <w:spacing w:line="560" w:lineRule="exact"/>
        <w:jc w:val="center"/>
        <w:rPr>
          <w:rFonts w:ascii="宋体" w:hAnsi="宋体"/>
          <w:b/>
          <w:kern w:val="0"/>
          <w:sz w:val="28"/>
          <w:szCs w:val="28"/>
        </w:rPr>
      </w:pPr>
    </w:p>
    <w:p w14:paraId="63B17302" w14:textId="77777777" w:rsidR="00335EAF" w:rsidRDefault="00335EAF">
      <w:pPr>
        <w:spacing w:line="560" w:lineRule="exact"/>
        <w:jc w:val="center"/>
        <w:rPr>
          <w:rFonts w:ascii="宋体" w:hAnsi="宋体"/>
          <w:b/>
          <w:kern w:val="0"/>
          <w:sz w:val="28"/>
          <w:szCs w:val="28"/>
        </w:rPr>
      </w:pPr>
    </w:p>
    <w:p w14:paraId="2995FAFB" w14:textId="77777777" w:rsidR="00335EAF" w:rsidRDefault="00335EAF">
      <w:pPr>
        <w:spacing w:line="560" w:lineRule="exact"/>
        <w:jc w:val="center"/>
        <w:rPr>
          <w:rFonts w:ascii="宋体" w:hAnsi="宋体"/>
          <w:b/>
          <w:kern w:val="0"/>
          <w:sz w:val="28"/>
          <w:szCs w:val="28"/>
        </w:rPr>
      </w:pPr>
    </w:p>
    <w:p w14:paraId="79CA2E32" w14:textId="77777777" w:rsidR="00335EAF" w:rsidRDefault="00335EAF">
      <w:pPr>
        <w:spacing w:line="560" w:lineRule="exact"/>
        <w:jc w:val="center"/>
        <w:rPr>
          <w:rFonts w:ascii="宋体" w:hAnsi="宋体"/>
          <w:b/>
          <w:kern w:val="0"/>
          <w:sz w:val="28"/>
          <w:szCs w:val="28"/>
        </w:rPr>
      </w:pPr>
    </w:p>
    <w:p w14:paraId="5C5B2B26" w14:textId="77777777" w:rsidR="00335EAF" w:rsidRDefault="00335EAF">
      <w:pPr>
        <w:spacing w:line="560" w:lineRule="exact"/>
        <w:jc w:val="center"/>
        <w:rPr>
          <w:rFonts w:ascii="宋体" w:hAnsi="宋体"/>
          <w:b/>
          <w:kern w:val="0"/>
          <w:sz w:val="28"/>
          <w:szCs w:val="28"/>
        </w:rPr>
      </w:pPr>
    </w:p>
    <w:p w14:paraId="30933BBB" w14:textId="77777777" w:rsidR="00335EAF" w:rsidRDefault="00335EAF">
      <w:pPr>
        <w:spacing w:line="560" w:lineRule="exact"/>
        <w:jc w:val="center"/>
        <w:rPr>
          <w:rFonts w:ascii="宋体" w:hAnsi="宋体"/>
          <w:b/>
          <w:kern w:val="0"/>
          <w:sz w:val="28"/>
          <w:szCs w:val="28"/>
        </w:rPr>
      </w:pPr>
    </w:p>
    <w:p w14:paraId="1B673021" w14:textId="77777777" w:rsidR="00335EAF" w:rsidRDefault="00C03F85">
      <w:pPr>
        <w:spacing w:line="560" w:lineRule="exact"/>
        <w:jc w:val="center"/>
        <w:rPr>
          <w:rFonts w:ascii="黑体" w:eastAsia="黑体" w:hAnsi="黑体"/>
          <w:kern w:val="0"/>
          <w:sz w:val="28"/>
          <w:szCs w:val="28"/>
        </w:rPr>
      </w:pPr>
      <w:r>
        <w:rPr>
          <w:rFonts w:ascii="黑体" w:eastAsia="黑体" w:hAnsi="黑体" w:hint="eastAsia"/>
          <w:kern w:val="0"/>
          <w:sz w:val="28"/>
          <w:szCs w:val="28"/>
        </w:rPr>
        <w:t>标准编制组</w:t>
      </w:r>
    </w:p>
    <w:p w14:paraId="60AE287E" w14:textId="3B5EBC1D" w:rsidR="00335EAF" w:rsidRDefault="00C03F85">
      <w:pPr>
        <w:spacing w:line="560" w:lineRule="exact"/>
        <w:jc w:val="center"/>
        <w:rPr>
          <w:rFonts w:ascii="黑体" w:eastAsia="黑体" w:hAnsi="黑体"/>
          <w:b/>
          <w:kern w:val="0"/>
          <w:sz w:val="28"/>
          <w:szCs w:val="28"/>
        </w:rPr>
      </w:pPr>
      <w:r>
        <w:rPr>
          <w:rFonts w:ascii="黑体" w:eastAsia="黑体" w:hAnsi="黑体" w:hint="eastAsia"/>
          <w:kern w:val="0"/>
          <w:sz w:val="28"/>
          <w:szCs w:val="28"/>
        </w:rPr>
        <w:t xml:space="preserve"> 202</w:t>
      </w:r>
      <w:r w:rsidR="006B3BD5">
        <w:rPr>
          <w:rFonts w:ascii="黑体" w:eastAsia="黑体" w:hAnsi="黑体"/>
          <w:kern w:val="0"/>
          <w:sz w:val="28"/>
          <w:szCs w:val="28"/>
        </w:rPr>
        <w:t>6</w:t>
      </w:r>
      <w:r>
        <w:rPr>
          <w:rFonts w:ascii="黑体" w:eastAsia="黑体" w:hAnsi="黑体" w:hint="eastAsia"/>
          <w:kern w:val="0"/>
          <w:sz w:val="28"/>
          <w:szCs w:val="28"/>
        </w:rPr>
        <w:t xml:space="preserve"> 年 2 月</w:t>
      </w:r>
    </w:p>
    <w:p w14:paraId="1454670E" w14:textId="77777777" w:rsidR="00335EAF" w:rsidRDefault="00335EAF">
      <w:pPr>
        <w:spacing w:line="560" w:lineRule="exact"/>
        <w:rPr>
          <w:rFonts w:ascii="宋体" w:hAnsi="宋体"/>
          <w:b/>
          <w:kern w:val="0"/>
          <w:sz w:val="28"/>
          <w:szCs w:val="28"/>
        </w:rPr>
        <w:sectPr w:rsidR="00335EAF">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758" w:bottom="1440" w:left="1758" w:header="851" w:footer="992" w:gutter="0"/>
          <w:cols w:space="720"/>
          <w:titlePg/>
          <w:docGrid w:type="lines" w:linePitch="312"/>
        </w:sectPr>
      </w:pPr>
    </w:p>
    <w:p w14:paraId="0502528A" w14:textId="77777777" w:rsidR="00335EAF" w:rsidRDefault="00C03F85">
      <w:pPr>
        <w:spacing w:line="560" w:lineRule="exact"/>
        <w:jc w:val="center"/>
        <w:rPr>
          <w:rFonts w:ascii="方正小标宋简体" w:eastAsia="方正小标宋简体"/>
          <w:sz w:val="44"/>
          <w:szCs w:val="44"/>
        </w:rPr>
      </w:pPr>
      <w:r w:rsidRPr="00F100E3">
        <w:rPr>
          <w:rFonts w:ascii="方正小标宋简体" w:eastAsia="方正小标宋简体" w:hint="eastAsia"/>
          <w:sz w:val="44"/>
          <w:szCs w:val="44"/>
        </w:rPr>
        <w:lastRenderedPageBreak/>
        <w:t xml:space="preserve">《乳制品智慧实验室 </w:t>
      </w:r>
      <w:r>
        <w:rPr>
          <w:rFonts w:ascii="方正小标宋简体" w:eastAsia="方正小标宋简体" w:hint="eastAsia"/>
          <w:sz w:val="44"/>
          <w:szCs w:val="44"/>
        </w:rPr>
        <w:t>数据全生命周期管理规范》</w:t>
      </w:r>
    </w:p>
    <w:p w14:paraId="4525326D" w14:textId="77777777" w:rsidR="00335EAF" w:rsidRDefault="00C03F8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编制说明</w:t>
      </w:r>
    </w:p>
    <w:p w14:paraId="3F0C6593" w14:textId="77777777" w:rsidR="00335EAF" w:rsidRDefault="00335EAF">
      <w:pPr>
        <w:spacing w:line="560" w:lineRule="exact"/>
        <w:ind w:firstLineChars="196" w:firstLine="551"/>
        <w:rPr>
          <w:rFonts w:ascii="黑体" w:eastAsia="黑体" w:hAnsi="宋体"/>
          <w:b/>
          <w:kern w:val="0"/>
          <w:sz w:val="28"/>
          <w:szCs w:val="28"/>
        </w:rPr>
      </w:pPr>
    </w:p>
    <w:p w14:paraId="59A19A68" w14:textId="77777777" w:rsidR="00335EAF" w:rsidRDefault="00C03F85">
      <w:pPr>
        <w:spacing w:line="560" w:lineRule="exact"/>
        <w:rPr>
          <w:rFonts w:ascii="黑体" w:eastAsia="黑体" w:hAnsi="黑体" w:cstheme="minorBidi"/>
          <w:sz w:val="32"/>
          <w:szCs w:val="32"/>
        </w:rPr>
      </w:pPr>
      <w:r>
        <w:rPr>
          <w:rFonts w:ascii="黑体" w:eastAsia="黑体" w:hAnsi="黑体" w:cstheme="minorBidi" w:hint="eastAsia"/>
          <w:sz w:val="32"/>
          <w:szCs w:val="32"/>
        </w:rPr>
        <w:t>一、工作简况</w:t>
      </w:r>
    </w:p>
    <w:p w14:paraId="27AD781A" w14:textId="77777777" w:rsidR="00335EAF" w:rsidRDefault="00C03F85">
      <w:pPr>
        <w:spacing w:line="560" w:lineRule="exact"/>
        <w:ind w:firstLineChars="200" w:firstLine="640"/>
        <w:rPr>
          <w:rFonts w:ascii="仿宋_GB2312" w:eastAsia="仿宋_GB2312" w:hAnsi="仿宋"/>
          <w:sz w:val="32"/>
          <w:szCs w:val="32"/>
        </w:rPr>
      </w:pPr>
      <w:r>
        <w:rPr>
          <w:rFonts w:ascii="楷体" w:eastAsia="楷体" w:hAnsi="楷体" w:cstheme="minorBidi" w:hint="eastAsia"/>
          <w:sz w:val="32"/>
          <w:szCs w:val="32"/>
        </w:rPr>
        <w:t>（一）任务来源</w:t>
      </w:r>
    </w:p>
    <w:p w14:paraId="44E53BA3" w14:textId="77777777" w:rsidR="00335EAF" w:rsidRDefault="00C03F85">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《乳制品智慧实验室 数据全生命周期管理规范》编制任务来源于2024年内蒙古自治区高质量标准体系建设项目之乳制品智慧实验室标准体系规划及《自治区市场监管局关于同意&lt;乳制品智慧实验室 数据全生命周期管理规范&gt;等11项地方标准项目立项的通知》。</w:t>
      </w:r>
    </w:p>
    <w:p w14:paraId="292DACEA" w14:textId="77777777" w:rsidR="00335EAF" w:rsidRDefault="00C03F85">
      <w:pPr>
        <w:spacing w:line="560" w:lineRule="exact"/>
        <w:ind w:firstLineChars="200" w:firstLine="640"/>
        <w:rPr>
          <w:rFonts w:ascii="楷体" w:eastAsia="楷体" w:hAnsi="楷体"/>
          <w:sz w:val="32"/>
          <w:szCs w:val="32"/>
        </w:rPr>
      </w:pPr>
      <w:r>
        <w:rPr>
          <w:rFonts w:ascii="楷体" w:eastAsia="楷体" w:hAnsi="楷体" w:hint="eastAsia"/>
          <w:sz w:val="32"/>
          <w:szCs w:val="32"/>
        </w:rPr>
        <w:t>（二）起草单位、主要起草人</w:t>
      </w:r>
    </w:p>
    <w:p w14:paraId="584F5889" w14:textId="77777777" w:rsidR="00335EAF" w:rsidRDefault="00C03F85">
      <w:pPr>
        <w:pStyle w:val="a9"/>
        <w:ind w:firstLine="640"/>
        <w:rPr>
          <w:rFonts w:ascii="仿宋_GB2312" w:eastAsia="仿宋_GB2312" w:hAnsiTheme="minorEastAsia"/>
          <w:sz w:val="32"/>
          <w:szCs w:val="32"/>
          <w:highlight w:val="yellow"/>
        </w:rPr>
      </w:pPr>
      <w:r>
        <w:rPr>
          <w:rFonts w:ascii="仿宋_GB2312" w:eastAsia="仿宋_GB2312" w:hAnsiTheme="minorEastAsia" w:hint="eastAsia"/>
          <w:sz w:val="32"/>
          <w:szCs w:val="32"/>
        </w:rPr>
        <w:t>起草单位：</w:t>
      </w:r>
    </w:p>
    <w:p w14:paraId="77045D34" w14:textId="77777777" w:rsidR="00335EAF" w:rsidRDefault="00C03F85">
      <w:pPr>
        <w:pStyle w:val="aa"/>
        <w:ind w:firstLine="640"/>
        <w:rPr>
          <w:rFonts w:ascii="仿宋_GB2312" w:eastAsia="仿宋_GB2312" w:hAnsiTheme="minorEastAsia"/>
          <w:sz w:val="32"/>
          <w:szCs w:val="32"/>
          <w:highlight w:val="yellow"/>
        </w:rPr>
      </w:pPr>
      <w:r>
        <w:rPr>
          <w:rFonts w:ascii="仿宋_GB2312" w:eastAsia="仿宋_GB2312" w:hAnsiTheme="minorEastAsia" w:hint="eastAsia"/>
          <w:sz w:val="32"/>
          <w:szCs w:val="32"/>
        </w:rPr>
        <w:t>主要起草人：</w:t>
      </w:r>
    </w:p>
    <w:p w14:paraId="7D788122" w14:textId="77777777" w:rsidR="00335EAF" w:rsidRDefault="00C03F85">
      <w:pPr>
        <w:pStyle w:val="a9"/>
        <w:numPr>
          <w:ilvl w:val="0"/>
          <w:numId w:val="1"/>
        </w:numPr>
        <w:ind w:firstLineChars="0" w:firstLine="0"/>
        <w:rPr>
          <w:rFonts w:ascii="黑体" w:eastAsia="黑体" w:hAnsi="黑体"/>
          <w:sz w:val="32"/>
          <w:szCs w:val="32"/>
        </w:rPr>
      </w:pPr>
      <w:r>
        <w:rPr>
          <w:rFonts w:ascii="黑体" w:eastAsia="黑体" w:hAnsi="黑体" w:hint="eastAsia"/>
          <w:sz w:val="32"/>
          <w:szCs w:val="32"/>
        </w:rPr>
        <w:t>制定标准的意义和必要性</w:t>
      </w:r>
    </w:p>
    <w:p w14:paraId="12FEEF43" w14:textId="77777777" w:rsidR="00335EAF" w:rsidRDefault="00C03F85">
      <w:pPr>
        <w:spacing w:line="560" w:lineRule="exact"/>
        <w:ind w:firstLineChars="200" w:firstLine="640"/>
        <w:jc w:val="left"/>
        <w:rPr>
          <w:rFonts w:ascii="仿宋_GB2312" w:eastAsia="仿宋_GB2312" w:hAnsi="等线"/>
          <w:color w:val="000000"/>
          <w:sz w:val="32"/>
          <w:szCs w:val="32"/>
        </w:rPr>
      </w:pPr>
      <w:r>
        <w:rPr>
          <w:rFonts w:ascii="仿宋_GB2312" w:eastAsia="仿宋_GB2312" w:hAnsi="仿宋" w:hint="eastAsia"/>
          <w:sz w:val="32"/>
          <w:szCs w:val="32"/>
        </w:rPr>
        <w:t>为贯彻落实《国家标准化发展纲要》精神，推动乳制品行业高质量发展，提升乳制品实验室智能化、数字化水平，深入研究乳制品智慧实验室的内涵与定义，搭建乳制品智慧实验室标准体系、开展系列标准研制，填补行业空白，建立乳制品智慧实验室设计、建设、验收、管理、维护等标准，规范和指导乳制品智慧实验室建设、运行，促进乳制品检测行业的自动化、数字化、智能化的整体技术水平进一步提高，推动应用自动化、人工智能、物联网、大数据、虚拟仿真等数智技术取代人工传统作业，全过程透明可追溯，提供更加</w:t>
      </w:r>
      <w:r>
        <w:rPr>
          <w:rFonts w:ascii="仿宋_GB2312" w:eastAsia="仿宋_GB2312" w:hAnsi="仿宋" w:hint="eastAsia"/>
          <w:sz w:val="32"/>
          <w:szCs w:val="32"/>
        </w:rPr>
        <w:lastRenderedPageBreak/>
        <w:t>精准、可靠的实验数据，为企业运营、质量提升、监管监测等工作提供强有力的支撑，向消费者传达质量信任。提高内蒙古乃至我国乳制品品质竞争力，带动传统领域数智化转型创新的突破性发展。</w:t>
      </w:r>
    </w:p>
    <w:p w14:paraId="592DA532" w14:textId="77777777" w:rsidR="00335EAF" w:rsidRDefault="00C03F85">
      <w:pPr>
        <w:autoSpaceDE w:val="0"/>
        <w:autoSpaceDN w:val="0"/>
        <w:ind w:firstLineChars="200" w:firstLine="640"/>
        <w:rPr>
          <w:rFonts w:ascii="仿宋_GB2312" w:eastAsia="仿宋_GB2312" w:hAnsi="等线"/>
          <w:color w:val="000000"/>
          <w:sz w:val="32"/>
          <w:szCs w:val="32"/>
        </w:rPr>
      </w:pPr>
      <w:r>
        <w:rPr>
          <w:rFonts w:ascii="仿宋_GB2312" w:eastAsia="仿宋_GB2312" w:hAnsi="仿宋" w:hint="eastAsia"/>
          <w:sz w:val="32"/>
          <w:szCs w:val="32"/>
        </w:rPr>
        <w:t>《乳制品智慧实验室 数据全生命周期管理规范》是《乳制品智慧实验室系列标准》中的一个标准，该标准旨在确立乳制品智慧实验室数据全生命周期管理的要求。用于指导乳制品智慧实验室的的设计和管理。</w:t>
      </w:r>
      <w:r>
        <w:rPr>
          <w:rFonts w:ascii="仿宋_GB2312" w:eastAsia="仿宋_GB2312" w:hAnsi="等线" w:hint="eastAsia"/>
          <w:color w:val="000000"/>
          <w:sz w:val="32"/>
          <w:szCs w:val="32"/>
        </w:rPr>
        <w:t>不仅可以为乳制品实验室提供科学、系统、可操作的指导，还可以为政府监管部门提供有力的技术支撑和监管依据，对促进乳制品行业的标准化、规范化和持续健康发展具有重要的意义。</w:t>
      </w:r>
    </w:p>
    <w:p w14:paraId="4727506C" w14:textId="77777777" w:rsidR="00335EAF" w:rsidRDefault="00C03F85">
      <w:pPr>
        <w:spacing w:line="560" w:lineRule="exact"/>
        <w:rPr>
          <w:rFonts w:ascii="黑体" w:eastAsia="黑体" w:hAnsi="黑体"/>
          <w:sz w:val="32"/>
          <w:szCs w:val="32"/>
        </w:rPr>
      </w:pPr>
      <w:r>
        <w:rPr>
          <w:rFonts w:ascii="黑体" w:eastAsia="黑体" w:hAnsi="黑体" w:hint="eastAsia"/>
          <w:sz w:val="32"/>
          <w:szCs w:val="32"/>
        </w:rPr>
        <w:t>三、标准起草过程</w:t>
      </w:r>
    </w:p>
    <w:p w14:paraId="4A45103B" w14:textId="77777777" w:rsidR="00335EAF" w:rsidRDefault="00C03F85">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根据任务来源要求，起草单位于2025年4月成立了标准编制工作组，组织标准起草工作。</w:t>
      </w:r>
    </w:p>
    <w:p w14:paraId="568C8ED5" w14:textId="77777777" w:rsidR="00335EAF" w:rsidRDefault="00C03F85">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标准编制工作组制定了标准工作计划、编写大纲、明确任务分工及各阶段进度时间。同时，广泛征求标准方面的专家 对《乳制品智慧实验室 数据全生命周期管理规范》草案进行讨论审核，希望通过最终评审会议按规定程序批准、发布。</w:t>
      </w:r>
    </w:p>
    <w:p w14:paraId="695074B1" w14:textId="77777777" w:rsidR="00335EAF" w:rsidRDefault="00C03F85">
      <w:pPr>
        <w:spacing w:line="520" w:lineRule="exact"/>
        <w:ind w:firstLineChars="200" w:firstLine="640"/>
        <w:rPr>
          <w:rFonts w:ascii="楷体" w:eastAsia="楷体" w:hAnsi="楷体"/>
          <w:sz w:val="32"/>
          <w:szCs w:val="32"/>
        </w:rPr>
      </w:pPr>
      <w:r>
        <w:rPr>
          <w:rFonts w:ascii="楷体" w:eastAsia="楷体" w:hAnsi="楷体" w:hint="eastAsia"/>
          <w:sz w:val="32"/>
          <w:szCs w:val="32"/>
        </w:rPr>
        <w:t>（一）</w:t>
      </w:r>
      <w:r>
        <w:rPr>
          <w:rFonts w:ascii="楷体" w:eastAsia="楷体" w:hAnsi="楷体"/>
          <w:sz w:val="32"/>
          <w:szCs w:val="32"/>
        </w:rPr>
        <w:t>立项</w:t>
      </w:r>
      <w:r>
        <w:rPr>
          <w:rFonts w:ascii="楷体" w:eastAsia="楷体" w:hAnsi="楷体" w:hint="eastAsia"/>
          <w:sz w:val="32"/>
          <w:szCs w:val="32"/>
        </w:rPr>
        <w:t>阶段</w:t>
      </w:r>
    </w:p>
    <w:p w14:paraId="4E99990B" w14:textId="61E933AA" w:rsidR="00335EAF" w:rsidRDefault="00C03F85">
      <w:pPr>
        <w:spacing w:line="520" w:lineRule="exact"/>
        <w:ind w:firstLineChars="200" w:firstLine="640"/>
        <w:rPr>
          <w:rFonts w:ascii="楷体" w:eastAsia="楷体" w:hAnsi="楷体"/>
          <w:sz w:val="32"/>
          <w:szCs w:val="32"/>
        </w:rPr>
      </w:pPr>
      <w:r>
        <w:rPr>
          <w:rFonts w:ascii="仿宋_GB2312" w:eastAsia="仿宋_GB2312" w:hint="eastAsia"/>
          <w:sz w:val="32"/>
          <w:szCs w:val="32"/>
        </w:rPr>
        <w:t>202</w:t>
      </w:r>
      <w:r>
        <w:rPr>
          <w:rFonts w:ascii="仿宋_GB2312" w:eastAsia="仿宋_GB2312"/>
          <w:sz w:val="32"/>
          <w:szCs w:val="32"/>
        </w:rPr>
        <w:t>5</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月，按照</w:t>
      </w:r>
      <w:r>
        <w:rPr>
          <w:rFonts w:ascii="仿宋_GB2312" w:eastAsia="仿宋_GB2312"/>
          <w:sz w:val="32"/>
          <w:szCs w:val="32"/>
        </w:rPr>
        <w:t>《</w:t>
      </w:r>
      <w:r>
        <w:rPr>
          <w:rFonts w:ascii="仿宋_GB2312" w:eastAsia="仿宋_GB2312" w:hint="eastAsia"/>
          <w:sz w:val="32"/>
          <w:szCs w:val="32"/>
        </w:rPr>
        <w:t>自治区市场监督管理局</w:t>
      </w:r>
      <w:r>
        <w:rPr>
          <w:rFonts w:ascii="仿宋_GB2312" w:eastAsia="仿宋_GB2312"/>
          <w:sz w:val="32"/>
          <w:szCs w:val="32"/>
        </w:rPr>
        <w:t>关于同意&lt;乳制品智慧实验室 设计参考架构&gt;等11个项目地方标准立项的通知》要求</w:t>
      </w:r>
      <w:r>
        <w:rPr>
          <w:rFonts w:ascii="仿宋_GB2312" w:eastAsia="仿宋_GB2312" w:hint="eastAsia"/>
          <w:sz w:val="32"/>
          <w:szCs w:val="32"/>
        </w:rPr>
        <w:t>，经自治区市场监督管理局研究，确定</w:t>
      </w:r>
      <w:r>
        <w:rPr>
          <w:rFonts w:ascii="仿宋" w:eastAsia="仿宋" w:hAnsi="仿宋" w:cs="仿宋"/>
          <w:color w:val="000000"/>
          <w:sz w:val="32"/>
          <w:szCs w:val="32"/>
          <w:lang w:bidi="ar"/>
        </w:rPr>
        <w:t>将乳制品智慧实验室标准体系中提出的《乳制品智慧实验室 设</w:t>
      </w:r>
      <w:r>
        <w:rPr>
          <w:rFonts w:ascii="仿宋" w:eastAsia="仿宋" w:hAnsi="仿宋" w:cs="仿宋"/>
          <w:color w:val="000000"/>
          <w:sz w:val="32"/>
          <w:szCs w:val="32"/>
          <w:lang w:bidi="ar"/>
        </w:rPr>
        <w:lastRenderedPageBreak/>
        <w:t>计参考架构》等8个项目纳入2025年地方标准制修订项目计划，其中包含</w:t>
      </w:r>
      <w:r>
        <w:rPr>
          <w:rFonts w:ascii="仿宋_GB2312" w:eastAsia="仿宋_GB2312" w:hAnsiTheme="minorEastAsia" w:hint="eastAsia"/>
          <w:sz w:val="32"/>
          <w:szCs w:val="32"/>
        </w:rPr>
        <w:t>《</w:t>
      </w:r>
      <w:r>
        <w:rPr>
          <w:rFonts w:ascii="仿宋_GB2312" w:eastAsia="仿宋_GB2312" w:hAnsiTheme="minorEastAsia" w:cstheme="minorEastAsia" w:hint="eastAsia"/>
          <w:sz w:val="32"/>
          <w:szCs w:val="32"/>
        </w:rPr>
        <w:t>乳制品智慧实验室 数据全生命周期管理规范</w:t>
      </w:r>
      <w:r>
        <w:rPr>
          <w:rFonts w:ascii="仿宋_GB2312" w:eastAsia="仿宋_GB2312" w:hAnsiTheme="minorEastAsia" w:hint="eastAsia"/>
          <w:sz w:val="32"/>
          <w:szCs w:val="32"/>
        </w:rPr>
        <w:t>》</w:t>
      </w:r>
      <w:r>
        <w:rPr>
          <w:rFonts w:ascii="仿宋_GB2312" w:eastAsia="仿宋_GB2312" w:hAnsiTheme="minorEastAsia"/>
          <w:sz w:val="32"/>
          <w:szCs w:val="32"/>
        </w:rPr>
        <w:t>项目</w:t>
      </w:r>
      <w:r>
        <w:rPr>
          <w:rFonts w:ascii="仿宋_GB2312" w:eastAsia="仿宋_GB2312" w:hint="eastAsia"/>
          <w:sz w:val="32"/>
          <w:szCs w:val="32"/>
        </w:rPr>
        <w:t>。</w:t>
      </w:r>
      <w:bookmarkStart w:id="0" w:name="_Hlk221804405"/>
      <w:r w:rsidR="006B3BD5">
        <w:rPr>
          <w:rFonts w:ascii="仿宋_GB2312" w:eastAsia="仿宋_GB2312" w:hint="eastAsia"/>
          <w:sz w:val="32"/>
          <w:szCs w:val="32"/>
        </w:rPr>
        <w:t>后</w:t>
      </w:r>
      <w:r w:rsidR="006B3BD5">
        <w:rPr>
          <w:rFonts w:ascii="仿宋_GB2312" w:eastAsia="仿宋_GB2312" w:hint="eastAsia"/>
          <w:color w:val="000000"/>
          <w:sz w:val="32"/>
          <w:szCs w:val="32"/>
        </w:rPr>
        <w:t>因内容涉及2025年国家标准化管理委员会发布《地方标准制定负面清单（2</w:t>
      </w:r>
      <w:r w:rsidR="006B3BD5">
        <w:rPr>
          <w:rFonts w:ascii="仿宋_GB2312" w:eastAsia="仿宋_GB2312"/>
          <w:color w:val="000000"/>
          <w:sz w:val="32"/>
          <w:szCs w:val="32"/>
        </w:rPr>
        <w:t>025</w:t>
      </w:r>
      <w:r w:rsidR="006B3BD5">
        <w:rPr>
          <w:rFonts w:ascii="仿宋_GB2312" w:eastAsia="仿宋_GB2312" w:hint="eastAsia"/>
          <w:color w:val="000000"/>
          <w:sz w:val="32"/>
          <w:szCs w:val="32"/>
        </w:rPr>
        <w:t>年版）》第2</w:t>
      </w:r>
      <w:r w:rsidR="006B3BD5">
        <w:rPr>
          <w:rFonts w:ascii="仿宋_GB2312" w:eastAsia="仿宋_GB2312"/>
          <w:color w:val="000000"/>
          <w:sz w:val="32"/>
          <w:szCs w:val="32"/>
        </w:rPr>
        <w:t>8</w:t>
      </w:r>
      <w:r w:rsidR="006B3BD5">
        <w:rPr>
          <w:rFonts w:ascii="仿宋_GB2312" w:eastAsia="仿宋_GB2312" w:hint="eastAsia"/>
          <w:color w:val="000000"/>
          <w:sz w:val="32"/>
          <w:szCs w:val="32"/>
        </w:rPr>
        <w:t>条“不得制定通用信息技术、产品及服务地方标准”</w:t>
      </w:r>
      <w:r w:rsidR="006B3BD5">
        <w:rPr>
          <w:rFonts w:ascii="仿宋_GB2312" w:eastAsia="仿宋_GB2312" w:hAnsi="仿宋_GB2312" w:cs="仿宋_GB2312" w:hint="eastAsia"/>
          <w:sz w:val="32"/>
          <w:szCs w:val="32"/>
        </w:rPr>
        <w:t>，</w:t>
      </w:r>
      <w:r w:rsidR="006B3BD5" w:rsidRPr="00291BB3">
        <w:rPr>
          <w:rFonts w:ascii="仿宋_GB2312" w:eastAsia="仿宋_GB2312" w:hAnsi="仿宋_GB2312" w:cs="仿宋_GB2312" w:hint="eastAsia"/>
          <w:sz w:val="32"/>
          <w:szCs w:val="32"/>
        </w:rPr>
        <w:t>请示自治区市场监管局标准化处建议改为团体标准</w:t>
      </w:r>
      <w:r w:rsidR="006B3BD5">
        <w:rPr>
          <w:rFonts w:ascii="仿宋_GB2312" w:eastAsia="仿宋_GB2312" w:hAnsi="仿宋_GB2312" w:cs="仿宋_GB2312" w:hint="eastAsia"/>
          <w:sz w:val="32"/>
          <w:szCs w:val="32"/>
        </w:rPr>
        <w:t>，</w:t>
      </w:r>
      <w:r w:rsidR="006B3BD5" w:rsidRPr="00291BB3">
        <w:rPr>
          <w:rFonts w:ascii="仿宋_GB2312" w:eastAsia="仿宋_GB2312" w:hAnsi="仿宋_GB2312" w:cs="仿宋_GB2312" w:hint="eastAsia"/>
          <w:sz w:val="32"/>
          <w:szCs w:val="32"/>
        </w:rPr>
        <w:t>故改为团体标准开展后续工作</w:t>
      </w:r>
      <w:r w:rsidR="006B3BD5">
        <w:rPr>
          <w:rFonts w:ascii="仿宋_GB2312" w:eastAsia="仿宋_GB2312" w:hAnsi="仿宋_GB2312" w:cs="仿宋_GB2312" w:hint="eastAsia"/>
          <w:sz w:val="32"/>
          <w:szCs w:val="32"/>
        </w:rPr>
        <w:t>。2</w:t>
      </w:r>
      <w:r w:rsidR="006B3BD5">
        <w:rPr>
          <w:rFonts w:ascii="仿宋_GB2312" w:eastAsia="仿宋_GB2312" w:hAnsi="仿宋_GB2312" w:cs="仿宋_GB2312"/>
          <w:sz w:val="32"/>
          <w:szCs w:val="32"/>
        </w:rPr>
        <w:t>026</w:t>
      </w:r>
      <w:r w:rsidR="006B3BD5">
        <w:rPr>
          <w:rFonts w:ascii="仿宋_GB2312" w:eastAsia="仿宋_GB2312" w:hAnsi="仿宋_GB2312" w:cs="仿宋_GB2312" w:hint="eastAsia"/>
          <w:sz w:val="32"/>
          <w:szCs w:val="32"/>
        </w:rPr>
        <w:t>年2月获内蒙古标准发展促进会批准立项。</w:t>
      </w:r>
      <w:bookmarkEnd w:id="0"/>
    </w:p>
    <w:p w14:paraId="759126AA" w14:textId="77777777" w:rsidR="00335EAF" w:rsidRDefault="00C03F85">
      <w:pPr>
        <w:spacing w:line="52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二</w:t>
      </w:r>
      <w:r>
        <w:rPr>
          <w:rFonts w:ascii="楷体" w:eastAsia="楷体" w:hAnsi="楷体" w:hint="eastAsia"/>
          <w:sz w:val="32"/>
          <w:szCs w:val="32"/>
        </w:rPr>
        <w:t>）起草阶段</w:t>
      </w:r>
    </w:p>
    <w:p w14:paraId="5C8548A2" w14:textId="22184CBD" w:rsidR="00335EAF" w:rsidRDefault="00C03F8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起草小组收集和查阅了大量标准和科学数据，进行了调查并全面分析、研究归纳。</w:t>
      </w:r>
      <w:r>
        <w:rPr>
          <w:rFonts w:ascii="仿宋_GB2312" w:eastAsia="仿宋_GB2312" w:hAnsiTheme="minorEastAsia" w:cs="仿宋_GB2312" w:hint="eastAsia"/>
          <w:spacing w:val="10"/>
          <w:sz w:val="32"/>
          <w:szCs w:val="32"/>
        </w:rPr>
        <w:t>在综合调查分析的基础上，</w:t>
      </w:r>
      <w:r>
        <w:rPr>
          <w:rFonts w:ascii="仿宋_GB2312" w:eastAsia="仿宋_GB2312" w:hAnsiTheme="minorEastAsia" w:hint="eastAsia"/>
          <w:sz w:val="32"/>
          <w:szCs w:val="32"/>
        </w:rPr>
        <w:t>起草小组严格遵循GB/T</w:t>
      </w:r>
      <w:r w:rsidR="006B3BD5">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1.1所规定的标准编写要求和格式起草了《</w:t>
      </w:r>
      <w:r>
        <w:rPr>
          <w:rFonts w:ascii="仿宋_GB2312" w:eastAsia="仿宋_GB2312" w:hAnsiTheme="minorEastAsia" w:cstheme="minorEastAsia" w:hint="eastAsia"/>
          <w:sz w:val="32"/>
          <w:szCs w:val="32"/>
        </w:rPr>
        <w:t>乳制品智慧实验室 数据全生命周期管理规范</w:t>
      </w:r>
      <w:r>
        <w:rPr>
          <w:rFonts w:ascii="仿宋_GB2312" w:eastAsia="仿宋_GB2312" w:hAnsiTheme="minorEastAsia" w:hint="eastAsia"/>
          <w:sz w:val="32"/>
          <w:szCs w:val="32"/>
        </w:rPr>
        <w:t>》</w:t>
      </w:r>
      <w:r>
        <w:rPr>
          <w:rFonts w:ascii="仿宋_GB2312" w:eastAsia="仿宋_GB2312" w:hAnsiTheme="minorEastAsia" w:hint="eastAsia"/>
          <w:spacing w:val="10"/>
          <w:sz w:val="32"/>
          <w:szCs w:val="32"/>
        </w:rPr>
        <w:t>标准</w:t>
      </w:r>
      <w:r>
        <w:rPr>
          <w:rFonts w:ascii="仿宋_GB2312" w:eastAsia="仿宋_GB2312" w:hAnsiTheme="minorEastAsia" w:hint="eastAsia"/>
          <w:sz w:val="32"/>
          <w:szCs w:val="32"/>
        </w:rPr>
        <w:t>。</w:t>
      </w:r>
      <w:bookmarkStart w:id="1" w:name="_Hlk221804435"/>
      <w:r w:rsidR="006B3BD5">
        <w:rPr>
          <w:rFonts w:ascii="仿宋_GB2312" w:eastAsia="仿宋_GB2312" w:hint="eastAsia"/>
          <w:sz w:val="32"/>
          <w:szCs w:val="32"/>
        </w:rPr>
        <w:t>标准起草组组织相关行业的7名专家召开</w:t>
      </w:r>
      <w:r w:rsidR="006B3BD5" w:rsidRPr="00C4521F">
        <w:rPr>
          <w:rFonts w:ascii="仿宋_GB2312" w:eastAsia="仿宋_GB2312" w:hint="eastAsia"/>
          <w:sz w:val="32"/>
          <w:szCs w:val="32"/>
        </w:rPr>
        <w:t>地方标准研讨会专家组结合各自专业领域，围绕</w:t>
      </w:r>
      <w:r w:rsidR="006B3BD5">
        <w:rPr>
          <w:rFonts w:ascii="仿宋_GB2312" w:eastAsia="仿宋_GB2312" w:hAnsiTheme="minorEastAsia" w:cstheme="minorEastAsia" w:hint="eastAsia"/>
          <w:sz w:val="32"/>
          <w:szCs w:val="32"/>
        </w:rPr>
        <w:t>乳制品智慧实验室 数据全生命周期管理规范</w:t>
      </w:r>
      <w:r w:rsidR="006B3BD5">
        <w:rPr>
          <w:rFonts w:ascii="仿宋_GB2312" w:eastAsia="仿宋_GB2312" w:hint="eastAsia"/>
          <w:sz w:val="32"/>
          <w:szCs w:val="32"/>
        </w:rPr>
        <w:t>等</w:t>
      </w:r>
      <w:r w:rsidR="006B3BD5" w:rsidRPr="00DC3034">
        <w:rPr>
          <w:rFonts w:ascii="仿宋_GB2312" w:eastAsia="仿宋_GB2312" w:hint="eastAsia"/>
          <w:sz w:val="32"/>
          <w:szCs w:val="32"/>
        </w:rPr>
        <w:t>方面对标准提出修改意见及建议</w:t>
      </w:r>
      <w:r w:rsidR="006B3BD5">
        <w:rPr>
          <w:rFonts w:ascii="仿宋_GB2312" w:eastAsia="仿宋_GB2312" w:hint="eastAsia"/>
          <w:sz w:val="32"/>
          <w:szCs w:val="32"/>
        </w:rPr>
        <w:t>。标准起草组结合专家意见修改完成</w:t>
      </w:r>
      <w:r w:rsidR="006B3BD5">
        <w:rPr>
          <w:rFonts w:ascii="仿宋_GB2312" w:eastAsia="仿宋_GB2312" w:hAnsiTheme="minorEastAsia" w:hint="eastAsia"/>
          <w:sz w:val="32"/>
          <w:szCs w:val="32"/>
        </w:rPr>
        <w:t>《</w:t>
      </w:r>
      <w:r w:rsidR="006B3BD5">
        <w:rPr>
          <w:rFonts w:ascii="仿宋_GB2312" w:eastAsia="仿宋_GB2312" w:hAnsiTheme="minorEastAsia" w:cstheme="minorEastAsia" w:hint="eastAsia"/>
          <w:sz w:val="32"/>
          <w:szCs w:val="32"/>
        </w:rPr>
        <w:t>乳制品智慧实验室 数据全生命周期管理规范</w:t>
      </w:r>
      <w:r w:rsidR="006B3BD5">
        <w:rPr>
          <w:rFonts w:ascii="仿宋_GB2312" w:eastAsia="仿宋_GB2312" w:hAnsiTheme="minorEastAsia" w:hint="eastAsia"/>
          <w:sz w:val="32"/>
          <w:szCs w:val="32"/>
        </w:rPr>
        <w:t>》</w:t>
      </w:r>
      <w:r w:rsidR="006B3BD5">
        <w:rPr>
          <w:rFonts w:ascii="仿宋_GB2312" w:eastAsia="仿宋_GB2312" w:hint="eastAsia"/>
          <w:sz w:val="32"/>
          <w:szCs w:val="32"/>
        </w:rPr>
        <w:t>（征求意见稿）挂网征求意见</w:t>
      </w:r>
      <w:r w:rsidR="006B3BD5">
        <w:rPr>
          <w:rFonts w:ascii="仿宋_GB2312" w:eastAsia="仿宋_GB2312" w:hAnsiTheme="minorEastAsia" w:hint="eastAsia"/>
          <w:sz w:val="32"/>
          <w:szCs w:val="32"/>
        </w:rPr>
        <w:t>。</w:t>
      </w:r>
      <w:bookmarkEnd w:id="1"/>
    </w:p>
    <w:p w14:paraId="004058E1" w14:textId="51F5ABF5" w:rsidR="00335EAF" w:rsidRDefault="00C03F85">
      <w:pPr>
        <w:spacing w:line="52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三</w:t>
      </w:r>
      <w:r>
        <w:rPr>
          <w:rFonts w:ascii="楷体" w:eastAsia="楷体" w:hAnsi="楷体" w:hint="eastAsia"/>
          <w:sz w:val="32"/>
          <w:szCs w:val="32"/>
        </w:rPr>
        <w:t>）征求意见阶段</w:t>
      </w:r>
    </w:p>
    <w:p w14:paraId="58D2B011" w14:textId="77777777" w:rsidR="006B3BD5" w:rsidRDefault="006B3BD5">
      <w:pPr>
        <w:spacing w:line="520" w:lineRule="exact"/>
        <w:ind w:firstLineChars="200" w:firstLine="640"/>
        <w:rPr>
          <w:rFonts w:ascii="楷体" w:eastAsia="楷体" w:hAnsi="楷体" w:hint="eastAsia"/>
          <w:sz w:val="32"/>
          <w:szCs w:val="32"/>
        </w:rPr>
      </w:pPr>
    </w:p>
    <w:p w14:paraId="0E7FA93F" w14:textId="77777777" w:rsidR="00335EAF" w:rsidRDefault="00C03F85">
      <w:pPr>
        <w:spacing w:line="560" w:lineRule="exact"/>
        <w:rPr>
          <w:rFonts w:ascii="黑体" w:eastAsia="黑体" w:hAnsi="黑体"/>
          <w:sz w:val="32"/>
          <w:szCs w:val="32"/>
        </w:rPr>
      </w:pPr>
      <w:r>
        <w:rPr>
          <w:rFonts w:ascii="黑体" w:eastAsia="黑体" w:hAnsi="黑体" w:hint="eastAsia"/>
          <w:sz w:val="32"/>
          <w:szCs w:val="32"/>
        </w:rPr>
        <w:t>四、制定本标准的指导思想、编制原则和依据</w:t>
      </w:r>
    </w:p>
    <w:p w14:paraId="528C7D13" w14:textId="77777777" w:rsidR="00335EAF" w:rsidRDefault="00C03F8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指导思想：本标准制定的指导思想，以数据为核心驱动，以保障数据完整性、安全性、合规性与可用性为基础，以挖掘数据价值、赋能质量决策为目标，构建覆盖数据采集、存储、</w:t>
      </w:r>
      <w:r>
        <w:rPr>
          <w:rFonts w:ascii="仿宋_GB2312" w:eastAsia="仿宋_GB2312" w:hAnsiTheme="minorEastAsia"/>
          <w:sz w:val="32"/>
          <w:szCs w:val="32"/>
        </w:rPr>
        <w:t>传输、使用</w:t>
      </w:r>
      <w:r>
        <w:rPr>
          <w:rFonts w:ascii="仿宋_GB2312" w:eastAsia="仿宋_GB2312" w:hAnsiTheme="minorEastAsia" w:hint="eastAsia"/>
          <w:sz w:val="32"/>
          <w:szCs w:val="32"/>
        </w:rPr>
        <w:t>、共享</w:t>
      </w:r>
      <w:r>
        <w:rPr>
          <w:rFonts w:ascii="仿宋_GB2312" w:eastAsia="仿宋_GB2312" w:hAnsiTheme="minorEastAsia"/>
          <w:sz w:val="32"/>
          <w:szCs w:val="32"/>
        </w:rPr>
        <w:t>、安全</w:t>
      </w:r>
      <w:r>
        <w:rPr>
          <w:rFonts w:ascii="仿宋_GB2312" w:eastAsia="仿宋_GB2312" w:hAnsiTheme="minorEastAsia" w:hint="eastAsia"/>
          <w:sz w:val="32"/>
          <w:szCs w:val="32"/>
        </w:rPr>
        <w:t>至销毁的全生命周期管理体系，为乳制品智慧实验室的数字化转型和智能化升级提供坚实的数据治理框架。其核心思想如下：</w:t>
      </w:r>
    </w:p>
    <w:p w14:paraId="72A71BAA" w14:textId="77777777" w:rsidR="00335EAF" w:rsidRDefault="00C03F8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lastRenderedPageBreak/>
        <w:t>1.根本遵循：坚持合规先行，保障安全底线</w:t>
      </w:r>
    </w:p>
    <w:p w14:paraId="0FDD39D4" w14:textId="77777777" w:rsidR="00335EAF" w:rsidRDefault="00C03F8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严格遵循《网络安全法》、《数据安全法》、《个人信息保护法》等国家法律法规及相关政策要求。将数据安全和隐私保护贯穿于数据全生命周期的每一个环节，建立完善的数据安全防护体系、访问控制机制和审计追踪功能，确保数据的保密性、完整性和可用性，严防数据泄露和滥用风险。</w:t>
      </w:r>
    </w:p>
    <w:p w14:paraId="3500313D" w14:textId="77777777" w:rsidR="00335EAF" w:rsidRDefault="00C03F8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2.价值导向：强调数据赋能，提升决策效能</w:t>
      </w:r>
    </w:p>
    <w:p w14:paraId="636DC5FA" w14:textId="77777777" w:rsidR="00335EAF" w:rsidRDefault="00C03F8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明确数据是实验室的核心资产和创新要素。规范的管理不仅是为了“管好”数据，更是为了“用好”数据。通过规范数据格式、统一数据标准、确保数据质量，促进数据的整合与深度分析，从而支持产品质量追溯、风险预警、工艺优化和战略决策，实现从“数据管理”到“数据赋能”的跃升。</w:t>
      </w:r>
    </w:p>
    <w:p w14:paraId="0550F957" w14:textId="77777777" w:rsidR="00335EAF" w:rsidRDefault="00C03F8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3.系统性原则：覆盖全生命周期，实现闭环管理</w:t>
      </w:r>
    </w:p>
    <w:p w14:paraId="0E7A3934" w14:textId="77777777" w:rsidR="00335EAF" w:rsidRDefault="00C03F8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管理规范应覆盖数据从“生”到“灭”的所有阶段，包括数据感知与采集、传输、存储、处理（计算、清洗、整合）、分析、共享/交换、备份恢复及最终销毁。确保每个环节都有章可循，形成无缝衔接、可追溯的闭环管理，消除管理盲点。</w:t>
      </w:r>
    </w:p>
    <w:p w14:paraId="01F13505" w14:textId="77777777" w:rsidR="00335EAF" w:rsidRDefault="00C03F8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4.质量基石：注重数据质量，确保准确可靠</w:t>
      </w:r>
    </w:p>
    <w:p w14:paraId="1D8BABFA" w14:textId="77777777" w:rsidR="00335EAF" w:rsidRDefault="00C03F8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将数据质量作为管理的生命线。从源头抓起，通过自动化采集、标准化录入等手段，确保数据的准确性、一致性、及时性和完整性。建立数据质量监控、评估与改进机制，为实验室的检测结果和科研活动的可靠性提供坚实基础。</w:t>
      </w:r>
    </w:p>
    <w:p w14:paraId="12516147" w14:textId="77777777" w:rsidR="00335EAF" w:rsidRDefault="00C03F8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5.互联互通：统筹规划建设，倡导开放共享</w:t>
      </w:r>
    </w:p>
    <w:p w14:paraId="570DA7E6" w14:textId="77777777" w:rsidR="00335EAF" w:rsidRDefault="00C03F8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强调数据管理的规划应立足于实验室整体信息化和智能化建设。规范应促进不同系统（如LIMS、ELN、自动化设</w:t>
      </w:r>
      <w:r>
        <w:rPr>
          <w:rFonts w:ascii="仿宋_GB2312" w:eastAsia="仿宋_GB2312" w:hAnsiTheme="minorEastAsia" w:hint="eastAsia"/>
          <w:sz w:val="32"/>
          <w:szCs w:val="32"/>
        </w:rPr>
        <w:lastRenderedPageBreak/>
        <w:t>备）之间的数据互联互通，打破“数据孤岛”。在保障安全的前提下，推动数据在授权范围内的有序共享和高效流转，最大化数据价值。</w:t>
      </w:r>
    </w:p>
    <w:p w14:paraId="41EF0ADB" w14:textId="77777777" w:rsidR="00335EAF" w:rsidRDefault="00C03F8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6. 前瞻性与扩展性：预留发展空间，支持持续演进</w:t>
      </w:r>
    </w:p>
    <w:p w14:paraId="0A804768" w14:textId="77777777" w:rsidR="00335EAF" w:rsidRDefault="00C03F8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考虑到技术快速迭代和业务持续发展的需要，管理规范应具备一定的前瞻性和灵活性。为未来新型数据（如视频、图谱等非结构化数据）的管理、大数据分析、人工智能应用等预留接口和空间，支持数据管理体系的平滑演进和持续优化。</w:t>
      </w:r>
    </w:p>
    <w:p w14:paraId="76401E12" w14:textId="77777777" w:rsidR="00335EAF" w:rsidRDefault="00C03F85">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kern w:val="0"/>
          <w:sz w:val="32"/>
          <w:szCs w:val="32"/>
        </w:rPr>
        <w:t>编制原则：</w:t>
      </w:r>
      <w:r>
        <w:rPr>
          <w:rFonts w:ascii="仿宋_GB2312" w:eastAsia="仿宋_GB2312" w:hAnsiTheme="minorEastAsia" w:hint="eastAsia"/>
          <w:sz w:val="32"/>
          <w:szCs w:val="32"/>
        </w:rPr>
        <w:t>标准编制遵循“科学性、先进性、统一性、经济性、适用性、协调一致性和规范性”的原则，在广泛调查研究的基础上，多方面争求专家意见，参照国内相关标准，制定了本标准。</w:t>
      </w:r>
    </w:p>
    <w:p w14:paraId="14CE88B6" w14:textId="6D5714A7" w:rsidR="00335EAF" w:rsidRDefault="00C03F85">
      <w:pPr>
        <w:spacing w:line="56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本标准依据GB/T</w:t>
      </w:r>
      <w:r w:rsidR="006B3BD5">
        <w:rPr>
          <w:rFonts w:ascii="仿宋_GB2312" w:eastAsia="仿宋_GB2312" w:hAnsiTheme="minorEastAsia" w:hint="eastAsia"/>
          <w:kern w:val="0"/>
          <w:sz w:val="32"/>
          <w:szCs w:val="32"/>
        </w:rPr>
        <w:t xml:space="preserve"> </w:t>
      </w:r>
      <w:r>
        <w:rPr>
          <w:rFonts w:ascii="仿宋_GB2312" w:eastAsia="仿宋_GB2312" w:hAnsiTheme="minorEastAsia" w:hint="eastAsia"/>
          <w:kern w:val="0"/>
          <w:sz w:val="32"/>
          <w:szCs w:val="32"/>
        </w:rPr>
        <w:t>1.1</w:t>
      </w:r>
      <w:r w:rsidR="006B3BD5">
        <w:rPr>
          <w:rFonts w:ascii="仿宋_GB2312" w:eastAsia="仿宋_GB2312" w:hAnsiTheme="minorEastAsia"/>
          <w:kern w:val="0"/>
          <w:sz w:val="32"/>
          <w:szCs w:val="32"/>
        </w:rPr>
        <w:t xml:space="preserve"> </w:t>
      </w:r>
      <w:r>
        <w:rPr>
          <w:rFonts w:ascii="仿宋_GB2312" w:eastAsia="仿宋_GB2312" w:hAnsiTheme="minorEastAsia" w:hint="eastAsia"/>
          <w:kern w:val="0"/>
          <w:sz w:val="32"/>
          <w:szCs w:val="32"/>
        </w:rPr>
        <w:t>《标准化工作导则》给出的规则起草。同时参照了部分国家标准和行业标准等。</w:t>
      </w:r>
    </w:p>
    <w:p w14:paraId="525F5E72" w14:textId="77777777" w:rsidR="00335EAF" w:rsidRDefault="00C03F85">
      <w:pPr>
        <w:spacing w:line="560" w:lineRule="exact"/>
        <w:rPr>
          <w:rFonts w:ascii="黑体" w:eastAsia="黑体" w:hAnsi="黑体"/>
          <w:sz w:val="32"/>
          <w:szCs w:val="32"/>
        </w:rPr>
      </w:pPr>
      <w:r>
        <w:rPr>
          <w:rFonts w:ascii="黑体" w:eastAsia="黑体" w:hAnsi="黑体" w:hint="eastAsia"/>
          <w:sz w:val="32"/>
          <w:szCs w:val="32"/>
        </w:rPr>
        <w:t>五、主要条款内容的解释说明</w:t>
      </w:r>
    </w:p>
    <w:p w14:paraId="2FB71B53" w14:textId="77777777" w:rsidR="00335EAF" w:rsidRDefault="00C03F85">
      <w:pPr>
        <w:pStyle w:val="aa"/>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本标准规定了乳制品智慧实验室数据全生命周期管理的要求。适用于乳制品智慧实验室的设计和管理。</w:t>
      </w:r>
    </w:p>
    <w:p w14:paraId="1EA005D0" w14:textId="77777777" w:rsidR="00335EAF" w:rsidRDefault="00C03F85">
      <w:pPr>
        <w:pStyle w:val="a7"/>
        <w:widowControl/>
        <w:autoSpaceDE w:val="0"/>
        <w:autoSpaceDN w:val="0"/>
        <w:spacing w:beforeAutospacing="0" w:afterAutospacing="0"/>
        <w:ind w:firstLineChars="200" w:firstLine="640"/>
        <w:jc w:val="both"/>
        <w:rPr>
          <w:rFonts w:ascii="仿宋_GB2312" w:eastAsia="仿宋_GB2312" w:hAnsi="宋体" w:cs="仿宋_GB2312"/>
          <w:sz w:val="32"/>
          <w:szCs w:val="32"/>
        </w:rPr>
      </w:pPr>
      <w:r>
        <w:rPr>
          <w:rFonts w:ascii="仿宋_GB2312" w:eastAsia="仿宋_GB2312" w:hAnsi="宋体" w:cs="仿宋_GB2312" w:hint="eastAsia"/>
          <w:sz w:val="32"/>
          <w:szCs w:val="32"/>
          <w:lang w:bidi="ar"/>
        </w:rPr>
        <w:t>1.数据采集：对智慧实验室的数据采集功能设计要求进行明确。</w:t>
      </w:r>
    </w:p>
    <w:p w14:paraId="7C0BBB0D" w14:textId="77777777" w:rsidR="00335EAF" w:rsidRDefault="00C03F85">
      <w:pPr>
        <w:pStyle w:val="a7"/>
        <w:widowControl/>
        <w:autoSpaceDE w:val="0"/>
        <w:autoSpaceDN w:val="0"/>
        <w:spacing w:beforeAutospacing="0" w:afterAutospacing="0"/>
        <w:ind w:firstLineChars="200" w:firstLine="640"/>
        <w:jc w:val="both"/>
        <w:rPr>
          <w:rFonts w:ascii="仿宋_GB2312" w:eastAsia="仿宋_GB2312" w:hAnsi="宋体" w:cs="仿宋_GB2312"/>
          <w:sz w:val="32"/>
          <w:szCs w:val="32"/>
        </w:rPr>
      </w:pPr>
      <w:r>
        <w:rPr>
          <w:rFonts w:ascii="仿宋_GB2312" w:eastAsia="仿宋_GB2312" w:hAnsi="宋体" w:cs="仿宋_GB2312" w:hint="eastAsia"/>
          <w:sz w:val="32"/>
          <w:szCs w:val="32"/>
          <w:lang w:bidi="ar"/>
        </w:rPr>
        <w:t>2.数据存储：对智慧实验室的数据存储功能设计要求进行明确。</w:t>
      </w:r>
    </w:p>
    <w:p w14:paraId="6913CE4B" w14:textId="77777777" w:rsidR="00335EAF" w:rsidRDefault="00C03F85">
      <w:pPr>
        <w:pStyle w:val="a7"/>
        <w:widowControl/>
        <w:autoSpaceDE w:val="0"/>
        <w:autoSpaceDN w:val="0"/>
        <w:spacing w:beforeAutospacing="0" w:afterAutospacing="0"/>
        <w:ind w:firstLineChars="200" w:firstLine="640"/>
        <w:jc w:val="both"/>
        <w:rPr>
          <w:rFonts w:ascii="仿宋_GB2312" w:eastAsia="仿宋_GB2312" w:hAnsi="宋体" w:cs="仿宋_GB2312"/>
          <w:sz w:val="32"/>
          <w:szCs w:val="32"/>
        </w:rPr>
      </w:pPr>
      <w:r>
        <w:rPr>
          <w:rFonts w:ascii="仿宋_GB2312" w:eastAsia="仿宋_GB2312" w:hAnsi="宋体" w:cs="仿宋_GB2312" w:hint="eastAsia"/>
          <w:sz w:val="32"/>
          <w:szCs w:val="32"/>
          <w:lang w:bidi="ar"/>
        </w:rPr>
        <w:t>3.数据传输：对智慧实验室的数据传输功能设计要求进行明确。</w:t>
      </w:r>
    </w:p>
    <w:p w14:paraId="37DDF4BB" w14:textId="77777777" w:rsidR="00335EAF" w:rsidRDefault="00C03F85">
      <w:pPr>
        <w:pStyle w:val="a7"/>
        <w:widowControl/>
        <w:autoSpaceDE w:val="0"/>
        <w:autoSpaceDN w:val="0"/>
        <w:spacing w:beforeAutospacing="0" w:afterAutospacing="0"/>
        <w:ind w:firstLineChars="200" w:firstLine="640"/>
        <w:jc w:val="both"/>
        <w:rPr>
          <w:rFonts w:ascii="仿宋_GB2312" w:eastAsia="仿宋_GB2312" w:hAnsi="宋体" w:cs="仿宋_GB2312"/>
          <w:sz w:val="32"/>
          <w:szCs w:val="32"/>
        </w:rPr>
      </w:pPr>
      <w:r>
        <w:rPr>
          <w:rFonts w:ascii="仿宋_GB2312" w:eastAsia="仿宋_GB2312" w:hAnsi="宋体" w:cs="仿宋_GB2312" w:hint="eastAsia"/>
          <w:sz w:val="32"/>
          <w:szCs w:val="32"/>
          <w:lang w:bidi="ar"/>
        </w:rPr>
        <w:lastRenderedPageBreak/>
        <w:t>4.数据使用：对智慧实验室的数据共享功能设计要求进行明确，包含处理、控制、执行、展示、分析。</w:t>
      </w:r>
    </w:p>
    <w:p w14:paraId="59026979" w14:textId="77777777" w:rsidR="00335EAF" w:rsidRDefault="00C03F85">
      <w:pPr>
        <w:pStyle w:val="a7"/>
        <w:widowControl/>
        <w:autoSpaceDE w:val="0"/>
        <w:autoSpaceDN w:val="0"/>
        <w:spacing w:beforeAutospacing="0" w:afterAutospacing="0"/>
        <w:ind w:firstLineChars="200" w:firstLine="640"/>
        <w:jc w:val="both"/>
        <w:rPr>
          <w:rFonts w:ascii="仿宋_GB2312" w:eastAsia="仿宋_GB2312" w:hAnsi="宋体" w:cs="仿宋_GB2312"/>
          <w:sz w:val="32"/>
          <w:szCs w:val="32"/>
        </w:rPr>
      </w:pPr>
      <w:r>
        <w:rPr>
          <w:rFonts w:ascii="仿宋_GB2312" w:eastAsia="仿宋_GB2312" w:hAnsi="宋体" w:cs="仿宋_GB2312" w:hint="eastAsia"/>
          <w:sz w:val="32"/>
          <w:szCs w:val="32"/>
          <w:lang w:bidi="ar"/>
        </w:rPr>
        <w:t>5.数据共享：对智慧实验室的数据共享功能设计要求进行明确。</w:t>
      </w:r>
    </w:p>
    <w:p w14:paraId="4C9521FF" w14:textId="77777777" w:rsidR="00335EAF" w:rsidRDefault="00C03F85">
      <w:pPr>
        <w:pStyle w:val="a7"/>
        <w:widowControl/>
        <w:autoSpaceDE w:val="0"/>
        <w:autoSpaceDN w:val="0"/>
        <w:spacing w:beforeAutospacing="0" w:afterAutospacing="0"/>
        <w:ind w:firstLineChars="200" w:firstLine="640"/>
        <w:jc w:val="both"/>
        <w:rPr>
          <w:rFonts w:ascii="仿宋_GB2312" w:eastAsia="仿宋_GB2312" w:hAnsi="宋体" w:cs="仿宋_GB2312"/>
          <w:sz w:val="32"/>
          <w:szCs w:val="32"/>
        </w:rPr>
      </w:pPr>
      <w:r>
        <w:rPr>
          <w:rFonts w:ascii="仿宋_GB2312" w:eastAsia="仿宋_GB2312" w:hAnsi="宋体" w:cs="仿宋_GB2312" w:hint="eastAsia"/>
          <w:sz w:val="32"/>
          <w:szCs w:val="32"/>
          <w:lang w:bidi="ar"/>
        </w:rPr>
        <w:t>6.数据安全：对智慧实验室的数据安全功能设计要求进行明确。</w:t>
      </w:r>
    </w:p>
    <w:p w14:paraId="104601B7" w14:textId="77777777" w:rsidR="00335EAF" w:rsidRDefault="00C03F85">
      <w:pPr>
        <w:widowControl/>
        <w:jc w:val="left"/>
      </w:pPr>
      <w:r>
        <w:rPr>
          <w:rFonts w:ascii="仿宋_GB2312" w:eastAsia="仿宋_GB2312" w:hAnsi="宋体" w:cs="仿宋_GB2312"/>
          <w:sz w:val="32"/>
          <w:szCs w:val="32"/>
          <w:lang w:bidi="ar"/>
        </w:rPr>
        <w:t xml:space="preserve">    </w:t>
      </w:r>
      <w:r>
        <w:rPr>
          <w:rFonts w:ascii="仿宋_GB2312" w:eastAsia="仿宋_GB2312" w:hAnsi="宋体" w:cs="仿宋_GB2312" w:hint="eastAsia"/>
          <w:sz w:val="32"/>
          <w:szCs w:val="32"/>
          <w:lang w:bidi="ar"/>
        </w:rPr>
        <w:t>7.数据销毁：对智慧实验室的数据销毁功能设计要求进行明确。</w:t>
      </w:r>
      <w:r>
        <w:rPr>
          <w:rFonts w:ascii="宋体" w:hAnsi="宋体" w:cs="宋体"/>
          <w:sz w:val="24"/>
          <w:szCs w:val="24"/>
          <w:lang w:bidi="ar"/>
        </w:rPr>
        <w:t xml:space="preserve"> </w:t>
      </w:r>
    </w:p>
    <w:p w14:paraId="68BC874B" w14:textId="77777777" w:rsidR="00335EAF" w:rsidRDefault="00C03F85">
      <w:pPr>
        <w:spacing w:line="560" w:lineRule="exact"/>
        <w:rPr>
          <w:rFonts w:asciiTheme="minorEastAsia" w:eastAsiaTheme="minorEastAsia" w:hAnsiTheme="minorEastAsia" w:cs="仿宋_GB2312"/>
          <w:sz w:val="32"/>
          <w:szCs w:val="32"/>
        </w:rPr>
      </w:pPr>
      <w:r>
        <w:rPr>
          <w:rFonts w:ascii="黑体" w:eastAsia="黑体" w:hAnsi="黑体" w:hint="eastAsia"/>
          <w:sz w:val="32"/>
          <w:szCs w:val="32"/>
        </w:rPr>
        <w:t>六、重大意见分歧的处理依据和结果</w:t>
      </w:r>
    </w:p>
    <w:p w14:paraId="239F42D5" w14:textId="77777777" w:rsidR="00335EAF" w:rsidRDefault="00C03F85">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2FD39F26" w14:textId="77777777" w:rsidR="00335EAF" w:rsidRDefault="00C03F85">
      <w:pPr>
        <w:spacing w:line="560" w:lineRule="exact"/>
        <w:rPr>
          <w:rFonts w:ascii="黑体" w:eastAsia="黑体" w:hAnsi="黑体"/>
          <w:sz w:val="32"/>
          <w:szCs w:val="32"/>
        </w:rPr>
      </w:pPr>
      <w:r>
        <w:rPr>
          <w:rFonts w:ascii="黑体" w:eastAsia="黑体" w:hAnsi="黑体" w:hint="eastAsia"/>
          <w:sz w:val="32"/>
          <w:szCs w:val="32"/>
        </w:rPr>
        <w:t>七、标准作为强制性或推荐性标准的意见</w:t>
      </w:r>
    </w:p>
    <w:p w14:paraId="648D505D" w14:textId="77777777" w:rsidR="00335EAF" w:rsidRDefault="00C03F85">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建议本标准的要求内容为推荐性标准。</w:t>
      </w:r>
    </w:p>
    <w:p w14:paraId="1C50FEA4" w14:textId="77777777" w:rsidR="00335EAF" w:rsidRDefault="00C03F85">
      <w:pPr>
        <w:spacing w:line="560" w:lineRule="exact"/>
        <w:rPr>
          <w:rFonts w:ascii="黑体" w:eastAsia="黑体" w:hAnsi="黑体"/>
          <w:sz w:val="32"/>
          <w:szCs w:val="32"/>
        </w:rPr>
      </w:pPr>
      <w:r>
        <w:rPr>
          <w:rFonts w:ascii="黑体" w:eastAsia="黑体" w:hAnsi="黑体" w:hint="eastAsia"/>
          <w:sz w:val="32"/>
          <w:szCs w:val="32"/>
        </w:rPr>
        <w:t>八、废止现行有关标准的建议</w:t>
      </w:r>
    </w:p>
    <w:p w14:paraId="6A45A0E8" w14:textId="77777777" w:rsidR="00335EAF" w:rsidRDefault="00C03F85">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由于目前无相关标准，因此不存在代替或废止现行标准问题。</w:t>
      </w:r>
    </w:p>
    <w:p w14:paraId="0C3AE17D" w14:textId="77777777" w:rsidR="00335EAF" w:rsidRDefault="00C03F85">
      <w:pPr>
        <w:spacing w:line="560" w:lineRule="exact"/>
        <w:rPr>
          <w:rFonts w:ascii="黑体" w:eastAsia="黑体" w:hAnsi="黑体"/>
          <w:sz w:val="32"/>
          <w:szCs w:val="32"/>
        </w:rPr>
      </w:pPr>
      <w:r>
        <w:rPr>
          <w:rFonts w:ascii="黑体" w:eastAsia="黑体" w:hAnsi="黑体" w:hint="eastAsia"/>
          <w:sz w:val="32"/>
          <w:szCs w:val="32"/>
        </w:rPr>
        <w:t>九、其他应予说明的事项</w:t>
      </w:r>
    </w:p>
    <w:p w14:paraId="49E93FE4" w14:textId="77777777" w:rsidR="00335EAF" w:rsidRDefault="00C03F85">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1444F29C" w14:textId="77777777" w:rsidR="00335EAF" w:rsidRDefault="00335EAF">
      <w:pPr>
        <w:spacing w:line="560" w:lineRule="exact"/>
        <w:ind w:firstLineChars="200" w:firstLine="640"/>
        <w:rPr>
          <w:rFonts w:ascii="仿宋_GB2312" w:eastAsia="仿宋_GB2312" w:hAnsiTheme="minorEastAsia"/>
          <w:sz w:val="32"/>
          <w:szCs w:val="32"/>
        </w:rPr>
      </w:pPr>
    </w:p>
    <w:p w14:paraId="341C09EA" w14:textId="77777777" w:rsidR="00335EAF" w:rsidRDefault="00C03F85">
      <w:pPr>
        <w:pStyle w:val="a9"/>
        <w:ind w:left="960" w:hangingChars="300" w:hanging="960"/>
        <w:jc w:val="center"/>
        <w:rPr>
          <w:rFonts w:asciiTheme="minorEastAsia" w:hAnsiTheme="minorEastAsia"/>
          <w:sz w:val="32"/>
          <w:szCs w:val="32"/>
        </w:rPr>
      </w:pPr>
      <w:r>
        <w:rPr>
          <w:rFonts w:asciiTheme="minorEastAsia" w:hAnsiTheme="minorEastAsia" w:cs="仿宋_GB2312" w:hint="eastAsia"/>
          <w:sz w:val="32"/>
          <w:szCs w:val="32"/>
        </w:rPr>
        <w:t xml:space="preserve">   </w:t>
      </w:r>
      <w:r>
        <w:rPr>
          <w:rFonts w:asciiTheme="minorEastAsia" w:hAnsiTheme="minorEastAsia" w:hint="eastAsia"/>
          <w:sz w:val="32"/>
          <w:szCs w:val="32"/>
        </w:rPr>
        <w:t>《乳制品智慧实验室 数据全生命周期管理规范》编制组</w:t>
      </w:r>
    </w:p>
    <w:p w14:paraId="32B5152C" w14:textId="48584803" w:rsidR="00335EAF" w:rsidRDefault="00C03F85">
      <w:pPr>
        <w:pStyle w:val="a9"/>
        <w:ind w:left="960" w:hangingChars="300" w:hanging="960"/>
        <w:jc w:val="center"/>
        <w:rPr>
          <w:rFonts w:asciiTheme="minorEastAsia" w:hAnsiTheme="minorEastAsia"/>
          <w:sz w:val="32"/>
          <w:szCs w:val="32"/>
        </w:rPr>
      </w:pPr>
      <w:r>
        <w:rPr>
          <w:rFonts w:asciiTheme="minorEastAsia" w:hAnsiTheme="minorEastAsia" w:hint="eastAsia"/>
          <w:sz w:val="32"/>
          <w:szCs w:val="32"/>
        </w:rPr>
        <w:t xml:space="preserve">              202</w:t>
      </w:r>
      <w:r w:rsidR="006B3BD5">
        <w:rPr>
          <w:rFonts w:asciiTheme="minorEastAsia" w:hAnsiTheme="minorEastAsia"/>
          <w:sz w:val="32"/>
          <w:szCs w:val="32"/>
        </w:rPr>
        <w:t>6</w:t>
      </w:r>
      <w:r>
        <w:rPr>
          <w:rFonts w:asciiTheme="minorEastAsia" w:hAnsiTheme="minorEastAsia" w:hint="eastAsia"/>
          <w:sz w:val="32"/>
          <w:szCs w:val="32"/>
        </w:rPr>
        <w:t>年2月</w:t>
      </w:r>
    </w:p>
    <w:p w14:paraId="67FA178B" w14:textId="77777777" w:rsidR="00335EAF" w:rsidRDefault="00335EAF">
      <w:pPr>
        <w:spacing w:line="560" w:lineRule="exact"/>
        <w:ind w:firstLineChars="150" w:firstLine="480"/>
        <w:rPr>
          <w:rFonts w:ascii="仿宋_GB2312" w:eastAsia="仿宋_GB2312" w:hAnsiTheme="minorEastAsia"/>
          <w:sz w:val="32"/>
          <w:szCs w:val="32"/>
        </w:rPr>
      </w:pPr>
    </w:p>
    <w:p w14:paraId="0066122E" w14:textId="77777777" w:rsidR="00335EAF" w:rsidRDefault="00335EAF"/>
    <w:sectPr w:rsidR="00335EAF">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E22C4" w14:textId="77777777" w:rsidR="00693CB1" w:rsidRDefault="00693CB1">
      <w:r>
        <w:separator/>
      </w:r>
    </w:p>
  </w:endnote>
  <w:endnote w:type="continuationSeparator" w:id="0">
    <w:p w14:paraId="3DE4825D" w14:textId="77777777" w:rsidR="00693CB1" w:rsidRDefault="0069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embedRegular r:id="rId1" w:subsetted="1" w:fontKey="{777C02C3-36C5-4F23-BF54-122064E0818B}"/>
    <w:embedBold r:id="rId2" w:subsetted="1" w:fontKey="{4C7E10E5-A407-4DF5-B749-E3388B3A48C6}"/>
  </w:font>
  <w:font w:name="Calibri">
    <w:panose1 w:val="020F0502020204030204"/>
    <w:charset w:val="00"/>
    <w:family w:val="swiss"/>
    <w:pitch w:val="variable"/>
    <w:sig w:usb0="E4002EFF" w:usb1="C2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embedRegular r:id="rId3" w:subsetted="1" w:fontKey="{D8677F83-ACCC-4972-B555-5481EB1FE151}"/>
  </w:font>
  <w:font w:name="楷体">
    <w:altName w:val="汉仪楷体KW"/>
    <w:panose1 w:val="02010609060101010101"/>
    <w:charset w:val="86"/>
    <w:family w:val="modern"/>
    <w:pitch w:val="fixed"/>
    <w:sig w:usb0="800002BF" w:usb1="38CF7CFA" w:usb2="00000016" w:usb3="00000000" w:csb0="00040001" w:csb1="00000000"/>
    <w:embedRegular r:id="rId4" w:subsetted="1" w:fontKey="{D7F4ED86-8AB9-4C60-8599-D403BE95E63B}"/>
  </w:font>
  <w:font w:name="仿宋_GB2312">
    <w:altName w:val="仿宋"/>
    <w:panose1 w:val="02010609030101010101"/>
    <w:charset w:val="86"/>
    <w:family w:val="modern"/>
    <w:pitch w:val="fixed"/>
    <w:sig w:usb0="00000001" w:usb1="080E0000" w:usb2="00000010" w:usb3="00000000" w:csb0="00040000" w:csb1="00000000"/>
    <w:embedRegular r:id="rId5" w:subsetted="1" w:fontKey="{219F7F61-E8BC-4196-B889-E3A634720C84}"/>
  </w:font>
  <w:font w:name="仿宋">
    <w:altName w:val="汉仪仿宋KW"/>
    <w:panose1 w:val="02010609060101010101"/>
    <w:charset w:val="86"/>
    <w:family w:val="modern"/>
    <w:pitch w:val="fixed"/>
    <w:sig w:usb0="800002BF" w:usb1="38CF7CFA" w:usb2="00000016" w:usb3="00000000" w:csb0="00040001" w:csb1="00000000"/>
    <w:embedRegular r:id="rId6" w:subsetted="1" w:fontKey="{9BEB13A0-9723-417C-8471-92620EC89279}"/>
  </w:font>
  <w:font w:name="等线">
    <w:altName w:val="DengXian"/>
    <w:panose1 w:val="02010600030101010101"/>
    <w:charset w:val="86"/>
    <w:family w:val="auto"/>
    <w:pitch w:val="variable"/>
    <w:sig w:usb0="A00002BF" w:usb1="38CF7CFA" w:usb2="00000016" w:usb3="00000000" w:csb0="0004000F" w:csb1="00000000"/>
    <w:embedRegular r:id="rId7" w:subsetted="1" w:fontKey="{70EBB7E2-8559-4F0A-B91F-E8E2C168AB7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2A80" w14:textId="77777777" w:rsidR="00335EAF" w:rsidRDefault="00C03F85">
    <w:pPr>
      <w:pStyle w:val="a3"/>
      <w:framePr w:wrap="around" w:vAnchor="text" w:hAnchor="margin" w:xAlign="right" w:y="1"/>
      <w:rPr>
        <w:rStyle w:val="a8"/>
      </w:rPr>
    </w:pPr>
    <w:r>
      <w:fldChar w:fldCharType="begin"/>
    </w:r>
    <w:r>
      <w:rPr>
        <w:rStyle w:val="a8"/>
      </w:rPr>
      <w:instrText xml:space="preserve">PAGE  </w:instrText>
    </w:r>
    <w:r>
      <w:fldChar w:fldCharType="separate"/>
    </w:r>
    <w:r>
      <w:rPr>
        <w:rStyle w:val="a8"/>
      </w:rPr>
      <w:t>2</w:t>
    </w:r>
    <w:r>
      <w:fldChar w:fldCharType="end"/>
    </w:r>
  </w:p>
  <w:p w14:paraId="27514E3D" w14:textId="77777777" w:rsidR="00335EAF" w:rsidRDefault="00335EA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A87F" w14:textId="77777777" w:rsidR="00335EAF" w:rsidRDefault="00335EAF">
    <w:pPr>
      <w:pStyle w:val="a3"/>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52FB" w14:textId="77777777" w:rsidR="00335EAF" w:rsidRDefault="00335EAF">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等线" w:eastAsia="等线" w:hAnsi="等线"/>
        <w:szCs w:val="22"/>
      </w:rPr>
      <w:id w:val="-1"/>
    </w:sdtPr>
    <w:sdtEndPr>
      <w:rPr>
        <w:sz w:val="18"/>
        <w:szCs w:val="18"/>
      </w:rPr>
    </w:sdtEndPr>
    <w:sdtContent>
      <w:p w14:paraId="5B67DD88" w14:textId="5E6BB13D" w:rsidR="00335EAF" w:rsidRDefault="00C03F85">
        <w:pPr>
          <w:tabs>
            <w:tab w:val="center" w:pos="4153"/>
            <w:tab w:val="right" w:pos="8306"/>
          </w:tabs>
          <w:snapToGrid w:val="0"/>
          <w:jc w:val="center"/>
          <w:rPr>
            <w:rFonts w:ascii="等线" w:eastAsia="等线" w:hAnsi="等线"/>
            <w:sz w:val="18"/>
            <w:szCs w:val="18"/>
          </w:rPr>
        </w:pPr>
        <w:r>
          <w:rPr>
            <w:rFonts w:ascii="等线" w:eastAsia="等线" w:hAnsi="等线"/>
            <w:sz w:val="18"/>
            <w:szCs w:val="18"/>
          </w:rPr>
          <w:fldChar w:fldCharType="begin"/>
        </w:r>
        <w:r>
          <w:rPr>
            <w:rFonts w:ascii="等线" w:eastAsia="等线" w:hAnsi="等线"/>
            <w:sz w:val="18"/>
            <w:szCs w:val="18"/>
          </w:rPr>
          <w:instrText>PAGE   \* MERGEFORMAT</w:instrText>
        </w:r>
        <w:r>
          <w:rPr>
            <w:rFonts w:ascii="等线" w:eastAsia="等线" w:hAnsi="等线"/>
            <w:sz w:val="18"/>
            <w:szCs w:val="18"/>
          </w:rPr>
          <w:fldChar w:fldCharType="separate"/>
        </w:r>
        <w:r w:rsidR="00F100E3" w:rsidRPr="00F100E3">
          <w:rPr>
            <w:rFonts w:ascii="等线" w:eastAsia="等线" w:hAnsi="等线"/>
            <w:noProof/>
            <w:sz w:val="18"/>
            <w:szCs w:val="18"/>
            <w:lang w:val="zh-CN"/>
          </w:rPr>
          <w:t>2</w:t>
        </w:r>
        <w:r>
          <w:rPr>
            <w:rFonts w:ascii="等线" w:eastAsia="等线" w:hAnsi="等线"/>
            <w:sz w:val="18"/>
            <w:szCs w:val="18"/>
          </w:rPr>
          <w:fldChar w:fldCharType="end"/>
        </w:r>
      </w:p>
    </w:sdtContent>
  </w:sdt>
  <w:p w14:paraId="3AAA9208" w14:textId="77777777" w:rsidR="00335EAF" w:rsidRDefault="00335EAF">
    <w:pPr>
      <w:tabs>
        <w:tab w:val="center" w:pos="4153"/>
        <w:tab w:val="right" w:pos="8306"/>
      </w:tabs>
      <w:snapToGrid w:val="0"/>
      <w:jc w:val="left"/>
      <w:rPr>
        <w:rFonts w:ascii="等线" w:eastAsia="等线" w:hAnsi="等线"/>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53DD" w14:textId="77777777" w:rsidR="00693CB1" w:rsidRDefault="00693CB1">
      <w:r>
        <w:separator/>
      </w:r>
    </w:p>
  </w:footnote>
  <w:footnote w:type="continuationSeparator" w:id="0">
    <w:p w14:paraId="21702BE2" w14:textId="77777777" w:rsidR="00693CB1" w:rsidRDefault="00693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F852" w14:textId="77777777" w:rsidR="00335EAF" w:rsidRDefault="00335EAF">
    <w:pPr>
      <w:pStyle w:val="a5"/>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633C" w14:textId="77777777" w:rsidR="00335EAF" w:rsidRDefault="00335EAF">
    <w:pPr>
      <w:pStyle w:val="a5"/>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9FC8" w14:textId="77777777" w:rsidR="00335EAF" w:rsidRDefault="00335EAF">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24575"/>
    <w:multiLevelType w:val="singleLevel"/>
    <w:tmpl w:val="89E2457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zNjUzOTQ5OWUxMTllMTc2YWExNDdhYjZhOTYwZDUifQ=="/>
  </w:docVars>
  <w:rsids>
    <w:rsidRoot w:val="00A80F9F"/>
    <w:rsid w:val="BFFB0124"/>
    <w:rsid w:val="FEFFF437"/>
    <w:rsid w:val="FFA63D0A"/>
    <w:rsid w:val="00006F21"/>
    <w:rsid w:val="00012953"/>
    <w:rsid w:val="00026DCA"/>
    <w:rsid w:val="00030427"/>
    <w:rsid w:val="00036A8F"/>
    <w:rsid w:val="00046F24"/>
    <w:rsid w:val="00053C23"/>
    <w:rsid w:val="0009349C"/>
    <w:rsid w:val="00097BF4"/>
    <w:rsid w:val="00097C84"/>
    <w:rsid w:val="000A34C6"/>
    <w:rsid w:val="000A494A"/>
    <w:rsid w:val="000B005C"/>
    <w:rsid w:val="000D3D89"/>
    <w:rsid w:val="000E0309"/>
    <w:rsid w:val="000F78F4"/>
    <w:rsid w:val="001011DF"/>
    <w:rsid w:val="00104712"/>
    <w:rsid w:val="001225C2"/>
    <w:rsid w:val="00156267"/>
    <w:rsid w:val="00187AB7"/>
    <w:rsid w:val="001932B6"/>
    <w:rsid w:val="0019618F"/>
    <w:rsid w:val="00197353"/>
    <w:rsid w:val="001A0FA8"/>
    <w:rsid w:val="001A3A82"/>
    <w:rsid w:val="001E7995"/>
    <w:rsid w:val="001F4CD1"/>
    <w:rsid w:val="00205BC4"/>
    <w:rsid w:val="00216FBE"/>
    <w:rsid w:val="002270D6"/>
    <w:rsid w:val="0022785E"/>
    <w:rsid w:val="00235B84"/>
    <w:rsid w:val="002638E3"/>
    <w:rsid w:val="00282A09"/>
    <w:rsid w:val="002863CB"/>
    <w:rsid w:val="00286E0D"/>
    <w:rsid w:val="0029088F"/>
    <w:rsid w:val="00294121"/>
    <w:rsid w:val="002A22CE"/>
    <w:rsid w:val="002B3E38"/>
    <w:rsid w:val="002C1463"/>
    <w:rsid w:val="002D0D2F"/>
    <w:rsid w:val="002E1573"/>
    <w:rsid w:val="002F35CD"/>
    <w:rsid w:val="00323CE5"/>
    <w:rsid w:val="00335EAF"/>
    <w:rsid w:val="003451DA"/>
    <w:rsid w:val="0034600E"/>
    <w:rsid w:val="003512A6"/>
    <w:rsid w:val="00356359"/>
    <w:rsid w:val="0036643B"/>
    <w:rsid w:val="00370E2E"/>
    <w:rsid w:val="003751B8"/>
    <w:rsid w:val="003977D7"/>
    <w:rsid w:val="003B4E0F"/>
    <w:rsid w:val="003D0043"/>
    <w:rsid w:val="003D4C03"/>
    <w:rsid w:val="003D7DC5"/>
    <w:rsid w:val="003F349B"/>
    <w:rsid w:val="003F6EBD"/>
    <w:rsid w:val="00405D1C"/>
    <w:rsid w:val="00417B67"/>
    <w:rsid w:val="00467599"/>
    <w:rsid w:val="0047404D"/>
    <w:rsid w:val="0047629A"/>
    <w:rsid w:val="00494956"/>
    <w:rsid w:val="004959B8"/>
    <w:rsid w:val="0049611C"/>
    <w:rsid w:val="004974A5"/>
    <w:rsid w:val="004A31D7"/>
    <w:rsid w:val="004A6BED"/>
    <w:rsid w:val="004B101E"/>
    <w:rsid w:val="004C5487"/>
    <w:rsid w:val="004D4BE8"/>
    <w:rsid w:val="004F0AB0"/>
    <w:rsid w:val="00532947"/>
    <w:rsid w:val="00551965"/>
    <w:rsid w:val="0056393F"/>
    <w:rsid w:val="00564506"/>
    <w:rsid w:val="00570DEF"/>
    <w:rsid w:val="005714D4"/>
    <w:rsid w:val="005832DA"/>
    <w:rsid w:val="005951FF"/>
    <w:rsid w:val="00597767"/>
    <w:rsid w:val="005A0323"/>
    <w:rsid w:val="005A65CB"/>
    <w:rsid w:val="005B6F9F"/>
    <w:rsid w:val="005C15CB"/>
    <w:rsid w:val="005C4042"/>
    <w:rsid w:val="005D3FCE"/>
    <w:rsid w:val="005E04BA"/>
    <w:rsid w:val="005F0414"/>
    <w:rsid w:val="005F5AD1"/>
    <w:rsid w:val="00613E74"/>
    <w:rsid w:val="006151F7"/>
    <w:rsid w:val="00623F80"/>
    <w:rsid w:val="00635FB0"/>
    <w:rsid w:val="006413D2"/>
    <w:rsid w:val="00642E82"/>
    <w:rsid w:val="00643106"/>
    <w:rsid w:val="00645BAB"/>
    <w:rsid w:val="00651EC3"/>
    <w:rsid w:val="0067021C"/>
    <w:rsid w:val="00673A86"/>
    <w:rsid w:val="006908F3"/>
    <w:rsid w:val="00693CB1"/>
    <w:rsid w:val="006A323B"/>
    <w:rsid w:val="006B093C"/>
    <w:rsid w:val="006B3BD5"/>
    <w:rsid w:val="006B3D7B"/>
    <w:rsid w:val="006C682D"/>
    <w:rsid w:val="006D1D9A"/>
    <w:rsid w:val="006D2F1F"/>
    <w:rsid w:val="006F180A"/>
    <w:rsid w:val="00706932"/>
    <w:rsid w:val="0071013C"/>
    <w:rsid w:val="00734039"/>
    <w:rsid w:val="00736B27"/>
    <w:rsid w:val="00743C0A"/>
    <w:rsid w:val="00750255"/>
    <w:rsid w:val="00752D53"/>
    <w:rsid w:val="00781FD9"/>
    <w:rsid w:val="00791B17"/>
    <w:rsid w:val="00796D60"/>
    <w:rsid w:val="007B6B18"/>
    <w:rsid w:val="007D258B"/>
    <w:rsid w:val="007D361E"/>
    <w:rsid w:val="007D62DE"/>
    <w:rsid w:val="007D66C0"/>
    <w:rsid w:val="007D761C"/>
    <w:rsid w:val="007F0129"/>
    <w:rsid w:val="007F054F"/>
    <w:rsid w:val="007F1A90"/>
    <w:rsid w:val="007F4AED"/>
    <w:rsid w:val="0080069D"/>
    <w:rsid w:val="008006B9"/>
    <w:rsid w:val="00823595"/>
    <w:rsid w:val="00835268"/>
    <w:rsid w:val="0085090D"/>
    <w:rsid w:val="00871D8A"/>
    <w:rsid w:val="00882780"/>
    <w:rsid w:val="008A396A"/>
    <w:rsid w:val="008A4237"/>
    <w:rsid w:val="008A4FE3"/>
    <w:rsid w:val="008C1EEC"/>
    <w:rsid w:val="008C28F9"/>
    <w:rsid w:val="00902CC7"/>
    <w:rsid w:val="0090742A"/>
    <w:rsid w:val="00910EBF"/>
    <w:rsid w:val="00916AE4"/>
    <w:rsid w:val="00916D6F"/>
    <w:rsid w:val="00935AED"/>
    <w:rsid w:val="009373DE"/>
    <w:rsid w:val="00942059"/>
    <w:rsid w:val="009578CC"/>
    <w:rsid w:val="009747A8"/>
    <w:rsid w:val="0098499C"/>
    <w:rsid w:val="00984EA0"/>
    <w:rsid w:val="009B0303"/>
    <w:rsid w:val="009F0DCD"/>
    <w:rsid w:val="00A0752E"/>
    <w:rsid w:val="00A13815"/>
    <w:rsid w:val="00A177FC"/>
    <w:rsid w:val="00A32998"/>
    <w:rsid w:val="00A64AD1"/>
    <w:rsid w:val="00A675D4"/>
    <w:rsid w:val="00A80F9F"/>
    <w:rsid w:val="00A83274"/>
    <w:rsid w:val="00A83B45"/>
    <w:rsid w:val="00A86CE2"/>
    <w:rsid w:val="00A940F7"/>
    <w:rsid w:val="00AA73F7"/>
    <w:rsid w:val="00AE105D"/>
    <w:rsid w:val="00AE60AD"/>
    <w:rsid w:val="00AF47B7"/>
    <w:rsid w:val="00B036CE"/>
    <w:rsid w:val="00B05444"/>
    <w:rsid w:val="00B13460"/>
    <w:rsid w:val="00B26FD3"/>
    <w:rsid w:val="00B36547"/>
    <w:rsid w:val="00B37C55"/>
    <w:rsid w:val="00B5178D"/>
    <w:rsid w:val="00B561D2"/>
    <w:rsid w:val="00B62732"/>
    <w:rsid w:val="00B70EDE"/>
    <w:rsid w:val="00B7635C"/>
    <w:rsid w:val="00B8225A"/>
    <w:rsid w:val="00BA0844"/>
    <w:rsid w:val="00BA3411"/>
    <w:rsid w:val="00BB2E97"/>
    <w:rsid w:val="00BD0F0D"/>
    <w:rsid w:val="00BE0D22"/>
    <w:rsid w:val="00C03F85"/>
    <w:rsid w:val="00C0442D"/>
    <w:rsid w:val="00C04ADA"/>
    <w:rsid w:val="00C05A05"/>
    <w:rsid w:val="00C15F3B"/>
    <w:rsid w:val="00C16E0D"/>
    <w:rsid w:val="00C17E63"/>
    <w:rsid w:val="00C2370D"/>
    <w:rsid w:val="00C36500"/>
    <w:rsid w:val="00C37064"/>
    <w:rsid w:val="00C621B0"/>
    <w:rsid w:val="00C77A70"/>
    <w:rsid w:val="00C84DD1"/>
    <w:rsid w:val="00C94B89"/>
    <w:rsid w:val="00CA040A"/>
    <w:rsid w:val="00CA297C"/>
    <w:rsid w:val="00CD5F1E"/>
    <w:rsid w:val="00CD63F1"/>
    <w:rsid w:val="00CE3647"/>
    <w:rsid w:val="00D0279F"/>
    <w:rsid w:val="00D03C68"/>
    <w:rsid w:val="00D1092B"/>
    <w:rsid w:val="00D10C44"/>
    <w:rsid w:val="00D32EAC"/>
    <w:rsid w:val="00D62638"/>
    <w:rsid w:val="00D716CF"/>
    <w:rsid w:val="00D756DF"/>
    <w:rsid w:val="00D90030"/>
    <w:rsid w:val="00DA46BE"/>
    <w:rsid w:val="00DB00C3"/>
    <w:rsid w:val="00DE1572"/>
    <w:rsid w:val="00E01D65"/>
    <w:rsid w:val="00E07B2A"/>
    <w:rsid w:val="00E110FE"/>
    <w:rsid w:val="00E74FBD"/>
    <w:rsid w:val="00EA5D2A"/>
    <w:rsid w:val="00EB34D8"/>
    <w:rsid w:val="00EB575C"/>
    <w:rsid w:val="00EC3393"/>
    <w:rsid w:val="00EC5A44"/>
    <w:rsid w:val="00EC6212"/>
    <w:rsid w:val="00ED3211"/>
    <w:rsid w:val="00EE5836"/>
    <w:rsid w:val="00EF25BB"/>
    <w:rsid w:val="00F055D3"/>
    <w:rsid w:val="00F07C40"/>
    <w:rsid w:val="00F100E3"/>
    <w:rsid w:val="00F15D07"/>
    <w:rsid w:val="00F169FD"/>
    <w:rsid w:val="00F16B5C"/>
    <w:rsid w:val="00F204CE"/>
    <w:rsid w:val="00F21F21"/>
    <w:rsid w:val="00F22C95"/>
    <w:rsid w:val="00F3748E"/>
    <w:rsid w:val="00F4161F"/>
    <w:rsid w:val="00F53F2C"/>
    <w:rsid w:val="00F87BE8"/>
    <w:rsid w:val="00FA4F26"/>
    <w:rsid w:val="00FC1A14"/>
    <w:rsid w:val="00FC5397"/>
    <w:rsid w:val="00FC7006"/>
    <w:rsid w:val="00FD3EF3"/>
    <w:rsid w:val="00FE6293"/>
    <w:rsid w:val="00FF7C8C"/>
    <w:rsid w:val="01C81F50"/>
    <w:rsid w:val="01EC20E2"/>
    <w:rsid w:val="03172AA5"/>
    <w:rsid w:val="065D1375"/>
    <w:rsid w:val="0BCD1B90"/>
    <w:rsid w:val="10CE416A"/>
    <w:rsid w:val="1497412F"/>
    <w:rsid w:val="14D07641"/>
    <w:rsid w:val="17E72CD8"/>
    <w:rsid w:val="1C5D4839"/>
    <w:rsid w:val="204038CD"/>
    <w:rsid w:val="250F386E"/>
    <w:rsid w:val="300466C5"/>
    <w:rsid w:val="307E7B50"/>
    <w:rsid w:val="36881DD6"/>
    <w:rsid w:val="40A47108"/>
    <w:rsid w:val="41281AE7"/>
    <w:rsid w:val="41DE664A"/>
    <w:rsid w:val="4521341D"/>
    <w:rsid w:val="45CA34CD"/>
    <w:rsid w:val="47D5124F"/>
    <w:rsid w:val="47E86587"/>
    <w:rsid w:val="4CB85399"/>
    <w:rsid w:val="4F4D4987"/>
    <w:rsid w:val="55E93AE3"/>
    <w:rsid w:val="5A7A5304"/>
    <w:rsid w:val="5A932270"/>
    <w:rsid w:val="60ED7287"/>
    <w:rsid w:val="61ED65D7"/>
    <w:rsid w:val="646D768E"/>
    <w:rsid w:val="65750EF0"/>
    <w:rsid w:val="66C7577B"/>
    <w:rsid w:val="688D02FE"/>
    <w:rsid w:val="695217E0"/>
    <w:rsid w:val="6C0F61F6"/>
    <w:rsid w:val="701407DB"/>
    <w:rsid w:val="710C022E"/>
    <w:rsid w:val="747405C4"/>
    <w:rsid w:val="78504C99"/>
    <w:rsid w:val="78814BEB"/>
    <w:rsid w:val="7C63789C"/>
    <w:rsid w:val="7E851D4C"/>
    <w:rsid w:val="7F24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BA6B06"/>
  <w15:docId w15:val="{BE14026C-6158-41E4-9D4E-708625D8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unhideWhenUsed/>
    <w:qFormat/>
    <w:pPr>
      <w:keepNext/>
      <w:keepLines/>
      <w:spacing w:line="413" w:lineRule="auto"/>
      <w:outlineLvl w:val="1"/>
    </w:pPr>
    <w:rPr>
      <w:rFonts w:ascii="Arial" w:eastAsia="黑体" w:hAnsi="Arial" w:hint="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kern w:val="0"/>
      <w:sz w:val="24"/>
    </w:rPr>
  </w:style>
  <w:style w:type="character" w:styleId="a8">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
    <w:name w:val="段 Char"/>
    <w:basedOn w:val="a0"/>
    <w:link w:val="a9"/>
    <w:qFormat/>
    <w:rPr>
      <w:rFonts w:ascii="宋体"/>
    </w:rPr>
  </w:style>
  <w:style w:type="paragraph" w:customStyle="1" w:styleId="a9">
    <w:name w:val="段"/>
    <w:link w:val="Char"/>
    <w:qFormat/>
    <w:pPr>
      <w:autoSpaceDE w:val="0"/>
      <w:autoSpaceDN w:val="0"/>
      <w:ind w:firstLineChars="200" w:firstLine="200"/>
      <w:jc w:val="both"/>
    </w:pPr>
    <w:rPr>
      <w:rFonts w:ascii="宋体" w:eastAsiaTheme="minorEastAsia" w:hAnsiTheme="minorHAnsi" w:cstheme="minorBidi"/>
      <w:kern w:val="2"/>
      <w:sz w:val="21"/>
      <w:szCs w:val="22"/>
    </w:rPr>
  </w:style>
  <w:style w:type="paragraph" w:customStyle="1" w:styleId="aa">
    <w:name w:val="标准文件_段"/>
    <w:qFormat/>
    <w:pPr>
      <w:autoSpaceDE w:val="0"/>
      <w:autoSpaceDN w:val="0"/>
      <w:ind w:firstLineChars="200" w:firstLine="200"/>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54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45713-2E93-438D-B383-C1A83E14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1513</Words>
  <Characters>1545</Characters>
  <Application>Microsoft Office Word</Application>
  <DocSecurity>0</DocSecurity>
  <Lines>90</Lines>
  <Paragraphs>63</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liu yang</cp:lastModifiedBy>
  <cp:revision>6</cp:revision>
  <dcterms:created xsi:type="dcterms:W3CDTF">2019-10-31T07:14:00Z</dcterms:created>
  <dcterms:modified xsi:type="dcterms:W3CDTF">2026-02-12T08:17:00Z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C0DB704C6BBD478AA1B14165AB2000BD</vt:lpwstr>
  </property>
  <property fmtid="{D5CDD505-2E9C-101B-9397-08002B2CF9AE}" pid="4" name="KSOTemplateDocerSaveRecord">
    <vt:lpwstr>eyJoZGlkIjoiMDI5NjI2NjNkMTY5NGYwNzc3N2UxOTc5NmQ1MWJkNzMiLCJ1c2VySWQiOiIxNjgwMjA5MzU3In0=</vt:lpwstr>
  </property>
</Properties>
</file>