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C8D06">
      <w:pPr>
        <w:framePr w:wrap="notBeside" w:vAnchor="page" w:hAnchor="page" w:x="1372" w:y="568"/>
        <w:rPr>
          <w:rFonts w:hint="eastAsia"/>
        </w:rPr>
      </w:pPr>
    </w:p>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711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1D9090B">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E3CA19F">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67.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67.020</w:t>
            </w:r>
            <w:r>
              <w:rPr>
                <w:rFonts w:ascii="黑体" w:hAnsi="黑体" w:eastAsia="黑体"/>
                <w:sz w:val="21"/>
                <w:szCs w:val="21"/>
              </w:rPr>
              <w:fldChar w:fldCharType="end"/>
            </w:r>
            <w:bookmarkEnd w:id="0"/>
            <w:r>
              <w:commentReference w:id="0"/>
            </w:r>
          </w:p>
        </w:tc>
      </w:tr>
      <w:tr w14:paraId="52C55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540AE4A">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FE08119">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2</w:t>
            </w:r>
            <w:r>
              <w:rPr>
                <w:rFonts w:ascii="黑体" w:hAnsi="黑体" w:eastAsia="黑体"/>
                <w:sz w:val="21"/>
                <w:szCs w:val="21"/>
              </w:rPr>
              <w:t>2</w:t>
            </w:r>
          </w:p>
        </w:tc>
      </w:tr>
    </w:tbl>
    <w:p w14:paraId="77E2E319">
      <w:pPr>
        <w:pStyle w:val="53"/>
        <w:framePr w:w="9639" w:h="624" w:hRule="exact" w:hSpace="181" w:vSpace="181" w:wrap="around" w:hAnchor="page" w:x="1294" w:y="2795"/>
        <w:rPr>
          <w:rFonts w:ascii="黑体" w:hAnsi="黑体" w:eastAsia="黑体"/>
          <w:b w:val="0"/>
          <w:bCs w:val="0"/>
          <w:w w:val="100"/>
          <w:sz w:val="48"/>
          <w:szCs w:val="48"/>
        </w:rPr>
      </w:pPr>
      <w:bookmarkStart w:id="1"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1"/>
    <w:p w14:paraId="562F3A08">
      <w:pPr>
        <w:pStyle w:val="198"/>
        <w:framePr w:x="1646" w:y="3532"/>
      </w:pPr>
      <w:r>
        <w:t>T/</w:t>
      </w:r>
      <w:bookmarkStart w:id="2" w:name="文字1"/>
      <w:r>
        <w:fldChar w:fldCharType="begin">
          <w:ffData>
            <w:name w:val="文字1"/>
            <w:enabled/>
            <w:calcOnExit w:val="0"/>
            <w:textInput>
              <w:default w:val="NMSP."/>
            </w:textInput>
          </w:ffData>
        </w:fldChar>
      </w:r>
      <w:r>
        <w:instrText xml:space="preserve"> FORMTEXT </w:instrText>
      </w:r>
      <w:r>
        <w:fldChar w:fldCharType="separate"/>
      </w:r>
      <w:r>
        <w:t>NMSP.</w:t>
      </w:r>
      <w:r>
        <w:fldChar w:fldCharType="end"/>
      </w:r>
      <w:bookmarkEnd w:id="2"/>
      <w:r>
        <w:t xml:space="preserve"> </w:t>
      </w:r>
      <w:bookmarkStart w:id="3" w:name="NSTD_CODE_F"/>
      <w:r>
        <w:fldChar w:fldCharType="begin">
          <w:ffData>
            <w:name w:val="NSTD_CODE_F"/>
            <w:enabled/>
            <w:calcOnExit w:val="0"/>
            <w:textInput>
              <w:default w:val="MZB"/>
            </w:textInput>
          </w:ffData>
        </w:fldChar>
      </w:r>
      <w:r>
        <w:instrText xml:space="preserve"> FORMTEXT </w:instrText>
      </w:r>
      <w:r>
        <w:fldChar w:fldCharType="separate"/>
      </w:r>
      <w:r>
        <w:t>MZB</w:t>
      </w:r>
      <w:r>
        <w:fldChar w:fldCharType="end"/>
      </w:r>
      <w:bookmarkEnd w:id="3"/>
      <w:r>
        <w:rPr>
          <w:rFonts w:hAnsi="黑体"/>
        </w:rPr>
        <w:t>—</w:t>
      </w:r>
    </w:p>
    <w:p w14:paraId="6CD219CC">
      <w:pPr>
        <w:pStyle w:val="199"/>
        <w:framePr w:x="1646" w:y="3532"/>
        <w:rPr>
          <w:rFonts w:hAnsi="黑体"/>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4"/>
    </w:p>
    <w:p w14:paraId="53349F9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4DB670F">
      <w:pPr>
        <w:pStyle w:val="53"/>
        <w:framePr w:w="9639" w:h="6976" w:hRule="exact" w:hSpace="0" w:vSpace="0" w:wrap="around" w:hAnchor="page" w:y="6408"/>
        <w:jc w:val="center"/>
        <w:rPr>
          <w:rFonts w:ascii="黑体" w:hAnsi="黑体" w:eastAsia="黑体"/>
          <w:b w:val="0"/>
          <w:bCs w:val="0"/>
          <w:w w:val="100"/>
        </w:rPr>
      </w:pPr>
    </w:p>
    <w:p w14:paraId="100D5FF4">
      <w:pPr>
        <w:pStyle w:val="200"/>
        <w:framePr w:h="6974" w:hRule="exact" w:wrap="around" w:x="1419" w:anchorLock="1"/>
      </w:pPr>
      <w:r>
        <w:fldChar w:fldCharType="begin">
          <w:ffData>
            <w:name w:val="CSTD_NAME"/>
            <w:enabled/>
            <w:calcOnExit w:val="0"/>
            <w:textInput>
              <w:default w:val="“蒙”字标畜产品认证要求                                                                                                                   烤全羊"/>
            </w:textInput>
          </w:ffData>
        </w:fldChar>
      </w:r>
      <w:bookmarkStart w:id="5" w:name="CSTD_NAME"/>
      <w:r>
        <w:instrText xml:space="preserve"> FORMTEXT </w:instrText>
      </w:r>
      <w:r>
        <w:fldChar w:fldCharType="separate"/>
      </w:r>
      <w:r>
        <w:t>“蒙”字标畜产品认证要求                                                                                                                   烤全羊</w:t>
      </w:r>
      <w:r>
        <w:fldChar w:fldCharType="end"/>
      </w:r>
      <w:bookmarkEnd w:id="5"/>
    </w:p>
    <w:p w14:paraId="6C26BB46">
      <w:pPr>
        <w:framePr w:w="9639" w:h="6974" w:hRule="exact" w:wrap="around" w:vAnchor="page" w:hAnchor="page" w:x="1419" w:y="6408" w:anchorLock="1"/>
        <w:ind w:left="-1418"/>
      </w:pPr>
    </w:p>
    <w:p w14:paraId="1F9831C9">
      <w:pPr>
        <w:pStyle w:val="128"/>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quot;Nei Meng Gu Brand&quot; livestock products certification requirements-Kao Quanyang"/>
            </w:textInput>
          </w:ffData>
        </w:fldChar>
      </w:r>
      <w:bookmarkStart w:id="6"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"Nei Meng Gu Brand" livestock products certification requirements-Kao Quanyang</w:t>
      </w:r>
      <w:r>
        <w:rPr>
          <w:rFonts w:ascii="黑体" w:hAnsi="黑体" w:eastAsia="黑体"/>
          <w:szCs w:val="28"/>
        </w:rPr>
        <w:fldChar w:fldCharType="end"/>
      </w:r>
      <w:bookmarkEnd w:id="6"/>
      <w:commentRangeStart w:id="1"/>
      <w:commentRangeStart w:id="2"/>
      <w:r>
        <w:rPr>
          <w:rFonts w:ascii="黑体" w:hAnsi="黑体" w:eastAsia="黑体"/>
        </w:rPr>
        <w:commentReference w:id="1"/>
      </w:r>
      <w:commentRangeEnd w:id="1"/>
      <w:commentRangeEnd w:id="2"/>
      <w:r>
        <w:rPr>
          <w:rStyle w:val="35"/>
          <w:rFonts w:ascii="黑体" w:hAnsi="黑体" w:eastAsia="黑体"/>
          <w:kern w:val="2"/>
        </w:rPr>
        <w:commentReference w:id="2"/>
      </w:r>
    </w:p>
    <w:p w14:paraId="7734AEB3">
      <w:pPr>
        <w:framePr w:w="9639" w:h="6974" w:hRule="exact" w:wrap="around" w:vAnchor="page" w:hAnchor="page" w:x="1419" w:y="6408" w:anchorLock="1"/>
        <w:spacing w:line="760" w:lineRule="exact"/>
        <w:ind w:left="-1418"/>
      </w:pPr>
    </w:p>
    <w:p w14:paraId="3B1F0F26">
      <w:pPr>
        <w:pStyle w:val="128"/>
        <w:framePr w:w="9639" w:h="6974" w:hRule="exact" w:wrap="around" w:vAnchor="page" w:hAnchor="page" w:x="1419" w:y="6408" w:anchorLock="1"/>
        <w:textAlignment w:val="bottom"/>
        <w:rPr>
          <w:rFonts w:eastAsia="黑体"/>
          <w:szCs w:val="28"/>
        </w:rPr>
      </w:pPr>
    </w:p>
    <w:p w14:paraId="3195040A">
      <w:pPr>
        <w:pStyle w:val="196"/>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p>
    <w:p w14:paraId="3CC8C84D">
      <w:pPr>
        <w:pStyle w:val="197"/>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14:paraId="7DB9158D">
      <w:pPr>
        <w:pStyle w:val="154"/>
        <w:framePr w:h="584" w:hRule="exact" w:hSpace="181" w:vSpace="181" w:wrap="around" w:y="14800"/>
        <w:rPr>
          <w:rFonts w:hAnsi="黑体"/>
        </w:rPr>
      </w:pPr>
      <w:bookmarkStart w:id="13" w:name="fm"/>
      <w:r>
        <w:rPr>
          <w:rFonts w:hAnsi="黑体"/>
          <w:w w:val="100"/>
          <w:sz w:val="28"/>
        </w:rPr>
        <w:fldChar w:fldCharType="begin">
          <w:ffData>
            <w:name w:val="fm"/>
            <w:enabled/>
            <w:calcOnExit w:val="0"/>
            <w:textInput>
              <w:default w:val="内蒙古标准发展促进会"/>
            </w:textInput>
          </w:ffData>
        </w:fldChar>
      </w:r>
      <w:r>
        <w:rPr>
          <w:rFonts w:hAnsi="黑体"/>
          <w:w w:val="100"/>
          <w:sz w:val="28"/>
        </w:rPr>
        <w:instrText xml:space="preserve"> FORMTEXT </w:instrText>
      </w:r>
      <w:r>
        <w:rPr>
          <w:rFonts w:hAnsi="黑体"/>
          <w:w w:val="100"/>
          <w:sz w:val="28"/>
        </w:rPr>
        <w:fldChar w:fldCharType="separate"/>
      </w:r>
      <w:r>
        <w:rPr>
          <w:rFonts w:hAnsi="黑体"/>
          <w:w w:val="100"/>
          <w:sz w:val="28"/>
        </w:rPr>
        <w:t>内蒙古标准发展促进会</w:t>
      </w:r>
      <w:r>
        <w:rPr>
          <w:rFonts w:hAnsi="黑体"/>
          <w:w w:val="100"/>
          <w:sz w:val="28"/>
        </w:rPr>
        <w:fldChar w:fldCharType="end"/>
      </w:r>
      <w:bookmarkEnd w:id="13"/>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407CAB6C">
      <w:pPr>
        <w:rPr>
          <w:rFonts w:ascii="宋体" w:hAnsi="宋体"/>
          <w:sz w:val="28"/>
          <w:szCs w:val="28"/>
        </w:rPr>
        <w:sectPr>
          <w:headerReference r:id="rId9" w:type="first"/>
          <w:footerReference r:id="rId12" w:type="first"/>
          <w:headerReference r:id="rId7" w:type="default"/>
          <w:footerReference r:id="rId10" w:type="default"/>
          <w:headerReference r:id="rId8" w:type="even"/>
          <w:footerReference r:id="rId11"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9FC14F7">
      <w:pPr>
        <w:pStyle w:val="94"/>
        <w:spacing w:after="360"/>
        <w:rPr>
          <w:rFonts w:hint="eastAsia"/>
        </w:rPr>
      </w:pPr>
      <w:bookmarkStart w:id="14" w:name="BookMark1"/>
      <w:bookmarkStart w:id="15" w:name="_Toc220333518"/>
      <w:bookmarkStart w:id="16" w:name="_Toc198802077"/>
      <w:bookmarkStart w:id="17" w:name="_Toc177200582"/>
      <w:bookmarkStart w:id="18" w:name="_Toc220333754"/>
      <w:bookmarkStart w:id="19" w:name="_Toc220333537"/>
      <w:bookmarkStart w:id="20" w:name="_Toc231464524"/>
      <w:bookmarkStart w:id="21" w:name="_Toc229754833"/>
      <w:bookmarkStart w:id="22" w:name="_Toc226473229"/>
      <w:bookmarkStart w:id="23" w:name="_Toc220317714"/>
      <w:bookmarkStart w:id="24" w:name="_Toc220332718"/>
      <w:bookmarkStart w:id="25" w:name="_Toc220679778"/>
      <w:bookmarkStart w:id="26" w:name="_Toc230080955"/>
      <w:bookmarkStart w:id="27" w:name="_Toc198803207"/>
      <w:bookmarkStart w:id="28" w:name="_Toc220332671"/>
      <w:bookmarkStart w:id="29" w:name="_Toc220333821"/>
      <w:r>
        <w:rPr>
          <w:rFonts w:hint="eastAsia"/>
          <w:spacing w:val="320"/>
        </w:rPr>
        <w:t>目</w:t>
      </w:r>
      <w:r>
        <w:rPr>
          <w:rFonts w:hint="eastAsia"/>
        </w:rPr>
        <w:t>次</w:t>
      </w:r>
    </w:p>
    <w:p w14:paraId="53F8A069">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"_Toc231552956" </w:instrText>
      </w:r>
      <w:r>
        <w:fldChar w:fldCharType="separate"/>
      </w:r>
      <w:r>
        <w:rPr>
          <w:rStyle w:val="34"/>
        </w:rPr>
        <w:t>前言</w:t>
      </w:r>
      <w:r>
        <w:tab/>
      </w:r>
      <w:r>
        <w:fldChar w:fldCharType="begin"/>
      </w:r>
      <w:r>
        <w:instrText xml:space="preserve"> PAGEREF _Toc231552956 \h </w:instrText>
      </w:r>
      <w:r>
        <w:fldChar w:fldCharType="separate"/>
      </w:r>
      <w:r>
        <w:t>II</w:t>
      </w:r>
      <w:r>
        <w:fldChar w:fldCharType="end"/>
      </w:r>
      <w:r>
        <w:fldChar w:fldCharType="end"/>
      </w:r>
    </w:p>
    <w:p w14:paraId="042EC220">
      <w:pPr>
        <w:pStyle w:val="20"/>
        <w:tabs>
          <w:tab w:val="right" w:leader="dot" w:pos="9344"/>
        </w:tabs>
        <w:rPr>
          <w:rFonts w:asciiTheme="minorHAnsi" w:hAnsiTheme="minorHAnsi" w:eastAsiaTheme="minorEastAsia" w:cstheme="minorBidi"/>
          <w:szCs w:val="22"/>
        </w:rPr>
      </w:pPr>
      <w:r>
        <w:fldChar w:fldCharType="begin"/>
      </w:r>
      <w:r>
        <w:instrText xml:space="preserve"> HYPERLINK \l "_Toc231552957" </w:instrText>
      </w:r>
      <w:r>
        <w:fldChar w:fldCharType="separate"/>
      </w:r>
      <w:r>
        <w:rPr>
          <w:rStyle w:val="34"/>
        </w:rPr>
        <w:t>1  范围</w:t>
      </w:r>
      <w:r>
        <w:tab/>
      </w:r>
      <w:r>
        <w:fldChar w:fldCharType="begin"/>
      </w:r>
      <w:r>
        <w:instrText xml:space="preserve"> PAGEREF _Toc231552957 \h </w:instrText>
      </w:r>
      <w:r>
        <w:fldChar w:fldCharType="separate"/>
      </w:r>
      <w:r>
        <w:t>1</w:t>
      </w:r>
      <w:r>
        <w:fldChar w:fldCharType="end"/>
      </w:r>
      <w:r>
        <w:fldChar w:fldCharType="end"/>
      </w:r>
    </w:p>
    <w:p w14:paraId="10DA0145">
      <w:pPr>
        <w:pStyle w:val="20"/>
        <w:tabs>
          <w:tab w:val="right" w:leader="dot" w:pos="9344"/>
        </w:tabs>
        <w:rPr>
          <w:rFonts w:asciiTheme="minorHAnsi" w:hAnsiTheme="minorHAnsi" w:eastAsiaTheme="minorEastAsia" w:cstheme="minorBidi"/>
          <w:szCs w:val="22"/>
        </w:rPr>
      </w:pPr>
      <w:r>
        <w:fldChar w:fldCharType="begin"/>
      </w:r>
      <w:r>
        <w:instrText xml:space="preserve"> HYPERLINK \l "_Toc231552958" </w:instrText>
      </w:r>
      <w:r>
        <w:fldChar w:fldCharType="separate"/>
      </w:r>
      <w:r>
        <w:rPr>
          <w:rStyle w:val="34"/>
        </w:rPr>
        <w:t>2  规范性引用文件</w:t>
      </w:r>
      <w:r>
        <w:tab/>
      </w:r>
      <w:r>
        <w:fldChar w:fldCharType="begin"/>
      </w:r>
      <w:r>
        <w:instrText xml:space="preserve"> PAGEREF _Toc231552958 \h </w:instrText>
      </w:r>
      <w:r>
        <w:fldChar w:fldCharType="separate"/>
      </w:r>
      <w:r>
        <w:t>1</w:t>
      </w:r>
      <w:r>
        <w:fldChar w:fldCharType="end"/>
      </w:r>
      <w:r>
        <w:fldChar w:fldCharType="end"/>
      </w:r>
    </w:p>
    <w:p w14:paraId="166F7E06">
      <w:pPr>
        <w:pStyle w:val="20"/>
        <w:tabs>
          <w:tab w:val="right" w:leader="dot" w:pos="9344"/>
        </w:tabs>
        <w:rPr>
          <w:rFonts w:asciiTheme="minorHAnsi" w:hAnsiTheme="minorHAnsi" w:eastAsiaTheme="minorEastAsia" w:cstheme="minorBidi"/>
          <w:szCs w:val="22"/>
        </w:rPr>
      </w:pPr>
      <w:r>
        <w:fldChar w:fldCharType="begin"/>
      </w:r>
      <w:r>
        <w:instrText xml:space="preserve"> HYPERLINK \l "_Toc231552959" </w:instrText>
      </w:r>
      <w:r>
        <w:fldChar w:fldCharType="separate"/>
      </w:r>
      <w:r>
        <w:rPr>
          <w:rStyle w:val="34"/>
        </w:rPr>
        <w:t>3  术语和定义</w:t>
      </w:r>
      <w:r>
        <w:tab/>
      </w:r>
      <w:r>
        <w:fldChar w:fldCharType="begin"/>
      </w:r>
      <w:r>
        <w:instrText xml:space="preserve"> PAGEREF _Toc231552959 \h </w:instrText>
      </w:r>
      <w:r>
        <w:fldChar w:fldCharType="separate"/>
      </w:r>
      <w:r>
        <w:t>1</w:t>
      </w:r>
      <w:r>
        <w:fldChar w:fldCharType="end"/>
      </w:r>
      <w:r>
        <w:fldChar w:fldCharType="end"/>
      </w:r>
    </w:p>
    <w:p w14:paraId="4E426A5F">
      <w:pPr>
        <w:pStyle w:val="20"/>
        <w:tabs>
          <w:tab w:val="right" w:leader="dot" w:pos="9344"/>
        </w:tabs>
        <w:rPr>
          <w:rFonts w:asciiTheme="minorHAnsi" w:hAnsiTheme="minorHAnsi" w:eastAsiaTheme="minorEastAsia" w:cstheme="minorBidi"/>
          <w:szCs w:val="22"/>
        </w:rPr>
      </w:pPr>
      <w:r>
        <w:fldChar w:fldCharType="begin"/>
      </w:r>
      <w:r>
        <w:instrText xml:space="preserve"> HYPERLINK \l "_Toc231552960" </w:instrText>
      </w:r>
      <w:r>
        <w:fldChar w:fldCharType="separate"/>
      </w:r>
      <w:r>
        <w:rPr>
          <w:rStyle w:val="34"/>
        </w:rPr>
        <w:t>4  认证要求</w:t>
      </w:r>
      <w:r>
        <w:tab/>
      </w:r>
      <w:r>
        <w:fldChar w:fldCharType="begin"/>
      </w:r>
      <w:r>
        <w:instrText xml:space="preserve"> PAGEREF _Toc231552960 \h </w:instrText>
      </w:r>
      <w:r>
        <w:fldChar w:fldCharType="separate"/>
      </w:r>
      <w:r>
        <w:t>1</w:t>
      </w:r>
      <w:r>
        <w:fldChar w:fldCharType="end"/>
      </w:r>
      <w:r>
        <w:fldChar w:fldCharType="end"/>
      </w:r>
    </w:p>
    <w:p w14:paraId="64F78F35">
      <w:pPr>
        <w:pStyle w:val="25"/>
        <w:rPr>
          <w:rFonts w:asciiTheme="minorHAnsi" w:hAnsiTheme="minorHAnsi" w:eastAsiaTheme="minorEastAsia" w:cstheme="minorBidi"/>
          <w:szCs w:val="22"/>
        </w:rPr>
      </w:pPr>
      <w:r>
        <w:fldChar w:fldCharType="begin"/>
      </w:r>
      <w:r>
        <w:instrText xml:space="preserve"> HYPERLINK \l "_Toc231552961" </w:instrText>
      </w:r>
      <w:r>
        <w:fldChar w:fldCharType="separate"/>
      </w:r>
      <w:r>
        <w:rPr>
          <w:rStyle w:val="34"/>
          <w14:scene3d>
            <w14:lightRig w14:rig="threePt" w14:dir="t">
              <w14:rot w14:lat="0" w14:lon="0" w14:rev="0"/>
            </w14:lightRig>
          </w14:scene3d>
        </w:rPr>
        <w:t xml:space="preserve">4.1 </w:t>
      </w:r>
      <w:r>
        <w:rPr>
          <w:rStyle w:val="34"/>
        </w:rPr>
        <w:t xml:space="preserve"> 经营场所要求</w:t>
      </w:r>
      <w:r>
        <w:tab/>
      </w:r>
      <w:r>
        <w:fldChar w:fldCharType="begin"/>
      </w:r>
      <w:r>
        <w:instrText xml:space="preserve"> PAGEREF _Toc231552961 \h </w:instrText>
      </w:r>
      <w:r>
        <w:fldChar w:fldCharType="separate"/>
      </w:r>
      <w:r>
        <w:t>1</w:t>
      </w:r>
      <w:r>
        <w:fldChar w:fldCharType="end"/>
      </w:r>
      <w:r>
        <w:fldChar w:fldCharType="end"/>
      </w:r>
    </w:p>
    <w:p w14:paraId="083DD626">
      <w:pPr>
        <w:pStyle w:val="25"/>
        <w:rPr>
          <w:rFonts w:asciiTheme="minorHAnsi" w:hAnsiTheme="minorHAnsi" w:eastAsiaTheme="minorEastAsia" w:cstheme="minorBidi"/>
          <w:szCs w:val="22"/>
        </w:rPr>
      </w:pPr>
      <w:r>
        <w:fldChar w:fldCharType="begin"/>
      </w:r>
      <w:r>
        <w:instrText xml:space="preserve"> HYPERLINK \l "_Toc231552962" </w:instrText>
      </w:r>
      <w:r>
        <w:fldChar w:fldCharType="separate"/>
      </w:r>
      <w:r>
        <w:rPr>
          <w:rStyle w:val="34"/>
          <w14:scene3d>
            <w14:lightRig w14:rig="threePt" w14:dir="t">
              <w14:rot w14:lat="0" w14:lon="0" w14:rev="0"/>
            </w14:lightRig>
          </w14:scene3d>
        </w:rPr>
        <w:t xml:space="preserve">4.2 </w:t>
      </w:r>
      <w:r>
        <w:rPr>
          <w:rStyle w:val="34"/>
        </w:rPr>
        <w:t xml:space="preserve"> 产品要求</w:t>
      </w:r>
      <w:r>
        <w:tab/>
      </w:r>
      <w:r>
        <w:fldChar w:fldCharType="begin"/>
      </w:r>
      <w:r>
        <w:instrText xml:space="preserve"> PAGEREF _Toc231552962 \h </w:instrText>
      </w:r>
      <w:r>
        <w:fldChar w:fldCharType="separate"/>
      </w:r>
      <w:r>
        <w:t>1</w:t>
      </w:r>
      <w:r>
        <w:fldChar w:fldCharType="end"/>
      </w:r>
      <w:r>
        <w:fldChar w:fldCharType="end"/>
      </w:r>
    </w:p>
    <w:p w14:paraId="474D26E0">
      <w:pPr>
        <w:pStyle w:val="25"/>
        <w:rPr>
          <w:rFonts w:asciiTheme="minorHAnsi" w:hAnsiTheme="minorHAnsi" w:eastAsiaTheme="minorEastAsia" w:cstheme="minorBidi"/>
          <w:szCs w:val="22"/>
        </w:rPr>
      </w:pPr>
      <w:r>
        <w:fldChar w:fldCharType="begin"/>
      </w:r>
      <w:r>
        <w:instrText xml:space="preserve"> HYPERLINK \l "_Toc231552963" </w:instrText>
      </w:r>
      <w:r>
        <w:fldChar w:fldCharType="separate"/>
      </w:r>
      <w:r>
        <w:rPr>
          <w:rStyle w:val="34"/>
          <w14:scene3d>
            <w14:lightRig w14:rig="threePt" w14:dir="t">
              <w14:rot w14:lat="0" w14:lon="0" w14:rev="0"/>
            </w14:lightRig>
          </w14:scene3d>
        </w:rPr>
        <w:t xml:space="preserve">4.3 </w:t>
      </w:r>
      <w:r>
        <w:rPr>
          <w:rStyle w:val="34"/>
        </w:rPr>
        <w:t xml:space="preserve"> 卫生要求</w:t>
      </w:r>
      <w:r>
        <w:tab/>
      </w:r>
      <w:r>
        <w:fldChar w:fldCharType="begin"/>
      </w:r>
      <w:r>
        <w:instrText xml:space="preserve"> PAGEREF _Toc231552963 \h </w:instrText>
      </w:r>
      <w:r>
        <w:fldChar w:fldCharType="separate"/>
      </w:r>
      <w:r>
        <w:t>2</w:t>
      </w:r>
      <w:r>
        <w:fldChar w:fldCharType="end"/>
      </w:r>
      <w:r>
        <w:fldChar w:fldCharType="end"/>
      </w:r>
    </w:p>
    <w:p w14:paraId="75D94C9E">
      <w:pPr>
        <w:pStyle w:val="25"/>
        <w:rPr>
          <w:rFonts w:asciiTheme="minorHAnsi" w:hAnsiTheme="minorHAnsi" w:eastAsiaTheme="minorEastAsia" w:cstheme="minorBidi"/>
          <w:szCs w:val="22"/>
        </w:rPr>
      </w:pPr>
      <w:r>
        <w:fldChar w:fldCharType="begin"/>
      </w:r>
      <w:r>
        <w:instrText xml:space="preserve"> HYPERLINK \l "_Toc231552964" </w:instrText>
      </w:r>
      <w:r>
        <w:fldChar w:fldCharType="separate"/>
      </w:r>
      <w:r>
        <w:rPr>
          <w:rStyle w:val="34"/>
          <w14:scene3d>
            <w14:lightRig w14:rig="threePt" w14:dir="t">
              <w14:rot w14:lat="0" w14:lon="0" w14:rev="0"/>
            </w14:lightRig>
          </w14:scene3d>
        </w:rPr>
        <w:t xml:space="preserve">4.4 </w:t>
      </w:r>
      <w:r>
        <w:rPr>
          <w:rStyle w:val="34"/>
        </w:rPr>
        <w:t xml:space="preserve"> 原料要求</w:t>
      </w:r>
      <w:r>
        <w:tab/>
      </w:r>
      <w:r>
        <w:fldChar w:fldCharType="begin"/>
      </w:r>
      <w:r>
        <w:instrText xml:space="preserve"> PAGEREF _Toc231552964 \h </w:instrText>
      </w:r>
      <w:r>
        <w:fldChar w:fldCharType="separate"/>
      </w:r>
      <w:r>
        <w:t>2</w:t>
      </w:r>
      <w:r>
        <w:fldChar w:fldCharType="end"/>
      </w:r>
      <w:r>
        <w:fldChar w:fldCharType="end"/>
      </w:r>
    </w:p>
    <w:p w14:paraId="2C5D4329">
      <w:pPr>
        <w:pStyle w:val="25"/>
        <w:rPr>
          <w:rFonts w:asciiTheme="minorHAnsi" w:hAnsiTheme="minorHAnsi" w:eastAsiaTheme="minorEastAsia" w:cstheme="minorBidi"/>
          <w:szCs w:val="22"/>
        </w:rPr>
      </w:pPr>
      <w:r>
        <w:fldChar w:fldCharType="begin"/>
      </w:r>
      <w:r>
        <w:instrText xml:space="preserve"> HYPERLINK \l "_Toc231552965" </w:instrText>
      </w:r>
      <w:r>
        <w:fldChar w:fldCharType="separate"/>
      </w:r>
      <w:r>
        <w:rPr>
          <w:rStyle w:val="34"/>
          <w14:scene3d>
            <w14:lightRig w14:rig="threePt" w14:dir="t">
              <w14:rot w14:lat="0" w14:lon="0" w14:rev="0"/>
            </w14:lightRig>
          </w14:scene3d>
        </w:rPr>
        <w:t xml:space="preserve">4.5 </w:t>
      </w:r>
      <w:r>
        <w:rPr>
          <w:rStyle w:val="34"/>
        </w:rPr>
        <w:t xml:space="preserve"> 辅料调味品要求</w:t>
      </w:r>
      <w:r>
        <w:tab/>
      </w:r>
      <w:r>
        <w:fldChar w:fldCharType="begin"/>
      </w:r>
      <w:r>
        <w:instrText xml:space="preserve"> PAGEREF _Toc231552965 \h </w:instrText>
      </w:r>
      <w:r>
        <w:fldChar w:fldCharType="separate"/>
      </w:r>
      <w:r>
        <w:t>2</w:t>
      </w:r>
      <w:r>
        <w:fldChar w:fldCharType="end"/>
      </w:r>
      <w:r>
        <w:fldChar w:fldCharType="end"/>
      </w:r>
    </w:p>
    <w:p w14:paraId="10E635D1">
      <w:pPr>
        <w:pStyle w:val="25"/>
        <w:rPr>
          <w:rFonts w:asciiTheme="minorHAnsi" w:hAnsiTheme="minorHAnsi" w:eastAsiaTheme="minorEastAsia" w:cstheme="minorBidi"/>
          <w:szCs w:val="22"/>
        </w:rPr>
      </w:pPr>
      <w:r>
        <w:fldChar w:fldCharType="begin"/>
      </w:r>
      <w:r>
        <w:instrText xml:space="preserve"> HYPERLINK \l "_Toc231552966" </w:instrText>
      </w:r>
      <w:r>
        <w:fldChar w:fldCharType="separate"/>
      </w:r>
      <w:r>
        <w:rPr>
          <w:rStyle w:val="34"/>
          <w14:scene3d>
            <w14:lightRig w14:rig="threePt" w14:dir="t">
              <w14:rot w14:lat="0" w14:lon="0" w14:rev="0"/>
            </w14:lightRig>
          </w14:scene3d>
        </w:rPr>
        <w:t xml:space="preserve">4.6 </w:t>
      </w:r>
      <w:r>
        <w:rPr>
          <w:rStyle w:val="34"/>
        </w:rPr>
        <w:t xml:space="preserve"> 烹饪器具要求</w:t>
      </w:r>
      <w:r>
        <w:tab/>
      </w:r>
      <w:r>
        <w:fldChar w:fldCharType="begin"/>
      </w:r>
      <w:r>
        <w:instrText xml:space="preserve"> PAGEREF _Toc231552966 \h </w:instrText>
      </w:r>
      <w:r>
        <w:fldChar w:fldCharType="separate"/>
      </w:r>
      <w:r>
        <w:t>2</w:t>
      </w:r>
      <w:r>
        <w:fldChar w:fldCharType="end"/>
      </w:r>
      <w:r>
        <w:fldChar w:fldCharType="end"/>
      </w:r>
    </w:p>
    <w:p w14:paraId="6AAB560F">
      <w:pPr>
        <w:pStyle w:val="25"/>
        <w:rPr>
          <w:rFonts w:asciiTheme="minorHAnsi" w:hAnsiTheme="minorHAnsi" w:eastAsiaTheme="minorEastAsia" w:cstheme="minorBidi"/>
          <w:szCs w:val="22"/>
        </w:rPr>
      </w:pPr>
      <w:r>
        <w:fldChar w:fldCharType="begin"/>
      </w:r>
      <w:r>
        <w:instrText xml:space="preserve"> HYPERLINK \l "_Toc231552967" </w:instrText>
      </w:r>
      <w:r>
        <w:fldChar w:fldCharType="separate"/>
      </w:r>
      <w:r>
        <w:rPr>
          <w:rStyle w:val="34"/>
          <w14:scene3d>
            <w14:lightRig w14:rig="threePt" w14:dir="t">
              <w14:rot w14:lat="0" w14:lon="0" w14:rev="0"/>
            </w14:lightRig>
          </w14:scene3d>
        </w:rPr>
        <w:t xml:space="preserve">4.7 </w:t>
      </w:r>
      <w:r>
        <w:rPr>
          <w:rStyle w:val="34"/>
        </w:rPr>
        <w:t xml:space="preserve"> 加工过程要求</w:t>
      </w:r>
      <w:r>
        <w:tab/>
      </w:r>
      <w:r>
        <w:fldChar w:fldCharType="begin"/>
      </w:r>
      <w:r>
        <w:instrText xml:space="preserve"> PAGEREF _Toc231552967 \h </w:instrText>
      </w:r>
      <w:r>
        <w:fldChar w:fldCharType="separate"/>
      </w:r>
      <w:r>
        <w:t>2</w:t>
      </w:r>
      <w:r>
        <w:fldChar w:fldCharType="end"/>
      </w:r>
      <w:r>
        <w:fldChar w:fldCharType="end"/>
      </w:r>
    </w:p>
    <w:p w14:paraId="4A11740F">
      <w:pPr>
        <w:pStyle w:val="25"/>
        <w:rPr>
          <w:rFonts w:asciiTheme="minorHAnsi" w:hAnsiTheme="minorHAnsi" w:eastAsiaTheme="minorEastAsia" w:cstheme="minorBidi"/>
          <w:szCs w:val="22"/>
        </w:rPr>
      </w:pPr>
      <w:r>
        <w:fldChar w:fldCharType="begin"/>
      </w:r>
      <w:r>
        <w:instrText xml:space="preserve"> HYPERLINK \l "_Toc231552968" </w:instrText>
      </w:r>
      <w:r>
        <w:fldChar w:fldCharType="separate"/>
      </w:r>
      <w:r>
        <w:rPr>
          <w:rStyle w:val="34"/>
          <w14:scene3d>
            <w14:lightRig w14:rig="threePt" w14:dir="t">
              <w14:rot w14:lat="0" w14:lon="0" w14:rev="0"/>
            </w14:lightRig>
          </w14:scene3d>
        </w:rPr>
        <w:t xml:space="preserve">4.8 </w:t>
      </w:r>
      <w:r>
        <w:rPr>
          <w:rStyle w:val="34"/>
        </w:rPr>
        <w:t xml:space="preserve"> 用餐仪式要求</w:t>
      </w:r>
      <w:r>
        <w:tab/>
      </w:r>
      <w:r>
        <w:fldChar w:fldCharType="begin"/>
      </w:r>
      <w:r>
        <w:instrText xml:space="preserve"> PAGEREF _Toc231552968 \h </w:instrText>
      </w:r>
      <w:r>
        <w:fldChar w:fldCharType="separate"/>
      </w:r>
      <w:r>
        <w:t>2</w:t>
      </w:r>
      <w:r>
        <w:fldChar w:fldCharType="end"/>
      </w:r>
      <w:r>
        <w:fldChar w:fldCharType="end"/>
      </w:r>
    </w:p>
    <w:p w14:paraId="1A9E51E5">
      <w:pPr>
        <w:pStyle w:val="25"/>
        <w:rPr>
          <w:rFonts w:asciiTheme="minorHAnsi" w:hAnsiTheme="minorHAnsi" w:eastAsiaTheme="minorEastAsia" w:cstheme="minorBidi"/>
          <w:szCs w:val="22"/>
        </w:rPr>
      </w:pPr>
      <w:r>
        <w:fldChar w:fldCharType="begin"/>
      </w:r>
      <w:r>
        <w:instrText xml:space="preserve"> HYPERLINK \l "_Toc231552969" </w:instrText>
      </w:r>
      <w:r>
        <w:fldChar w:fldCharType="separate"/>
      </w:r>
      <w:r>
        <w:rPr>
          <w:rStyle w:val="34"/>
          <w14:scene3d>
            <w14:lightRig w14:rig="threePt" w14:dir="t">
              <w14:rot w14:lat="0" w14:lon="0" w14:rev="0"/>
            </w14:lightRig>
          </w14:scene3d>
        </w:rPr>
        <w:t xml:space="preserve">4.9 </w:t>
      </w:r>
      <w:r>
        <w:rPr>
          <w:rStyle w:val="34"/>
        </w:rPr>
        <w:t xml:space="preserve"> 质量要求</w:t>
      </w:r>
      <w:r>
        <w:tab/>
      </w:r>
      <w:r>
        <w:fldChar w:fldCharType="begin"/>
      </w:r>
      <w:r>
        <w:instrText xml:space="preserve"> PAGEREF _Toc231552969 \h </w:instrText>
      </w:r>
      <w:r>
        <w:fldChar w:fldCharType="separate"/>
      </w:r>
      <w:r>
        <w:t>3</w:t>
      </w:r>
      <w:r>
        <w:fldChar w:fldCharType="end"/>
      </w:r>
      <w:r>
        <w:fldChar w:fldCharType="end"/>
      </w:r>
    </w:p>
    <w:p w14:paraId="46B88DFD">
      <w:pPr>
        <w:pStyle w:val="25"/>
        <w:rPr>
          <w:rFonts w:asciiTheme="minorHAnsi" w:hAnsiTheme="minorHAnsi" w:eastAsiaTheme="minorEastAsia" w:cstheme="minorBidi"/>
          <w:szCs w:val="22"/>
        </w:rPr>
      </w:pPr>
      <w:r>
        <w:fldChar w:fldCharType="begin"/>
      </w:r>
      <w:r>
        <w:instrText xml:space="preserve"> HYPERLINK \l "_Toc231552970" </w:instrText>
      </w:r>
      <w:r>
        <w:fldChar w:fldCharType="separate"/>
      </w:r>
      <w:r>
        <w:rPr>
          <w:rStyle w:val="34"/>
          <w14:scene3d>
            <w14:lightRig w14:rig="threePt" w14:dir="t">
              <w14:rot w14:lat="0" w14:lon="0" w14:rev="0"/>
            </w14:lightRig>
          </w14:scene3d>
        </w:rPr>
        <w:t xml:space="preserve">4.10 </w:t>
      </w:r>
      <w:r>
        <w:rPr>
          <w:rStyle w:val="34"/>
        </w:rPr>
        <w:t xml:space="preserve"> 记录与文件管理</w:t>
      </w:r>
      <w:r>
        <w:tab/>
      </w:r>
      <w:r>
        <w:fldChar w:fldCharType="begin"/>
      </w:r>
      <w:r>
        <w:instrText xml:space="preserve"> PAGEREF _Toc231552970 \h </w:instrText>
      </w:r>
      <w:r>
        <w:fldChar w:fldCharType="separate"/>
      </w:r>
      <w:r>
        <w:t>3</w:t>
      </w:r>
      <w:r>
        <w:fldChar w:fldCharType="end"/>
      </w:r>
      <w:r>
        <w:fldChar w:fldCharType="end"/>
      </w:r>
    </w:p>
    <w:p w14:paraId="312C0DE9">
      <w:pPr>
        <w:pStyle w:val="20"/>
        <w:tabs>
          <w:tab w:val="right" w:leader="dot" w:pos="9344"/>
        </w:tabs>
        <w:rPr>
          <w:rFonts w:asciiTheme="minorHAnsi" w:hAnsiTheme="minorHAnsi" w:eastAsiaTheme="minorEastAsia" w:cstheme="minorBidi"/>
          <w:szCs w:val="22"/>
        </w:rPr>
      </w:pPr>
      <w:r>
        <w:fldChar w:fldCharType="begin"/>
      </w:r>
      <w:r>
        <w:instrText xml:space="preserve"> HYPERLINK \l "_Toc231552971" </w:instrText>
      </w:r>
      <w:r>
        <w:fldChar w:fldCharType="separate"/>
      </w:r>
      <w:r>
        <w:rPr>
          <w:rStyle w:val="34"/>
        </w:rPr>
        <w:t>5  认证规则、程序及评价方法</w:t>
      </w:r>
      <w:r>
        <w:tab/>
      </w:r>
      <w:r>
        <w:fldChar w:fldCharType="begin"/>
      </w:r>
      <w:r>
        <w:instrText xml:space="preserve"> PAGEREF _Toc231552971 \h </w:instrText>
      </w:r>
      <w:r>
        <w:fldChar w:fldCharType="separate"/>
      </w:r>
      <w:r>
        <w:t>3</w:t>
      </w:r>
      <w:r>
        <w:fldChar w:fldCharType="end"/>
      </w:r>
      <w:r>
        <w:fldChar w:fldCharType="end"/>
      </w:r>
    </w:p>
    <w:p w14:paraId="014C57D7">
      <w:pPr>
        <w:pStyle w:val="94"/>
        <w:spacing w:after="36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4"/>
    <w:p w14:paraId="0D491402">
      <w:pPr>
        <w:pStyle w:val="92"/>
        <w:spacing w:after="360"/>
      </w:pPr>
      <w:bookmarkStart w:id="30" w:name="_Toc231552956"/>
      <w:bookmarkStart w:id="31" w:name="BookMark2"/>
      <w:r>
        <w:rPr>
          <w:spacing w:val="320"/>
        </w:rPr>
        <w:t>前</w:t>
      </w:r>
      <w:r>
        <w:t>言</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7913B83">
      <w:pPr>
        <w:pStyle w:val="59"/>
        <w:ind w:firstLine="420"/>
      </w:pPr>
      <w:r>
        <w:rPr>
          <w:rFonts w:hint="eastAsia"/>
        </w:rPr>
        <w:t>本文件按照GB/T 1.1—2020《标准化工作导则  第1部分：标准化文件的结构和起草规则》的规定起草。</w:t>
      </w:r>
    </w:p>
    <w:p w14:paraId="35218263">
      <w:pPr>
        <w:pStyle w:val="59"/>
        <w:ind w:firstLine="420"/>
      </w:pPr>
      <w:r>
        <w:rPr>
          <w:rFonts w:hint="eastAsia"/>
        </w:rPr>
        <w:t>本文件由内蒙古标准发展促进会并归口。</w:t>
      </w:r>
    </w:p>
    <w:p w14:paraId="6193D918">
      <w:pPr>
        <w:pStyle w:val="59"/>
        <w:ind w:firstLine="420"/>
      </w:pPr>
      <w:r>
        <w:rPr>
          <w:rFonts w:hint="eastAsia"/>
        </w:rPr>
        <w:t>本文件起草单位：内蒙古质量和标准化研究院、</w:t>
      </w:r>
    </w:p>
    <w:p w14:paraId="7FFC5258">
      <w:pPr>
        <w:pStyle w:val="59"/>
        <w:ind w:firstLine="420"/>
      </w:pPr>
      <w:r>
        <w:rPr>
          <w:rFonts w:hint="eastAsia"/>
        </w:rPr>
        <w:t>本文件主要起草</w:t>
      </w:r>
      <w:commentRangeStart w:id="3"/>
      <w:r>
        <w:rPr>
          <w:rFonts w:hint="eastAsia"/>
        </w:rPr>
        <w:t>人</w:t>
      </w:r>
      <w:commentRangeEnd w:id="3"/>
      <w:r>
        <w:rPr>
          <w:rStyle w:val="35"/>
          <w:rFonts w:ascii="Calibri" w:hAnsi="Calibri"/>
          <w:kern w:val="2"/>
        </w:rPr>
        <w:commentReference w:id="3"/>
      </w:r>
      <w:r>
        <w:rPr>
          <w:rFonts w:hint="eastAsia"/>
        </w:rPr>
        <w:t>：</w:t>
      </w:r>
    </w:p>
    <w:p w14:paraId="0DEFF800">
      <w:pPr>
        <w:pStyle w:val="59"/>
        <w:ind w:firstLine="420"/>
      </w:pPr>
    </w:p>
    <w:p w14:paraId="4A09DF8E">
      <w:pPr>
        <w:pStyle w:val="59"/>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cols w:space="425" w:num="1"/>
          <w:formProt w:val="0"/>
          <w:docGrid w:linePitch="312" w:charSpace="0"/>
        </w:sectPr>
      </w:pPr>
    </w:p>
    <w:bookmarkEnd w:id="31"/>
    <w:p w14:paraId="77D23654">
      <w:pPr>
        <w:spacing w:line="20" w:lineRule="exact"/>
        <w:jc w:val="center"/>
        <w:rPr>
          <w:rFonts w:ascii="黑体" w:hAnsi="黑体" w:eastAsia="黑体"/>
          <w:sz w:val="32"/>
          <w:szCs w:val="32"/>
        </w:rPr>
      </w:pPr>
      <w:bookmarkStart w:id="32" w:name="BookMark4"/>
    </w:p>
    <w:p w14:paraId="567B3C5C">
      <w:pPr>
        <w:spacing w:line="20" w:lineRule="exact"/>
        <w:jc w:val="center"/>
        <w:rPr>
          <w:rFonts w:ascii="黑体" w:hAnsi="黑体" w:eastAsia="黑体"/>
          <w:sz w:val="32"/>
          <w:szCs w:val="32"/>
        </w:rPr>
      </w:pPr>
    </w:p>
    <w:sdt>
      <w:sdtPr>
        <w:tag w:val="NEW_STAND_NAME"/>
        <w:id w:val="595910757"/>
        <w:lock w:val="sdtLocked"/>
        <w:placeholder>
          <w:docPart w:val="0A0A9D1F407540A1A9A54F53F682826E"/>
        </w:placeholder>
      </w:sdtPr>
      <w:sdtContent>
        <w:p w14:paraId="50C77B66">
          <w:pPr>
            <w:pStyle w:val="180"/>
            <w:spacing w:before="240" w:beforeLines="100" w:after="528" w:afterLines="220"/>
          </w:pPr>
          <w:bookmarkStart w:id="33" w:name="NEW_STAND_NAME"/>
          <w:r>
            <w:t>“蒙”字标</w:t>
          </w:r>
          <w:r>
            <w:rPr>
              <w:rFonts w:hint="eastAsia"/>
            </w:rPr>
            <w:t>畜产品</w:t>
          </w:r>
          <w:r>
            <w:t>认证要求</w:t>
          </w:r>
          <w:r>
            <w:rPr>
              <w:rFonts w:hint="eastAsia"/>
            </w:rPr>
            <w:t xml:space="preserve"> 烤全羊</w:t>
          </w:r>
        </w:p>
      </w:sdtContent>
    </w:sdt>
    <w:bookmarkEnd w:id="33"/>
    <w:p w14:paraId="0FD5DA10">
      <w:pPr>
        <w:pStyle w:val="107"/>
        <w:spacing w:before="240" w:after="240"/>
      </w:pPr>
      <w:bookmarkStart w:id="34" w:name="_Toc220333519"/>
      <w:bookmarkStart w:id="35" w:name="_Toc26986530"/>
      <w:bookmarkStart w:id="36" w:name="_Toc220333538"/>
      <w:bookmarkStart w:id="37" w:name="_Toc26986771"/>
      <w:bookmarkStart w:id="38" w:name="_Toc198803208"/>
      <w:bookmarkStart w:id="39" w:name="_Toc17233325"/>
      <w:bookmarkStart w:id="40" w:name="_Toc220317715"/>
      <w:bookmarkStart w:id="41" w:name="_Toc220333755"/>
      <w:bookmarkStart w:id="42" w:name="_Toc231464525"/>
      <w:bookmarkStart w:id="43" w:name="_Toc24884211"/>
      <w:bookmarkStart w:id="44" w:name="_Toc220332672"/>
      <w:bookmarkStart w:id="45" w:name="_Toc226473230"/>
      <w:bookmarkStart w:id="46" w:name="_Toc230080956"/>
      <w:bookmarkStart w:id="47" w:name="_Toc177200583"/>
      <w:bookmarkStart w:id="48" w:name="_Toc220679779"/>
      <w:bookmarkStart w:id="49" w:name="_Toc97192964"/>
      <w:bookmarkStart w:id="50" w:name="_Toc220332719"/>
      <w:bookmarkStart w:id="51" w:name="_Toc26718930"/>
      <w:bookmarkStart w:id="52" w:name="_Toc24884218"/>
      <w:bookmarkStart w:id="53" w:name="_Toc231552957"/>
      <w:bookmarkStart w:id="54" w:name="_Toc220333822"/>
      <w:bookmarkStart w:id="55" w:name="_Toc26648465"/>
      <w:bookmarkStart w:id="56" w:name="_Toc229754834"/>
      <w:bookmarkStart w:id="57" w:name="_Toc17233333"/>
      <w:bookmarkStart w:id="58" w:name="_Toc198802078"/>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B1E6DBE">
      <w:pPr>
        <w:pStyle w:val="59"/>
        <w:ind w:firstLine="420"/>
      </w:pPr>
      <w:bookmarkStart w:id="59" w:name="_Toc17233326"/>
      <w:bookmarkStart w:id="60" w:name="_Toc24884212"/>
      <w:bookmarkStart w:id="61" w:name="_Toc17233334"/>
      <w:bookmarkStart w:id="62" w:name="_Toc26648466"/>
      <w:bookmarkStart w:id="63" w:name="_Toc24884219"/>
      <w:r>
        <w:rPr>
          <w:rFonts w:hint="eastAsia"/>
        </w:rPr>
        <w:t>本文件规定了烤全羊“蒙”字</w:t>
      </w:r>
      <w:r>
        <w:t>标</w:t>
      </w:r>
      <w:r>
        <w:rPr>
          <w:rFonts w:hint="eastAsia"/>
        </w:rPr>
        <w:t>的</w:t>
      </w:r>
      <w:r>
        <w:t>认证要求、规则、程序和评价方法</w:t>
      </w:r>
      <w:r>
        <w:rPr>
          <w:rFonts w:hint="eastAsia"/>
        </w:rPr>
        <w:t>。</w:t>
      </w:r>
    </w:p>
    <w:p w14:paraId="278280C2">
      <w:pPr>
        <w:pStyle w:val="59"/>
        <w:ind w:firstLine="420"/>
      </w:pPr>
      <w:r>
        <w:rPr>
          <w:rFonts w:hint="eastAsia" w:hAnsi="宋体"/>
        </w:rPr>
        <w:t>本文件适用于内蒙古堂食烤全羊“蒙”字标认证和监督管理。</w:t>
      </w:r>
    </w:p>
    <w:p w14:paraId="5492632C">
      <w:pPr>
        <w:pStyle w:val="107"/>
        <w:spacing w:before="240" w:after="240"/>
      </w:pPr>
      <w:bookmarkStart w:id="64" w:name="_Toc230080957"/>
      <w:bookmarkStart w:id="65" w:name="_Toc231552958"/>
      <w:bookmarkStart w:id="66" w:name="_Toc97192965"/>
      <w:bookmarkStart w:id="67" w:name="_Toc220332720"/>
      <w:bookmarkStart w:id="68" w:name="_Toc177200584"/>
      <w:bookmarkStart w:id="69" w:name="_Toc220333520"/>
      <w:bookmarkStart w:id="70" w:name="_Toc198803209"/>
      <w:bookmarkStart w:id="71" w:name="_Toc26986531"/>
      <w:bookmarkStart w:id="72" w:name="_Toc26718931"/>
      <w:bookmarkStart w:id="73" w:name="_Toc198802079"/>
      <w:bookmarkStart w:id="74" w:name="_Toc220333756"/>
      <w:bookmarkStart w:id="75" w:name="_Toc220317716"/>
      <w:bookmarkStart w:id="76" w:name="_Toc26986772"/>
      <w:bookmarkStart w:id="77" w:name="_Toc229754835"/>
      <w:bookmarkStart w:id="78" w:name="_Toc220679780"/>
      <w:bookmarkStart w:id="79" w:name="_Toc220332673"/>
      <w:bookmarkStart w:id="80" w:name="_Toc231464526"/>
      <w:bookmarkStart w:id="81" w:name="_Toc220333823"/>
      <w:bookmarkStart w:id="82" w:name="_Toc220333539"/>
      <w:bookmarkStart w:id="83" w:name="_Toc226473231"/>
      <w:r>
        <w:rPr>
          <w:rFonts w:hint="eastAsia"/>
        </w:rPr>
        <w:t>规范性引用文件</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sdt>
      <w:sdtPr>
        <w:rPr>
          <w:rFonts w:hint="eastAsia"/>
        </w:rPr>
        <w:id w:val="715848253"/>
        <w:placeholder>
          <w:docPart w:val="F195086E56A74208BC8E760F82BF689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BF7B33C">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F1503B0">
      <w:pPr>
        <w:pStyle w:val="59"/>
        <w:ind w:firstLine="420"/>
      </w:pPr>
      <w:bookmarkStart w:id="84" w:name="OLE_LINK1"/>
      <w:r>
        <w:rPr>
          <w:rFonts w:hint="eastAsia" w:hAnsi="宋体"/>
        </w:rPr>
        <w:t>GB 2707  食品安全国家标准 鲜（冻）畜、禽产品</w:t>
      </w:r>
    </w:p>
    <w:p w14:paraId="67D104AC">
      <w:pPr>
        <w:pStyle w:val="59"/>
        <w:ind w:firstLine="420"/>
        <w:rPr>
          <w:rFonts w:hAnsi="宋体"/>
        </w:rPr>
      </w:pPr>
      <w:r>
        <w:rPr>
          <w:rFonts w:hint="eastAsia"/>
        </w:rPr>
        <w:t xml:space="preserve">GB </w:t>
      </w:r>
      <w:r>
        <w:t xml:space="preserve">2716  </w:t>
      </w:r>
      <w:r>
        <w:rPr>
          <w:rFonts w:hint="eastAsia"/>
        </w:rPr>
        <w:t>食品安全国家标准 植物油</w:t>
      </w:r>
    </w:p>
    <w:p w14:paraId="143B58CC">
      <w:pPr>
        <w:pStyle w:val="59"/>
        <w:ind w:firstLine="420"/>
      </w:pPr>
      <w:r>
        <w:rPr>
          <w:rFonts w:hint="eastAsia" w:hAnsi="宋体"/>
        </w:rPr>
        <w:t>GB 2726</w:t>
      </w:r>
      <w:r>
        <w:rPr>
          <w:rFonts w:hint="eastAsia"/>
        </w:rPr>
        <w:t xml:space="preserve">  </w:t>
      </w:r>
      <w:r>
        <w:rPr>
          <w:rFonts w:hint="eastAsia" w:hAnsi="宋体"/>
        </w:rPr>
        <w:t>食品安全国家标准</w:t>
      </w:r>
      <w:r>
        <w:rPr>
          <w:rFonts w:hint="eastAsia"/>
        </w:rPr>
        <w:t xml:space="preserve"> </w:t>
      </w:r>
    </w:p>
    <w:p w14:paraId="43CA4647">
      <w:pPr>
        <w:pStyle w:val="59"/>
        <w:ind w:firstLine="420"/>
      </w:pPr>
      <w:r>
        <w:rPr>
          <w:rFonts w:hint="eastAsia" w:hAnsi="宋体"/>
        </w:rPr>
        <w:t>GB 2762</w:t>
      </w:r>
      <w:r>
        <w:rPr>
          <w:rFonts w:hint="eastAsia"/>
        </w:rPr>
        <w:t xml:space="preserve">  </w:t>
      </w:r>
      <w:r>
        <w:rPr>
          <w:rFonts w:hint="eastAsia" w:hAnsi="宋体"/>
        </w:rPr>
        <w:t>食品安全国家标准</w:t>
      </w:r>
      <w:r>
        <w:rPr>
          <w:rFonts w:hint="eastAsia"/>
        </w:rPr>
        <w:t xml:space="preserve"> </w:t>
      </w:r>
      <w:r>
        <w:rPr>
          <w:rFonts w:hint="eastAsia" w:hAnsi="宋体"/>
        </w:rPr>
        <w:t>食品中污染物限量</w:t>
      </w:r>
    </w:p>
    <w:p w14:paraId="7273F70C">
      <w:pPr>
        <w:pStyle w:val="59"/>
        <w:ind w:firstLine="420"/>
      </w:pPr>
      <w:r>
        <w:rPr>
          <w:rFonts w:hint="eastAsia" w:hAnsi="宋体"/>
        </w:rPr>
        <w:t>GB 5009.12</w:t>
      </w:r>
      <w:r>
        <w:rPr>
          <w:rFonts w:hint="eastAsia"/>
        </w:rPr>
        <w:t xml:space="preserve">  </w:t>
      </w:r>
      <w:r>
        <w:rPr>
          <w:rFonts w:hint="eastAsia" w:hAnsi="宋体"/>
        </w:rPr>
        <w:t>食品安全国家标准</w:t>
      </w:r>
      <w:r>
        <w:rPr>
          <w:rFonts w:hint="eastAsia"/>
        </w:rPr>
        <w:t xml:space="preserve"> </w:t>
      </w:r>
      <w:r>
        <w:rPr>
          <w:rFonts w:hint="eastAsia" w:hAnsi="宋体"/>
        </w:rPr>
        <w:t>食品中铅的测定</w:t>
      </w:r>
    </w:p>
    <w:p w14:paraId="65D986F6">
      <w:pPr>
        <w:pStyle w:val="59"/>
        <w:ind w:firstLine="420"/>
      </w:pPr>
      <w:r>
        <w:rPr>
          <w:rFonts w:hint="eastAsia"/>
        </w:rPr>
        <w:t>GB 5009.3  食品安全国家标准 食品中水分的测定</w:t>
      </w:r>
    </w:p>
    <w:p w14:paraId="14E949AF">
      <w:pPr>
        <w:pStyle w:val="59"/>
        <w:ind w:firstLine="420"/>
      </w:pPr>
      <w:r>
        <w:rPr>
          <w:rFonts w:hint="eastAsia" w:hAnsi="宋体"/>
        </w:rPr>
        <w:t>GB 5009.5</w:t>
      </w:r>
      <w:r>
        <w:rPr>
          <w:rFonts w:hint="eastAsia"/>
        </w:rPr>
        <w:t xml:space="preserve">  </w:t>
      </w:r>
      <w:r>
        <w:rPr>
          <w:rFonts w:hint="eastAsia" w:hAnsi="宋体"/>
        </w:rPr>
        <w:t>食品安全国家标准</w:t>
      </w:r>
      <w:r>
        <w:rPr>
          <w:rFonts w:hint="eastAsia"/>
        </w:rPr>
        <w:t xml:space="preserve"> </w:t>
      </w:r>
      <w:r>
        <w:rPr>
          <w:rFonts w:hint="eastAsia" w:hAnsi="宋体"/>
        </w:rPr>
        <w:t>食品中蛋白质的测定</w:t>
      </w:r>
    </w:p>
    <w:p w14:paraId="54BC8083">
      <w:pPr>
        <w:pStyle w:val="59"/>
        <w:ind w:firstLine="420"/>
      </w:pPr>
      <w:r>
        <w:rPr>
          <w:rFonts w:hint="eastAsia" w:hAnsi="宋体"/>
        </w:rPr>
        <w:t>GB/T 5009.6</w:t>
      </w:r>
      <w:r>
        <w:rPr>
          <w:rFonts w:hint="eastAsia"/>
        </w:rPr>
        <w:t xml:space="preserve">  </w:t>
      </w:r>
      <w:r>
        <w:rPr>
          <w:rFonts w:hint="eastAsia" w:hAnsi="宋体"/>
        </w:rPr>
        <w:t>食品安全国家标准</w:t>
      </w:r>
      <w:r>
        <w:rPr>
          <w:rFonts w:hint="eastAsia"/>
        </w:rPr>
        <w:t xml:space="preserve"> </w:t>
      </w:r>
      <w:r>
        <w:rPr>
          <w:rFonts w:hint="eastAsia" w:hAnsi="宋体"/>
        </w:rPr>
        <w:t>食品中脂肪的测定</w:t>
      </w:r>
    </w:p>
    <w:p w14:paraId="79C686FA">
      <w:pPr>
        <w:pStyle w:val="59"/>
        <w:ind w:firstLine="420"/>
      </w:pPr>
      <w:r>
        <w:rPr>
          <w:rFonts w:hint="eastAsia"/>
        </w:rPr>
        <w:t xml:space="preserve">GB 5461  </w:t>
      </w:r>
      <w:r>
        <w:rPr>
          <w:rFonts w:hint="eastAsia" w:hAnsi="宋体"/>
        </w:rPr>
        <w:t>食用盐</w:t>
      </w:r>
    </w:p>
    <w:p w14:paraId="1F73049B">
      <w:pPr>
        <w:pStyle w:val="59"/>
        <w:ind w:firstLine="420"/>
      </w:pPr>
      <w:r>
        <w:rPr>
          <w:rFonts w:hint="eastAsia" w:hAnsi="宋体"/>
        </w:rPr>
        <w:t>GB/T 9695.19</w:t>
      </w:r>
      <w:r>
        <w:rPr>
          <w:rFonts w:hint="eastAsia"/>
        </w:rPr>
        <w:t xml:space="preserve">  </w:t>
      </w:r>
      <w:r>
        <w:rPr>
          <w:rFonts w:hint="eastAsia" w:hAnsi="宋体"/>
        </w:rPr>
        <w:t>肉与肉制品</w:t>
      </w:r>
      <w:r>
        <w:rPr>
          <w:rFonts w:hint="eastAsia"/>
        </w:rPr>
        <w:t xml:space="preserve"> </w:t>
      </w:r>
      <w:r>
        <w:rPr>
          <w:rFonts w:hint="eastAsia" w:hAnsi="宋体"/>
        </w:rPr>
        <w:t>取样方法</w:t>
      </w:r>
    </w:p>
    <w:p w14:paraId="4A20C2E7">
      <w:pPr>
        <w:pStyle w:val="59"/>
        <w:ind w:firstLine="420"/>
      </w:pPr>
      <w:r>
        <w:rPr>
          <w:rFonts w:hint="eastAsia" w:hAnsi="宋体"/>
        </w:rPr>
        <w:t>GB/T 9961</w:t>
      </w:r>
      <w:r>
        <w:rPr>
          <w:rFonts w:hint="eastAsia"/>
        </w:rPr>
        <w:t xml:space="preserve">  </w:t>
      </w:r>
      <w:r>
        <w:rPr>
          <w:rFonts w:hint="eastAsia" w:hAnsi="宋体"/>
        </w:rPr>
        <w:t>鲜、冻胴体羊肉</w:t>
      </w:r>
    </w:p>
    <w:p w14:paraId="64910337">
      <w:pPr>
        <w:pStyle w:val="59"/>
        <w:ind w:firstLine="420"/>
      </w:pPr>
      <w:r>
        <w:rPr>
          <w:rFonts w:hint="eastAsia"/>
        </w:rPr>
        <w:t xml:space="preserve">GB 14881  </w:t>
      </w:r>
      <w:r>
        <w:rPr>
          <w:rFonts w:hint="eastAsia" w:hAnsi="宋体"/>
        </w:rPr>
        <w:t>食品安全国家标准</w:t>
      </w:r>
      <w:r>
        <w:rPr>
          <w:rFonts w:hint="eastAsia"/>
        </w:rPr>
        <w:t xml:space="preserve"> </w:t>
      </w:r>
      <w:r>
        <w:rPr>
          <w:rFonts w:hint="eastAsia" w:hAnsi="宋体"/>
        </w:rPr>
        <w:t>食品生产通用卫生规范</w:t>
      </w:r>
    </w:p>
    <w:p w14:paraId="56F88CF3">
      <w:pPr>
        <w:pStyle w:val="59"/>
        <w:ind w:firstLine="420"/>
      </w:pPr>
      <w:r>
        <w:rPr>
          <w:rFonts w:hint="eastAsia"/>
        </w:rPr>
        <w:t xml:space="preserve">GB/T 15691  </w:t>
      </w:r>
      <w:r>
        <w:rPr>
          <w:rFonts w:hint="eastAsia" w:hAnsi="宋体"/>
        </w:rPr>
        <w:t>香辛料调味品通用技术条件</w:t>
      </w:r>
    </w:p>
    <w:p w14:paraId="09B34383">
      <w:pPr>
        <w:pStyle w:val="59"/>
        <w:ind w:firstLine="420"/>
        <w:rPr>
          <w:rFonts w:hAnsi="宋体"/>
        </w:rPr>
      </w:pPr>
      <w:r>
        <w:rPr>
          <w:rFonts w:hint="eastAsia"/>
        </w:rPr>
        <w:t xml:space="preserve">GB/T </w:t>
      </w:r>
      <w:r>
        <w:rPr>
          <w:rFonts w:hint="eastAsia" w:hAnsi="宋体"/>
        </w:rPr>
        <w:t>20883</w:t>
      </w:r>
      <w:r>
        <w:rPr>
          <w:rFonts w:hint="eastAsia"/>
        </w:rPr>
        <w:t xml:space="preserve">  </w:t>
      </w:r>
      <w:r>
        <w:rPr>
          <w:rFonts w:hint="eastAsia" w:hAnsi="宋体"/>
        </w:rPr>
        <w:t>麦芽糖</w:t>
      </w:r>
    </w:p>
    <w:p w14:paraId="2A55124F">
      <w:pPr>
        <w:pStyle w:val="59"/>
        <w:ind w:firstLine="420"/>
      </w:pPr>
      <w:r>
        <w:rPr>
          <w:rFonts w:hint="eastAsia"/>
        </w:rPr>
        <w:t>GB/T 22210  肉与肉制品感官评定规范</w:t>
      </w:r>
    </w:p>
    <w:p w14:paraId="5EC01E54">
      <w:pPr>
        <w:pStyle w:val="59"/>
        <w:ind w:firstLine="420"/>
        <w:rPr>
          <w:rFonts w:hAnsi="宋体" w:cs="Arial"/>
          <w:sz w:val="20"/>
          <w:shd w:val="clear" w:color="auto" w:fill="FFFFFF"/>
        </w:rPr>
      </w:pPr>
      <w:r>
        <w:rPr>
          <w:rFonts w:hint="eastAsia" w:hAnsi="宋体"/>
        </w:rPr>
        <w:t>GB</w:t>
      </w:r>
      <w:r>
        <w:rPr>
          <w:rFonts w:hint="eastAsia"/>
        </w:rPr>
        <w:t xml:space="preserve"> </w:t>
      </w:r>
      <w:r>
        <w:rPr>
          <w:rFonts w:hint="eastAsia" w:hAnsi="宋体"/>
        </w:rPr>
        <w:t>31654</w:t>
      </w:r>
      <w:r>
        <w:rPr>
          <w:rFonts w:hint="eastAsia"/>
        </w:rPr>
        <w:t xml:space="preserve">  食品安全国家标准餐饮服务通用卫生规范</w:t>
      </w:r>
    </w:p>
    <w:p w14:paraId="072C5F5E">
      <w:pPr>
        <w:pStyle w:val="59"/>
        <w:ind w:firstLine="420"/>
      </w:pPr>
      <w:r>
        <w:rPr>
          <w:rFonts w:hint="eastAsia"/>
        </w:rPr>
        <w:t>GB 3</w:t>
      </w:r>
      <w:r>
        <w:t xml:space="preserve">7488  </w:t>
      </w:r>
      <w:r>
        <w:rPr>
          <w:rFonts w:hint="eastAsia"/>
        </w:rPr>
        <w:t>公共场所卫生指标及限值要求</w:t>
      </w:r>
    </w:p>
    <w:p w14:paraId="6AB925B7">
      <w:pPr>
        <w:pStyle w:val="59"/>
        <w:ind w:firstLine="420"/>
        <w:rPr>
          <w:szCs w:val="21"/>
        </w:rPr>
      </w:pPr>
      <w:r>
        <w:rPr>
          <w:rFonts w:hint="eastAsia" w:hAnsi="宋体"/>
        </w:rPr>
        <w:t xml:space="preserve">NY/T 493 </w:t>
      </w:r>
      <w:r>
        <w:rPr>
          <w:rFonts w:hAnsi="宋体"/>
        </w:rPr>
        <w:t xml:space="preserve"> </w:t>
      </w:r>
      <w:r>
        <w:rPr>
          <w:rFonts w:hint="eastAsia" w:hAnsi="宋体"/>
        </w:rPr>
        <w:t>胡萝卜</w:t>
      </w:r>
    </w:p>
    <w:p w14:paraId="0B585AC7">
      <w:pPr>
        <w:pStyle w:val="59"/>
        <w:ind w:firstLine="420"/>
        <w:rPr>
          <w:szCs w:val="21"/>
        </w:rPr>
      </w:pPr>
      <w:r>
        <w:rPr>
          <w:rFonts w:hint="eastAsia"/>
        </w:rPr>
        <w:t xml:space="preserve">NY/T 580  </w:t>
      </w:r>
      <w:r>
        <w:rPr>
          <w:rFonts w:hint="eastAsia" w:hAnsi="宋体"/>
        </w:rPr>
        <w:t>芹菜</w:t>
      </w:r>
    </w:p>
    <w:p w14:paraId="579F4B19">
      <w:pPr>
        <w:pStyle w:val="59"/>
        <w:ind w:firstLine="420"/>
        <w:rPr>
          <w:rFonts w:ascii="Arial" w:hAnsi="Arial" w:cs="Arial"/>
          <w:sz w:val="20"/>
          <w:shd w:val="clear" w:color="auto" w:fill="FFFFFF"/>
        </w:rPr>
      </w:pPr>
      <w:r>
        <w:rPr>
          <w:rFonts w:hint="eastAsia"/>
        </w:rPr>
        <w:t xml:space="preserve">NY/T 744  </w:t>
      </w:r>
      <w:r>
        <w:rPr>
          <w:rFonts w:hint="eastAsia" w:hAnsi="宋体"/>
        </w:rPr>
        <w:t>绿色食品</w:t>
      </w:r>
      <w:r>
        <w:rPr>
          <w:rFonts w:hint="eastAsia"/>
        </w:rPr>
        <w:t xml:space="preserve"> </w:t>
      </w:r>
      <w:r>
        <w:rPr>
          <w:rFonts w:hint="eastAsia" w:hAnsi="宋体"/>
        </w:rPr>
        <w:t>葱蒜类蔬</w:t>
      </w:r>
      <w:bookmarkStart w:id="262" w:name="_GoBack"/>
      <w:bookmarkEnd w:id="262"/>
    </w:p>
    <w:p w14:paraId="1510F0E0">
      <w:pPr>
        <w:pStyle w:val="59"/>
        <w:ind w:firstLine="420"/>
        <w:rPr>
          <w:szCs w:val="21"/>
        </w:rPr>
      </w:pPr>
      <w:r>
        <w:rPr>
          <w:rFonts w:hint="eastAsia"/>
        </w:rPr>
        <w:t xml:space="preserve">NY/T 745  </w:t>
      </w:r>
      <w:r>
        <w:rPr>
          <w:rFonts w:hint="eastAsia" w:hAnsi="宋体"/>
        </w:rPr>
        <w:t>绿色食品</w:t>
      </w:r>
      <w:r>
        <w:rPr>
          <w:rFonts w:hint="eastAsia"/>
        </w:rPr>
        <w:t xml:space="preserve"> </w:t>
      </w:r>
      <w:r>
        <w:rPr>
          <w:rFonts w:hint="eastAsia" w:hAnsi="宋体"/>
        </w:rPr>
        <w:t>根菜类蔬菜</w:t>
      </w:r>
    </w:p>
    <w:p w14:paraId="14948852">
      <w:pPr>
        <w:pStyle w:val="59"/>
        <w:ind w:firstLine="420"/>
      </w:pPr>
      <w:r>
        <w:t>SB</w:t>
      </w:r>
      <w:r>
        <w:rPr>
          <w:rFonts w:hint="eastAsia"/>
        </w:rPr>
        <w:t>/T</w:t>
      </w:r>
      <w:r>
        <w:t xml:space="preserve"> 10580  </w:t>
      </w:r>
      <w:r>
        <w:rPr>
          <w:rFonts w:hint="eastAsia"/>
        </w:rPr>
        <w:t>餐饮业现场管理规范</w:t>
      </w:r>
    </w:p>
    <w:bookmarkEnd w:id="84"/>
    <w:p w14:paraId="0468B809">
      <w:pPr>
        <w:pStyle w:val="107"/>
        <w:spacing w:before="240" w:after="240"/>
      </w:pPr>
      <w:bookmarkStart w:id="85" w:name="_Toc231464527"/>
      <w:bookmarkStart w:id="86" w:name="_Toc220333540"/>
      <w:bookmarkStart w:id="87" w:name="_Toc198803210"/>
      <w:bookmarkStart w:id="88" w:name="_Toc220317717"/>
      <w:bookmarkStart w:id="89" w:name="_Toc220332674"/>
      <w:bookmarkStart w:id="90" w:name="_Toc220333757"/>
      <w:bookmarkStart w:id="91" w:name="_Toc220332721"/>
      <w:bookmarkStart w:id="92" w:name="_Toc220333824"/>
      <w:bookmarkStart w:id="93" w:name="_Toc198802080"/>
      <w:bookmarkStart w:id="94" w:name="_Toc220333521"/>
      <w:bookmarkStart w:id="95" w:name="_Toc229754836"/>
      <w:bookmarkStart w:id="96" w:name="_Toc177200585"/>
      <w:bookmarkStart w:id="97" w:name="_Toc230080958"/>
      <w:bookmarkStart w:id="98" w:name="_Toc226473232"/>
      <w:bookmarkStart w:id="99" w:name="_Toc220679781"/>
      <w:bookmarkStart w:id="100" w:name="_Toc231552959"/>
      <w:bookmarkStart w:id="101" w:name="_Toc97192966"/>
      <w:r>
        <w:rPr>
          <w:rFonts w:hint="eastAsia"/>
          <w:szCs w:val="21"/>
        </w:rPr>
        <w:t>术语和定义</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sdt>
      <w:sdtPr>
        <w:id w:val="-1909835108"/>
        <w:placeholder>
          <w:docPart w:val="95D952B0096F47FAA151E808F77877B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068DE3A">
          <w:pPr>
            <w:pStyle w:val="59"/>
            <w:ind w:firstLine="420"/>
          </w:pPr>
          <w:bookmarkStart w:id="102" w:name="_Toc26986532"/>
          <w:bookmarkEnd w:id="102"/>
          <w:r>
            <w:t>下列术语和定义适用于本文件。</w:t>
          </w:r>
        </w:p>
      </w:sdtContent>
    </w:sdt>
    <w:p w14:paraId="1768A6AC">
      <w:pPr>
        <w:pStyle w:val="226"/>
        <w:ind w:left="420" w:hanging="420" w:hangingChars="200"/>
      </w:pPr>
      <w:commentRangeStart w:id="4"/>
      <w:r>
        <w:rPr>
          <w:rFonts w:hint="eastAsia" w:ascii="黑体" w:hAnsi="黑体" w:eastAsia="黑体"/>
        </w:rPr>
        <w:t xml:space="preserve">烤全羊 </w:t>
      </w:r>
      <w:r>
        <w:rPr>
          <w:rFonts w:ascii="黑体" w:hAnsi="黑体" w:eastAsia="黑体"/>
        </w:rPr>
        <w:t xml:space="preserve"> Kao Quanyang</w:t>
      </w:r>
      <w:commentRangeEnd w:id="4"/>
      <w:r>
        <w:commentReference w:id="4"/>
      </w:r>
    </w:p>
    <w:p w14:paraId="268D0128">
      <w:pPr>
        <w:pStyle w:val="59"/>
        <w:ind w:firstLine="420"/>
      </w:pPr>
      <w:r>
        <w:rPr>
          <w:rStyle w:val="236"/>
          <w:rFonts w:ascii="Helvetica" w:hAnsi="Helvetica" w:cs="Helvetica"/>
          <w:color w:val="333333"/>
          <w:szCs w:val="21"/>
          <w:shd w:val="clear" w:color="auto" w:fill="FFFFFF"/>
        </w:rPr>
        <w:t>烤全羊</w:t>
      </w:r>
      <w:r>
        <w:rPr>
          <w:rStyle w:val="236"/>
          <w:rFonts w:ascii="Helvetica" w:hAnsi="Helvetica" w:cs="Helvetica"/>
          <w:szCs w:val="21"/>
          <w:shd w:val="clear" w:color="auto" w:fill="FFFFFF"/>
        </w:rPr>
        <w:t>以</w:t>
      </w:r>
      <w:r>
        <w:rPr>
          <w:rStyle w:val="236"/>
          <w:rFonts w:hint="eastAsia" w:ascii="Helvetica" w:hAnsi="Helvetica" w:cs="Helvetica"/>
          <w:szCs w:val="21"/>
          <w:shd w:val="clear" w:color="auto" w:fill="FFFFFF"/>
        </w:rPr>
        <w:t>经检疫合格的内蒙古</w:t>
      </w:r>
      <w:r>
        <w:fldChar w:fldCharType="begin"/>
      </w:r>
      <w:r>
        <w:instrText xml:space="preserve"> HYPERLINK "https://baike.baidu.com/item/%E8%8B%8F%E5%B0%BC%E7%89%B9%E7%BE%8A/7810073?fromModule=lemma_inlink" \t "_blank" </w:instrText>
      </w:r>
      <w:r>
        <w:fldChar w:fldCharType="separate"/>
      </w:r>
      <w:r>
        <w:rPr>
          <w:rStyle w:val="34"/>
          <w:rFonts w:hint="eastAsia" w:ascii="Helvetica" w:hAnsi="Helvetica" w:cs="Helvetica"/>
          <w:szCs w:val="21"/>
          <w:shd w:val="clear" w:color="auto" w:fill="FFFFFF"/>
        </w:rPr>
        <w:t>全羊（包含头、蹄、皮、尾）</w:t>
      </w:r>
      <w:r>
        <w:rPr>
          <w:rStyle w:val="34"/>
          <w:rFonts w:hint="eastAsia" w:ascii="Helvetica" w:hAnsi="Helvetica" w:cs="Helvetica"/>
          <w:szCs w:val="21"/>
          <w:shd w:val="clear" w:color="auto" w:fill="FFFFFF"/>
        </w:rPr>
        <w:fldChar w:fldCharType="end"/>
      </w:r>
      <w:r>
        <w:rPr>
          <w:rFonts w:hint="eastAsia"/>
        </w:rPr>
        <w:t>或</w:t>
      </w:r>
      <w:r>
        <w:rPr>
          <w:rStyle w:val="236"/>
          <w:rFonts w:ascii="Helvetica" w:hAnsi="Helvetica" w:cs="Helvetica"/>
          <w:szCs w:val="21"/>
          <w:shd w:val="clear" w:color="auto" w:fill="FFFFFF"/>
        </w:rPr>
        <w:t>以</w:t>
      </w:r>
      <w:r>
        <w:rPr>
          <w:rStyle w:val="236"/>
          <w:rFonts w:hint="eastAsia" w:ascii="Helvetica" w:hAnsi="Helvetica" w:cs="Helvetica"/>
          <w:szCs w:val="21"/>
          <w:shd w:val="clear" w:color="auto" w:fill="FFFFFF"/>
        </w:rPr>
        <w:t>内蒙古</w:t>
      </w:r>
      <w:r>
        <w:fldChar w:fldCharType="begin"/>
      </w:r>
      <w:r>
        <w:instrText xml:space="preserve"> HYPERLINK "https://baike.baidu.com/item/%E8%8B%8F%E5%B0%BC%E7%89%B9%E7%BE%8A/7810073?fromModule=lemma_inlink" \t "_blank" </w:instrText>
      </w:r>
      <w:r>
        <w:fldChar w:fldCharType="separate"/>
      </w:r>
      <w:r>
        <w:rPr>
          <w:rFonts w:hint="eastAsia"/>
        </w:rPr>
        <w:t>羊</w:t>
      </w:r>
      <w:r>
        <w:rPr>
          <w:rStyle w:val="34"/>
          <w:rFonts w:hint="eastAsia" w:ascii="Helvetica" w:hAnsi="Helvetica" w:cs="Helvetica"/>
          <w:szCs w:val="21"/>
          <w:shd w:val="clear" w:color="auto" w:fill="FFFFFF"/>
        </w:rPr>
        <w:t>胴体</w:t>
      </w:r>
      <w:r>
        <w:rPr>
          <w:rStyle w:val="34"/>
          <w:rFonts w:hint="eastAsia" w:ascii="Helvetica" w:hAnsi="Helvetica" w:cs="Helvetica"/>
          <w:szCs w:val="21"/>
          <w:shd w:val="clear" w:color="auto" w:fill="FFFFFF"/>
        </w:rPr>
        <w:fldChar w:fldCharType="end"/>
      </w:r>
      <w:r>
        <w:rPr>
          <w:rStyle w:val="236"/>
          <w:rFonts w:ascii="Helvetica" w:hAnsi="Helvetica" w:cs="Helvetica"/>
          <w:color w:val="333333"/>
          <w:szCs w:val="21"/>
          <w:shd w:val="clear" w:color="auto" w:fill="FFFFFF"/>
        </w:rPr>
        <w:t>为</w:t>
      </w:r>
      <w:r>
        <w:rPr>
          <w:rStyle w:val="236"/>
          <w:rFonts w:hint="eastAsia" w:ascii="Helvetica" w:hAnsi="Helvetica" w:cs="Helvetica"/>
          <w:color w:val="333333"/>
          <w:szCs w:val="21"/>
          <w:shd w:val="clear" w:color="auto" w:fill="FFFFFF"/>
        </w:rPr>
        <w:t>核心</w:t>
      </w:r>
      <w:r>
        <w:rPr>
          <w:rStyle w:val="236"/>
          <w:rFonts w:ascii="Helvetica" w:hAnsi="Helvetica" w:cs="Helvetica"/>
          <w:color w:val="333333"/>
          <w:szCs w:val="21"/>
          <w:shd w:val="clear" w:color="auto" w:fill="FFFFFF"/>
        </w:rPr>
        <w:t>原料，经烤制后呈现皮脆肉嫩、鲜香味美的特色</w:t>
      </w:r>
      <w:r>
        <w:rPr>
          <w:rStyle w:val="236"/>
          <w:rFonts w:hint="eastAsia" w:ascii="Helvetica" w:hAnsi="Helvetica" w:cs="Helvetica"/>
          <w:color w:val="333333"/>
          <w:szCs w:val="21"/>
          <w:shd w:val="clear" w:color="auto" w:fill="FFFFFF"/>
        </w:rPr>
        <w:t>佳肴</w:t>
      </w:r>
      <w:r>
        <w:rPr>
          <w:rFonts w:hint="eastAsia"/>
        </w:rPr>
        <w:t>。</w:t>
      </w:r>
    </w:p>
    <w:p w14:paraId="08B6B688">
      <w:pPr>
        <w:pStyle w:val="107"/>
        <w:spacing w:before="240" w:after="240"/>
      </w:pPr>
      <w:bookmarkStart w:id="103" w:name="_Toc220679782"/>
      <w:bookmarkStart w:id="104" w:name="_Toc226473233"/>
      <w:bookmarkStart w:id="105" w:name="_Toc177200586"/>
      <w:bookmarkStart w:id="106" w:name="_Toc220333522"/>
      <w:bookmarkStart w:id="107" w:name="_Toc220333825"/>
      <w:bookmarkStart w:id="108" w:name="_Toc220333541"/>
      <w:bookmarkStart w:id="109" w:name="_Toc230080959"/>
      <w:bookmarkStart w:id="110" w:name="_Toc220332722"/>
      <w:bookmarkStart w:id="111" w:name="_Toc220333758"/>
      <w:bookmarkStart w:id="112" w:name="_Toc231464528"/>
      <w:bookmarkStart w:id="113" w:name="_Toc220332675"/>
      <w:bookmarkStart w:id="114" w:name="_Toc198803211"/>
      <w:bookmarkStart w:id="115" w:name="_Toc229754837"/>
      <w:bookmarkStart w:id="116" w:name="_Toc231552960"/>
      <w:bookmarkStart w:id="117" w:name="_Toc198802081"/>
      <w:bookmarkStart w:id="118" w:name="_Toc220317718"/>
      <w:r>
        <w:rPr>
          <w:rFonts w:hint="eastAsia"/>
        </w:rPr>
        <w:t>认证要求</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648540F7">
      <w:pPr>
        <w:pStyle w:val="108"/>
        <w:spacing w:before="120" w:after="120"/>
      </w:pPr>
      <w:bookmarkStart w:id="119" w:name="_Toc220332723"/>
      <w:bookmarkStart w:id="120" w:name="_Toc198803212"/>
      <w:bookmarkStart w:id="121" w:name="_Toc220333523"/>
      <w:bookmarkStart w:id="122" w:name="_Toc220333759"/>
      <w:bookmarkStart w:id="123" w:name="_Toc220317719"/>
      <w:bookmarkStart w:id="124" w:name="_Toc220333542"/>
      <w:bookmarkStart w:id="125" w:name="_Toc220332676"/>
      <w:bookmarkStart w:id="126" w:name="_Toc177200587"/>
      <w:bookmarkStart w:id="127" w:name="_Toc198802082"/>
      <w:bookmarkStart w:id="128" w:name="_Toc229754838"/>
      <w:bookmarkStart w:id="129" w:name="_Toc220679783"/>
      <w:bookmarkStart w:id="130" w:name="_Toc226473234"/>
      <w:bookmarkStart w:id="131" w:name="_Toc231552961"/>
      <w:bookmarkStart w:id="132" w:name="_Toc230080960"/>
      <w:bookmarkStart w:id="133" w:name="_Toc220333826"/>
      <w:bookmarkStart w:id="134" w:name="_Toc231464529"/>
      <w:r>
        <w:rPr>
          <w:rFonts w:hint="eastAsia"/>
        </w:rPr>
        <w:t>经营场所</w:t>
      </w:r>
      <w:bookmarkEnd w:id="119"/>
      <w:bookmarkEnd w:id="120"/>
      <w:bookmarkEnd w:id="121"/>
      <w:bookmarkEnd w:id="122"/>
      <w:bookmarkEnd w:id="123"/>
      <w:bookmarkEnd w:id="124"/>
      <w:bookmarkEnd w:id="125"/>
      <w:bookmarkEnd w:id="126"/>
      <w:bookmarkEnd w:id="127"/>
      <w:r>
        <w:rPr>
          <w:rFonts w:hint="eastAsia"/>
        </w:rPr>
        <w:t>要求</w:t>
      </w:r>
      <w:bookmarkEnd w:id="128"/>
      <w:bookmarkEnd w:id="129"/>
      <w:bookmarkEnd w:id="130"/>
      <w:bookmarkEnd w:id="131"/>
      <w:bookmarkEnd w:id="132"/>
      <w:bookmarkEnd w:id="133"/>
      <w:bookmarkEnd w:id="134"/>
    </w:p>
    <w:p w14:paraId="671A4175">
      <w:pPr>
        <w:pStyle w:val="59"/>
        <w:ind w:firstLine="420"/>
      </w:pPr>
      <w:r>
        <w:rPr>
          <w:rFonts w:hint="eastAsia"/>
        </w:rPr>
        <w:t>选址、营业场所设置、布局等应符合</w:t>
      </w:r>
      <w:commentRangeStart w:id="5"/>
      <w:r>
        <w:rPr>
          <w:rFonts w:hint="eastAsia"/>
        </w:rPr>
        <w:t>GB 31654、</w:t>
      </w:r>
      <w:r>
        <w:t>SB</w:t>
      </w:r>
      <w:r>
        <w:rPr>
          <w:rFonts w:hint="eastAsia"/>
        </w:rPr>
        <w:t>/T</w:t>
      </w:r>
      <w:r>
        <w:t xml:space="preserve"> 10580</w:t>
      </w:r>
      <w:r>
        <w:rPr>
          <w:rFonts w:hint="eastAsia"/>
        </w:rPr>
        <w:t>的规定</w:t>
      </w:r>
      <w:r>
        <w:t>。</w:t>
      </w:r>
      <w:commentRangeEnd w:id="5"/>
      <w:r>
        <w:commentReference w:id="5"/>
      </w:r>
    </w:p>
    <w:p w14:paraId="754E1DC3">
      <w:pPr>
        <w:pStyle w:val="108"/>
        <w:spacing w:before="120" w:after="120"/>
      </w:pPr>
      <w:bookmarkStart w:id="135" w:name="_Toc220332724"/>
      <w:bookmarkStart w:id="136" w:name="_Toc229754839"/>
      <w:bookmarkStart w:id="137" w:name="_Toc220679784"/>
      <w:bookmarkStart w:id="138" w:name="_Toc220332677"/>
      <w:bookmarkStart w:id="139" w:name="_Toc220333827"/>
      <w:bookmarkStart w:id="140" w:name="_Toc226473235"/>
      <w:bookmarkStart w:id="141" w:name="_Toc220333543"/>
      <w:bookmarkStart w:id="142" w:name="_Toc198802083"/>
      <w:bookmarkStart w:id="143" w:name="_Toc230080961"/>
      <w:bookmarkStart w:id="144" w:name="_Toc198803213"/>
      <w:bookmarkStart w:id="145" w:name="_Toc220333524"/>
      <w:bookmarkStart w:id="146" w:name="_Toc231552962"/>
      <w:bookmarkStart w:id="147" w:name="_Toc220333760"/>
      <w:bookmarkStart w:id="148" w:name="_Toc231464530"/>
      <w:bookmarkStart w:id="149" w:name="_Toc220317720"/>
      <w:bookmarkStart w:id="150" w:name="_Toc177200588"/>
      <w:r>
        <w:rPr>
          <w:rFonts w:hint="eastAsia"/>
        </w:rPr>
        <w:t>产品要求</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0CA24064">
      <w:pPr>
        <w:pStyle w:val="59"/>
        <w:ind w:firstLine="420"/>
      </w:pPr>
      <w:r>
        <w:rPr>
          <w:rFonts w:hint="eastAsia"/>
        </w:rPr>
        <w:t>仅限于经营场所现场熟制的烤全羊。</w:t>
      </w:r>
    </w:p>
    <w:p w14:paraId="1654EA7A">
      <w:pPr>
        <w:pStyle w:val="108"/>
        <w:spacing w:before="120" w:after="120"/>
      </w:pPr>
      <w:bookmarkStart w:id="151" w:name="_Toc231464531"/>
      <w:bookmarkStart w:id="152" w:name="_Toc230080962"/>
      <w:bookmarkStart w:id="153" w:name="_Toc231552963"/>
      <w:bookmarkStart w:id="154" w:name="_Toc229754840"/>
      <w:r>
        <w:rPr>
          <w:rFonts w:hint="eastAsia"/>
        </w:rPr>
        <w:t>卫生要求</w:t>
      </w:r>
      <w:bookmarkEnd w:id="151"/>
      <w:bookmarkEnd w:id="152"/>
      <w:bookmarkEnd w:id="153"/>
      <w:bookmarkEnd w:id="154"/>
    </w:p>
    <w:p w14:paraId="5DC1FE8D">
      <w:pPr>
        <w:pStyle w:val="59"/>
        <w:ind w:firstLine="420"/>
      </w:pPr>
      <w:r>
        <w:rPr>
          <w:rFonts w:hint="eastAsia"/>
        </w:rPr>
        <w:t>制作过程卫生条件应符合GB 14881和GB</w:t>
      </w:r>
      <w:r>
        <w:t xml:space="preserve"> 37488</w:t>
      </w:r>
      <w:r>
        <w:rPr>
          <w:rFonts w:hint="eastAsia"/>
        </w:rPr>
        <w:t>的规定。</w:t>
      </w:r>
    </w:p>
    <w:p w14:paraId="23E9F094">
      <w:pPr>
        <w:pStyle w:val="108"/>
        <w:spacing w:before="120" w:after="120"/>
      </w:pPr>
      <w:bookmarkStart w:id="155" w:name="_Toc220317721"/>
      <w:bookmarkStart w:id="156" w:name="_Toc220332725"/>
      <w:bookmarkStart w:id="157" w:name="_Toc220333828"/>
      <w:bookmarkStart w:id="158" w:name="_Toc226473237"/>
      <w:bookmarkStart w:id="159" w:name="_Toc220333525"/>
      <w:bookmarkStart w:id="160" w:name="_Toc231464532"/>
      <w:bookmarkStart w:id="161" w:name="_Toc230080963"/>
      <w:bookmarkStart w:id="162" w:name="_Toc198802084"/>
      <w:bookmarkStart w:id="163" w:name="_Toc198803214"/>
      <w:bookmarkStart w:id="164" w:name="_Toc220333761"/>
      <w:bookmarkStart w:id="165" w:name="_Toc231552964"/>
      <w:bookmarkStart w:id="166" w:name="_Toc229754841"/>
      <w:bookmarkStart w:id="167" w:name="_Toc220332678"/>
      <w:bookmarkStart w:id="168" w:name="_Toc220333544"/>
      <w:bookmarkStart w:id="169" w:name="_Toc220679785"/>
      <w:r>
        <w:rPr>
          <w:rFonts w:hint="eastAsia"/>
        </w:rPr>
        <w:t>原料</w:t>
      </w:r>
      <w:bookmarkEnd w:id="150"/>
      <w:r>
        <w:rPr>
          <w:rFonts w:hint="eastAsia"/>
        </w:rPr>
        <w:t>要求</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0BF2AA4">
      <w:pPr>
        <w:pStyle w:val="68"/>
        <w:spacing w:before="120" w:after="120"/>
      </w:pPr>
      <w:bookmarkStart w:id="170" w:name="_Toc220317722"/>
      <w:bookmarkStart w:id="171" w:name="_Toc220332679"/>
      <w:r>
        <w:rPr>
          <w:rFonts w:hint="eastAsia"/>
        </w:rPr>
        <w:t>羊</w:t>
      </w:r>
      <w:bookmarkEnd w:id="170"/>
      <w:bookmarkEnd w:id="171"/>
    </w:p>
    <w:p w14:paraId="20D3BD5B">
      <w:pPr>
        <w:pStyle w:val="59"/>
        <w:ind w:firstLine="420"/>
      </w:pPr>
      <w:r>
        <w:rPr>
          <w:rFonts w:hint="eastAsia"/>
        </w:rPr>
        <w:t>应选用内蒙古行政区域内符合 “蒙”字标认证的羊，肉质符合</w:t>
      </w:r>
      <w:r>
        <w:rPr>
          <w:rFonts w:hint="eastAsia" w:hAnsi="宋体"/>
          <w:color w:val="000000" w:themeColor="text1"/>
          <w14:textFill>
            <w14:solidFill>
              <w14:schemeClr w14:val="tx1"/>
            </w14:solidFill>
          </w14:textFill>
        </w:rPr>
        <w:t>GB 2707和</w:t>
      </w:r>
      <w:r>
        <w:rPr>
          <w:color w:val="000000" w:themeColor="text1"/>
          <w14:textFill>
            <w14:solidFill>
              <w14:schemeClr w14:val="tx1"/>
            </w14:solidFill>
          </w14:textFill>
        </w:rPr>
        <w:t>G</w:t>
      </w:r>
      <w:r>
        <w:t>B</w:t>
      </w:r>
      <w:r>
        <w:rPr>
          <w:rFonts w:hint="eastAsia"/>
        </w:rPr>
        <w:t>/T</w:t>
      </w:r>
      <w:r>
        <w:t xml:space="preserve"> 9961</w:t>
      </w:r>
      <w:r>
        <w:rPr>
          <w:rFonts w:hint="eastAsia"/>
        </w:rPr>
        <w:t>的规定。</w:t>
      </w:r>
    </w:p>
    <w:p w14:paraId="23A91769">
      <w:pPr>
        <w:pStyle w:val="108"/>
        <w:spacing w:before="120" w:after="120"/>
      </w:pPr>
      <w:bookmarkStart w:id="172" w:name="_Toc220332680"/>
      <w:bookmarkStart w:id="173" w:name="_Toc220332726"/>
      <w:bookmarkStart w:id="174" w:name="_Toc220317725"/>
      <w:bookmarkStart w:id="175" w:name="_Toc220333762"/>
      <w:bookmarkStart w:id="176" w:name="_Toc231552965"/>
      <w:bookmarkStart w:id="177" w:name="_Toc220333526"/>
      <w:bookmarkStart w:id="178" w:name="_Toc226473238"/>
      <w:bookmarkStart w:id="179" w:name="_Toc229754842"/>
      <w:bookmarkStart w:id="180" w:name="_Toc220333829"/>
      <w:bookmarkStart w:id="181" w:name="_Toc220679786"/>
      <w:bookmarkStart w:id="182" w:name="_Toc231464533"/>
      <w:bookmarkStart w:id="183" w:name="_Toc230080964"/>
      <w:bookmarkStart w:id="184" w:name="_Toc220333545"/>
      <w:r>
        <w:rPr>
          <w:rFonts w:hint="eastAsia"/>
        </w:rPr>
        <w:t>辅料调味品</w:t>
      </w:r>
      <w:bookmarkEnd w:id="172"/>
      <w:bookmarkEnd w:id="173"/>
      <w:bookmarkEnd w:id="174"/>
      <w:r>
        <w:rPr>
          <w:rFonts w:hint="eastAsia"/>
        </w:rPr>
        <w:t>要求</w:t>
      </w:r>
      <w:bookmarkEnd w:id="175"/>
      <w:bookmarkEnd w:id="176"/>
      <w:bookmarkEnd w:id="177"/>
      <w:bookmarkEnd w:id="178"/>
      <w:bookmarkEnd w:id="179"/>
      <w:bookmarkEnd w:id="180"/>
      <w:bookmarkEnd w:id="181"/>
      <w:bookmarkEnd w:id="182"/>
      <w:bookmarkEnd w:id="183"/>
      <w:bookmarkEnd w:id="184"/>
    </w:p>
    <w:p w14:paraId="3EBCCB8A">
      <w:pPr>
        <w:pStyle w:val="165"/>
        <w:numPr>
          <w:ilvl w:val="0"/>
          <w:numId w:val="0"/>
        </w:numPr>
        <w:ind w:firstLine="420" w:firstLineChars="200"/>
      </w:pPr>
      <w:bookmarkStart w:id="185" w:name="_Toc220332681"/>
      <w:r>
        <w:rPr>
          <w:rFonts w:hint="eastAsia"/>
        </w:rPr>
        <w:t xml:space="preserve">食用油应符合GB </w:t>
      </w:r>
      <w:r>
        <w:t>2716</w:t>
      </w:r>
      <w:r>
        <w:rPr>
          <w:rFonts w:hint="eastAsia"/>
        </w:rPr>
        <w:t>的规定</w:t>
      </w:r>
      <w:bookmarkEnd w:id="185"/>
      <w:r>
        <w:rPr>
          <w:rFonts w:hint="eastAsia"/>
        </w:rPr>
        <w:t>。</w:t>
      </w:r>
    </w:p>
    <w:p w14:paraId="08C32BDD">
      <w:pPr>
        <w:pStyle w:val="165"/>
        <w:numPr>
          <w:ilvl w:val="0"/>
          <w:numId w:val="0"/>
        </w:numPr>
        <w:ind w:firstLine="420" w:firstLineChars="200"/>
      </w:pPr>
      <w:bookmarkStart w:id="186" w:name="_Toc220332682"/>
      <w:r>
        <w:rPr>
          <w:rFonts w:hint="eastAsia"/>
        </w:rPr>
        <w:t>食用盐应符合</w:t>
      </w:r>
      <w:r>
        <w:t>GB</w:t>
      </w:r>
      <w:r>
        <w:rPr>
          <w:rFonts w:hint="eastAsia"/>
        </w:rPr>
        <w:t>/T</w:t>
      </w:r>
      <w:r>
        <w:t xml:space="preserve"> 5461</w:t>
      </w:r>
      <w:r>
        <w:rPr>
          <w:rFonts w:hint="eastAsia"/>
        </w:rPr>
        <w:t>的规定</w:t>
      </w:r>
      <w:bookmarkEnd w:id="186"/>
      <w:r>
        <w:rPr>
          <w:rFonts w:hint="eastAsia"/>
        </w:rPr>
        <w:t>。</w:t>
      </w:r>
    </w:p>
    <w:p w14:paraId="503C3EB4">
      <w:pPr>
        <w:pStyle w:val="165"/>
        <w:numPr>
          <w:ilvl w:val="0"/>
          <w:numId w:val="0"/>
        </w:numPr>
        <w:ind w:firstLine="420" w:firstLineChars="200"/>
      </w:pPr>
      <w:bookmarkStart w:id="187" w:name="_Toc220332685"/>
      <w:r>
        <w:rPr>
          <w:rFonts w:hint="eastAsia"/>
        </w:rPr>
        <w:t>香辛料应符合</w:t>
      </w:r>
      <w:r>
        <w:t>GB/T 15691</w:t>
      </w:r>
      <w:r>
        <w:rPr>
          <w:rFonts w:hint="eastAsia"/>
        </w:rPr>
        <w:t>的规定</w:t>
      </w:r>
      <w:bookmarkEnd w:id="187"/>
      <w:r>
        <w:rPr>
          <w:rFonts w:hint="eastAsia"/>
        </w:rPr>
        <w:t>。</w:t>
      </w:r>
    </w:p>
    <w:p w14:paraId="3F811F29">
      <w:pPr>
        <w:pStyle w:val="165"/>
        <w:numPr>
          <w:ilvl w:val="0"/>
          <w:numId w:val="0"/>
        </w:numPr>
        <w:ind w:firstLine="420" w:firstLineChars="200"/>
      </w:pPr>
      <w:r>
        <w:rPr>
          <w:rFonts w:hint="eastAsia"/>
        </w:rPr>
        <w:t xml:space="preserve">麦芽糖应符合GB/T </w:t>
      </w:r>
      <w:r>
        <w:rPr>
          <w:rFonts w:hint="eastAsia" w:hAnsi="宋体"/>
        </w:rPr>
        <w:t>20883的规定。</w:t>
      </w:r>
    </w:p>
    <w:p w14:paraId="6B3CDFD4">
      <w:pPr>
        <w:pStyle w:val="165"/>
        <w:numPr>
          <w:ilvl w:val="0"/>
          <w:numId w:val="0"/>
        </w:numPr>
        <w:ind w:firstLine="420" w:firstLineChars="200"/>
      </w:pPr>
      <w:r>
        <w:rPr>
          <w:rFonts w:hint="eastAsia" w:hAnsi="宋体"/>
        </w:rPr>
        <w:t>蔬菜配料（沙葱、胡萝卜、洋葱、芹菜）应符合</w:t>
      </w:r>
      <w:r>
        <w:rPr>
          <w:rFonts w:hint="eastAsia"/>
        </w:rPr>
        <w:t>NY/T 493</w:t>
      </w:r>
      <w:r>
        <w:rPr>
          <w:rFonts w:hint="eastAsia" w:hAnsi="宋体"/>
        </w:rPr>
        <w:t>、</w:t>
      </w:r>
      <w:r>
        <w:rPr>
          <w:rFonts w:hint="eastAsia"/>
        </w:rPr>
        <w:t>NY 5</w:t>
      </w:r>
      <w:r>
        <w:t>80</w:t>
      </w:r>
      <w:r>
        <w:rPr>
          <w:rFonts w:hint="eastAsia"/>
        </w:rPr>
        <w:t xml:space="preserve">、NY/T </w:t>
      </w:r>
      <w:r>
        <w:t>744</w:t>
      </w:r>
      <w:r>
        <w:rPr>
          <w:rFonts w:hint="eastAsia" w:hAnsi="宋体"/>
        </w:rPr>
        <w:t>、</w:t>
      </w:r>
      <w:r>
        <w:rPr>
          <w:rFonts w:hint="eastAsia"/>
        </w:rPr>
        <w:t xml:space="preserve">NY/T </w:t>
      </w:r>
      <w:r>
        <w:t>745</w:t>
      </w:r>
      <w:r>
        <w:rPr>
          <w:rFonts w:hint="eastAsia" w:hAnsi="宋体"/>
        </w:rPr>
        <w:t>食品安全标准中的规定执行。</w:t>
      </w:r>
    </w:p>
    <w:p w14:paraId="73D9864A">
      <w:pPr>
        <w:pStyle w:val="108"/>
        <w:spacing w:before="120" w:after="120"/>
      </w:pPr>
      <w:bookmarkStart w:id="188" w:name="_Toc220332727"/>
      <w:bookmarkStart w:id="189" w:name="_Toc220317726"/>
      <w:bookmarkStart w:id="190" w:name="_Toc220332687"/>
      <w:bookmarkStart w:id="191" w:name="_Toc220333830"/>
      <w:bookmarkStart w:id="192" w:name="_Toc231464534"/>
      <w:bookmarkStart w:id="193" w:name="_Toc226473239"/>
      <w:bookmarkStart w:id="194" w:name="_Toc220333763"/>
      <w:bookmarkStart w:id="195" w:name="_Toc231552966"/>
      <w:bookmarkStart w:id="196" w:name="_Toc230080965"/>
      <w:bookmarkStart w:id="197" w:name="_Toc220333527"/>
      <w:bookmarkStart w:id="198" w:name="_Toc220333546"/>
      <w:bookmarkStart w:id="199" w:name="_Toc220679787"/>
      <w:bookmarkStart w:id="200" w:name="_Toc229754843"/>
      <w:bookmarkStart w:id="201" w:name="_Toc198803215"/>
      <w:bookmarkStart w:id="202" w:name="_Toc198802085"/>
      <w:bookmarkStart w:id="203" w:name="_Toc177200589"/>
      <w:r>
        <w:rPr>
          <w:rFonts w:hint="eastAsia"/>
        </w:rPr>
        <w:t>烹饪器具</w:t>
      </w:r>
      <w:bookmarkEnd w:id="188"/>
      <w:bookmarkEnd w:id="189"/>
      <w:bookmarkEnd w:id="190"/>
      <w:r>
        <w:rPr>
          <w:rFonts w:hint="eastAsia"/>
        </w:rPr>
        <w:t>要求</w:t>
      </w:r>
      <w:bookmarkEnd w:id="191"/>
      <w:bookmarkEnd w:id="192"/>
      <w:bookmarkEnd w:id="193"/>
      <w:bookmarkEnd w:id="194"/>
      <w:bookmarkEnd w:id="195"/>
      <w:bookmarkEnd w:id="196"/>
      <w:bookmarkEnd w:id="197"/>
      <w:bookmarkEnd w:id="198"/>
      <w:bookmarkEnd w:id="199"/>
      <w:bookmarkEnd w:id="200"/>
    </w:p>
    <w:p w14:paraId="34CC6936">
      <w:pPr>
        <w:pStyle w:val="68"/>
        <w:spacing w:before="120" w:after="120"/>
      </w:pPr>
      <w:bookmarkStart w:id="204" w:name="_Toc220317727"/>
      <w:bookmarkStart w:id="205" w:name="_Toc220332688"/>
      <w:r>
        <w:rPr>
          <w:rFonts w:hint="eastAsia"/>
        </w:rPr>
        <w:t>灶具</w:t>
      </w:r>
      <w:bookmarkEnd w:id="204"/>
      <w:bookmarkEnd w:id="205"/>
      <w:bookmarkStart w:id="206" w:name="_Toc220333528"/>
      <w:bookmarkStart w:id="207" w:name="_Toc220333547"/>
    </w:p>
    <w:p w14:paraId="28AABD8F">
      <w:pPr>
        <w:pStyle w:val="165"/>
        <w:numPr>
          <w:ilvl w:val="0"/>
          <w:numId w:val="0"/>
        </w:numPr>
        <w:ind w:firstLine="420" w:firstLineChars="200"/>
      </w:pPr>
      <w:r>
        <w:rPr>
          <w:rFonts w:hint="eastAsia"/>
        </w:rPr>
        <w:t>选用以木炭为燃料的传统烤炉，或电烤炉。</w:t>
      </w:r>
      <w:bookmarkEnd w:id="206"/>
      <w:bookmarkEnd w:id="207"/>
    </w:p>
    <w:p w14:paraId="540D4CBD">
      <w:pPr>
        <w:pStyle w:val="68"/>
        <w:spacing w:before="120" w:after="120"/>
      </w:pPr>
      <w:bookmarkStart w:id="208" w:name="_Toc220332689"/>
      <w:bookmarkStart w:id="209" w:name="_Toc220317728"/>
      <w:r>
        <w:rPr>
          <w:rFonts w:hint="eastAsia"/>
        </w:rPr>
        <w:t>炊具</w:t>
      </w:r>
      <w:bookmarkEnd w:id="208"/>
      <w:bookmarkEnd w:id="209"/>
    </w:p>
    <w:p w14:paraId="574D9D64">
      <w:pPr>
        <w:pStyle w:val="59"/>
        <w:ind w:firstLine="420"/>
      </w:pPr>
      <w:r>
        <w:rPr>
          <w:rFonts w:hint="eastAsia"/>
        </w:rPr>
        <w:t>选用固定全羊造型的铁架、钢架。</w:t>
      </w:r>
    </w:p>
    <w:p w14:paraId="2FEF968D">
      <w:pPr>
        <w:pStyle w:val="108"/>
        <w:spacing w:before="120" w:after="120"/>
      </w:pPr>
      <w:bookmarkStart w:id="210" w:name="_Toc229754844"/>
      <w:bookmarkStart w:id="211" w:name="_Toc220679788"/>
      <w:bookmarkStart w:id="212" w:name="_Toc231464535"/>
      <w:bookmarkStart w:id="213" w:name="_Toc220332728"/>
      <w:bookmarkStart w:id="214" w:name="_Toc220332690"/>
      <w:bookmarkStart w:id="215" w:name="_Toc226473240"/>
      <w:bookmarkStart w:id="216" w:name="_Toc220317729"/>
      <w:bookmarkStart w:id="217" w:name="_Toc231552967"/>
      <w:bookmarkStart w:id="218" w:name="_Toc220333548"/>
      <w:bookmarkStart w:id="219" w:name="_Toc220333529"/>
      <w:bookmarkStart w:id="220" w:name="_Toc220333831"/>
      <w:bookmarkStart w:id="221" w:name="_Toc220333764"/>
      <w:bookmarkStart w:id="222" w:name="_Toc230080966"/>
      <w:r>
        <w:rPr>
          <w:rFonts w:hint="eastAsia"/>
        </w:rPr>
        <w:t>加工过程要求</w:t>
      </w:r>
      <w:bookmarkEnd w:id="201"/>
      <w:bookmarkEnd w:id="202"/>
      <w:bookmarkEnd w:id="203"/>
      <w:bookmarkEnd w:id="210"/>
      <w:bookmarkEnd w:id="211"/>
      <w:bookmarkEnd w:id="212"/>
      <w:bookmarkEnd w:id="213"/>
      <w:bookmarkEnd w:id="214"/>
      <w:bookmarkEnd w:id="215"/>
      <w:bookmarkEnd w:id="216"/>
      <w:bookmarkEnd w:id="217"/>
      <w:bookmarkEnd w:id="218"/>
      <w:bookmarkEnd w:id="219"/>
      <w:bookmarkEnd w:id="220"/>
      <w:bookmarkEnd w:id="221"/>
      <w:bookmarkEnd w:id="222"/>
    </w:p>
    <w:p w14:paraId="156F6163">
      <w:pPr>
        <w:pStyle w:val="68"/>
        <w:spacing w:before="120" w:after="120"/>
      </w:pPr>
      <w:bookmarkStart w:id="223" w:name="_Toc220332691"/>
      <w:bookmarkStart w:id="224" w:name="_Toc220317730"/>
      <w:r>
        <w:rPr>
          <w:rFonts w:hint="eastAsia"/>
        </w:rPr>
        <w:t>加工过程卫生要求</w:t>
      </w:r>
      <w:bookmarkEnd w:id="223"/>
      <w:bookmarkEnd w:id="224"/>
    </w:p>
    <w:p w14:paraId="6CF7D559">
      <w:pPr>
        <w:pStyle w:val="59"/>
        <w:ind w:firstLine="420"/>
      </w:pPr>
      <w:r>
        <w:rPr>
          <w:rFonts w:hint="eastAsia"/>
        </w:rPr>
        <w:t>餐饮业应符合GB 31654的规定。</w:t>
      </w:r>
    </w:p>
    <w:p w14:paraId="7AC0B4FC">
      <w:pPr>
        <w:pStyle w:val="68"/>
        <w:spacing w:before="120" w:after="120"/>
      </w:pPr>
      <w:bookmarkStart w:id="225" w:name="_Toc220332692"/>
      <w:bookmarkStart w:id="226" w:name="_Toc220317731"/>
      <w:r>
        <w:rPr>
          <w:rFonts w:hint="eastAsia"/>
        </w:rPr>
        <w:t>加工过程制作要求</w:t>
      </w:r>
      <w:bookmarkEnd w:id="225"/>
      <w:bookmarkEnd w:id="226"/>
    </w:p>
    <w:p w14:paraId="4DEC18EA">
      <w:pPr>
        <w:pStyle w:val="97"/>
        <w:spacing w:before="120" w:after="120"/>
        <w:ind w:left="0"/>
      </w:pPr>
      <w:r>
        <w:rPr>
          <w:rFonts w:hint="eastAsia"/>
        </w:rPr>
        <w:t>刀工</w:t>
      </w:r>
    </w:p>
    <w:p w14:paraId="75849C1A">
      <w:pPr>
        <w:pStyle w:val="59"/>
        <w:ind w:firstLine="420"/>
      </w:pPr>
      <w:r>
        <w:rPr>
          <w:rFonts w:hint="eastAsia"/>
        </w:rPr>
        <w:t>将宰杀后并去除内脏后的全羊腹腔内部及前后腿部</w:t>
      </w:r>
      <w:r>
        <w:t>剞</w:t>
      </w:r>
      <w:r>
        <w:rPr>
          <w:rFonts w:hint="eastAsia"/>
        </w:rPr>
        <w:t>十字花刀。</w:t>
      </w:r>
    </w:p>
    <w:p w14:paraId="516EA70F">
      <w:pPr>
        <w:pStyle w:val="97"/>
        <w:spacing w:before="120" w:after="120"/>
        <w:ind w:left="0"/>
        <w:rPr>
          <w:rFonts w:hAnsi="黑体"/>
        </w:rPr>
      </w:pPr>
      <w:r>
        <w:rPr>
          <w:rFonts w:hint="eastAsia" w:hAnsi="黑体"/>
        </w:rPr>
        <w:t>烹调</w:t>
      </w:r>
    </w:p>
    <w:p w14:paraId="592B8A93">
      <w:pPr>
        <w:pStyle w:val="101"/>
        <w:spacing w:before="120" w:after="120"/>
        <w:ind w:left="0"/>
        <w:rPr>
          <w:rFonts w:ascii="宋体" w:eastAsia="宋体"/>
        </w:rPr>
      </w:pPr>
      <w:r>
        <w:rPr>
          <w:rFonts w:hint="eastAsia" w:ascii="宋体" w:eastAsia="宋体"/>
        </w:rPr>
        <w:t>将全羊清水洗净，热水（75℃</w:t>
      </w:r>
      <w:r>
        <w:rPr>
          <w:rFonts w:hint="eastAsia" w:ascii="微软雅黑" w:hAnsi="微软雅黑" w:eastAsia="微软雅黑" w:cs="微软雅黑"/>
        </w:rPr>
        <w:t>～</w:t>
      </w:r>
      <w:r>
        <w:rPr>
          <w:rFonts w:hint="eastAsia" w:ascii="宋体" w:eastAsia="宋体"/>
        </w:rPr>
        <w:t>80℃）烫皮。</w:t>
      </w:r>
    </w:p>
    <w:p w14:paraId="5D7B0670">
      <w:pPr>
        <w:pStyle w:val="101"/>
        <w:spacing w:before="120" w:after="120"/>
        <w:ind w:left="0"/>
        <w:rPr>
          <w:rFonts w:ascii="宋体" w:eastAsia="宋体"/>
        </w:rPr>
      </w:pPr>
      <w:r>
        <w:rPr>
          <w:rFonts w:hint="eastAsia" w:ascii="宋体" w:eastAsia="宋体"/>
        </w:rPr>
        <w:t>在全羊表面涂抹酱油、食用油，在羊胸腔内放入香辛料腌制。</w:t>
      </w:r>
    </w:p>
    <w:p w14:paraId="3402C7AD">
      <w:pPr>
        <w:pStyle w:val="101"/>
        <w:spacing w:before="120" w:after="120"/>
        <w:ind w:left="0"/>
        <w:rPr>
          <w:rFonts w:ascii="宋体" w:eastAsia="宋体"/>
        </w:rPr>
      </w:pPr>
      <w:r>
        <w:rPr>
          <w:rFonts w:hint="eastAsia" w:ascii="宋体" w:eastAsia="宋体"/>
        </w:rPr>
        <w:t>烤炉加热至2</w:t>
      </w:r>
      <w:r>
        <w:rPr>
          <w:rFonts w:ascii="宋体" w:eastAsia="宋体"/>
        </w:rPr>
        <w:t>2</w:t>
      </w:r>
      <w:r>
        <w:rPr>
          <w:rFonts w:hint="eastAsia" w:ascii="宋体" w:eastAsia="宋体"/>
        </w:rPr>
        <w:t>0℃，将腌制后的全羊固定在铁架上放入烤炉中烤制3</w:t>
      </w:r>
      <w:r>
        <w:rPr>
          <w:rFonts w:hint="eastAsia" w:ascii="微软雅黑" w:hAnsi="微软雅黑" w:eastAsia="微软雅黑" w:cs="微软雅黑"/>
        </w:rPr>
        <w:t>～</w:t>
      </w:r>
      <w:r>
        <w:rPr>
          <w:rFonts w:hint="eastAsia" w:ascii="宋体" w:eastAsia="宋体"/>
        </w:rPr>
        <w:t>5h后出炉。</w:t>
      </w:r>
    </w:p>
    <w:p w14:paraId="2F119C7A">
      <w:pPr>
        <w:pStyle w:val="97"/>
        <w:spacing w:before="120" w:after="120"/>
        <w:ind w:left="13" w:hanging="12" w:hangingChars="6"/>
      </w:pPr>
      <w:r>
        <w:rPr>
          <w:rFonts w:hint="eastAsia"/>
        </w:rPr>
        <w:t>制作流程</w:t>
      </w:r>
    </w:p>
    <w:p w14:paraId="7441AFA2">
      <w:pPr>
        <w:pStyle w:val="59"/>
        <w:ind w:firstLine="420"/>
      </w:pPr>
      <w:r>
        <w:rPr>
          <w:rFonts w:hint="eastAsia"/>
        </w:rPr>
        <w:t>制作</w:t>
      </w:r>
      <w:r>
        <w:rPr>
          <w:rFonts w:hint="eastAsia"/>
          <w:lang w:eastAsia="zh-CN"/>
        </w:rPr>
        <w:t>工艺</w:t>
      </w:r>
      <w:r>
        <w:rPr>
          <w:rFonts w:hint="eastAsia"/>
        </w:rPr>
        <w:t>流程见图1。</w:t>
      </w:r>
    </w:p>
    <w:p w14:paraId="603E9D6D">
      <w:pPr>
        <w:pStyle w:val="59"/>
        <w:ind w:firstLine="420"/>
        <w:jc w:val="center"/>
        <w:rPr>
          <w:rFonts w:ascii="黑体" w:hAnsi="黑体" w:eastAsia="黑体" w:cs="黑体"/>
          <w:sz w:val="15"/>
          <w:szCs w:val="15"/>
        </w:rPr>
      </w:pPr>
      <w:r>
        <w:drawing>
          <wp:inline distT="0" distB="0" distL="0" distR="0">
            <wp:extent cx="3096260" cy="238760"/>
            <wp:effectExtent l="0" t="0" r="889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a:stretch>
                      <a:fillRect/>
                    </a:stretch>
                  </pic:blipFill>
                  <pic:spPr>
                    <a:xfrm>
                      <a:off x="0" y="0"/>
                      <a:ext cx="3266528" cy="251917"/>
                    </a:xfrm>
                    <a:prstGeom prst="rect">
                      <a:avLst/>
                    </a:prstGeom>
                  </pic:spPr>
                </pic:pic>
              </a:graphicData>
            </a:graphic>
          </wp:inline>
        </w:drawing>
      </w:r>
    </w:p>
    <w:p w14:paraId="37CEE22C">
      <w:pPr>
        <w:pStyle w:val="117"/>
        <w:numPr>
          <w:ilvl w:val="0"/>
          <w:numId w:val="0"/>
        </w:numPr>
        <w:spacing w:before="120" w:after="120"/>
        <w:ind w:firstLine="3570" w:firstLineChars="1700"/>
        <w:jc w:val="both"/>
      </w:pPr>
      <w:r>
        <w:rPr>
          <w:rFonts w:hint="eastAsia"/>
        </w:rPr>
        <w:t>图1 制作工艺流程图</w:t>
      </w:r>
    </w:p>
    <w:p w14:paraId="39331C3C">
      <w:pPr>
        <w:pStyle w:val="97"/>
        <w:spacing w:before="120" w:after="120"/>
        <w:ind w:left="0"/>
      </w:pPr>
      <w:r>
        <w:rPr>
          <w:rFonts w:hint="eastAsia"/>
        </w:rPr>
        <w:t>装盘</w:t>
      </w:r>
    </w:p>
    <w:p w14:paraId="1862B40C">
      <w:pPr>
        <w:pStyle w:val="59"/>
        <w:ind w:firstLine="420"/>
      </w:pPr>
      <w:r>
        <w:rPr>
          <w:rFonts w:hint="eastAsia"/>
        </w:rPr>
        <w:t>将熟制全羊放入特制盛器。</w:t>
      </w:r>
    </w:p>
    <w:p w14:paraId="015A9622">
      <w:pPr>
        <w:pStyle w:val="108"/>
        <w:spacing w:before="120" w:after="120"/>
      </w:pPr>
      <w:bookmarkStart w:id="227" w:name="_Toc229754845"/>
      <w:bookmarkStart w:id="228" w:name="_Toc230080967"/>
      <w:bookmarkStart w:id="229" w:name="_Toc231464536"/>
      <w:bookmarkStart w:id="230" w:name="_Toc231552968"/>
      <w:r>
        <w:rPr>
          <w:rFonts w:hint="eastAsia"/>
        </w:rPr>
        <w:t>用餐仪式</w:t>
      </w:r>
      <w:bookmarkEnd w:id="227"/>
      <w:r>
        <w:rPr>
          <w:rFonts w:hint="eastAsia"/>
        </w:rPr>
        <w:t>要求</w:t>
      </w:r>
      <w:bookmarkEnd w:id="228"/>
      <w:bookmarkEnd w:id="229"/>
      <w:bookmarkEnd w:id="230"/>
    </w:p>
    <w:p w14:paraId="6B9D2DE7">
      <w:pPr>
        <w:pStyle w:val="59"/>
        <w:ind w:left="-197" w:leftChars="-94" w:firstLine="417" w:firstLineChars="199"/>
      </w:pPr>
      <w:r>
        <w:t>烤全羊</w:t>
      </w:r>
      <w:r>
        <w:rPr>
          <w:rFonts w:hint="eastAsia"/>
        </w:rPr>
        <w:t>用餐</w:t>
      </w:r>
      <w:r>
        <w:t>仪式，</w:t>
      </w:r>
      <w:r>
        <w:rPr>
          <w:rFonts w:hint="eastAsia"/>
        </w:rPr>
        <w:t>将</w:t>
      </w:r>
      <w:r>
        <w:t>烤全羊摆放平稳，置于宴席主位前方指定区域</w:t>
      </w:r>
      <w:r>
        <w:rPr>
          <w:rFonts w:hint="eastAsia"/>
        </w:rPr>
        <w:t>，观赏全羊、剪彩全羊、单食羊皮、酌酒全羊等</w:t>
      </w:r>
      <w:r>
        <w:t>。</w:t>
      </w:r>
    </w:p>
    <w:p w14:paraId="727BA846">
      <w:pPr>
        <w:pStyle w:val="108"/>
        <w:spacing w:before="120" w:after="120"/>
        <w:ind w:left="-202" w:leftChars="-96"/>
      </w:pPr>
      <w:bookmarkStart w:id="231" w:name="_Toc220332693"/>
      <w:bookmarkStart w:id="232" w:name="_Toc220333549"/>
      <w:bookmarkStart w:id="233" w:name="_Toc220679789"/>
      <w:bookmarkStart w:id="234" w:name="_Toc231552969"/>
      <w:bookmarkStart w:id="235" w:name="_Toc231464537"/>
      <w:bookmarkStart w:id="236" w:name="_Toc220333832"/>
      <w:bookmarkStart w:id="237" w:name="_Toc220317732"/>
      <w:bookmarkStart w:id="238" w:name="_Toc230080968"/>
      <w:bookmarkStart w:id="239" w:name="_Toc226473241"/>
      <w:bookmarkStart w:id="240" w:name="_Toc220333765"/>
      <w:bookmarkStart w:id="241" w:name="_Toc229754846"/>
      <w:bookmarkStart w:id="242" w:name="_Toc220333530"/>
      <w:bookmarkStart w:id="243" w:name="_Toc220332729"/>
      <w:r>
        <w:rPr>
          <w:rFonts w:hint="eastAsia"/>
        </w:rPr>
        <w:t>质量要求</w:t>
      </w:r>
      <w:bookmarkEnd w:id="231"/>
      <w:bookmarkEnd w:id="232"/>
      <w:bookmarkEnd w:id="233"/>
      <w:bookmarkEnd w:id="234"/>
      <w:bookmarkEnd w:id="235"/>
      <w:bookmarkEnd w:id="236"/>
      <w:bookmarkEnd w:id="237"/>
      <w:bookmarkEnd w:id="238"/>
      <w:bookmarkEnd w:id="239"/>
      <w:bookmarkEnd w:id="240"/>
      <w:bookmarkEnd w:id="241"/>
      <w:bookmarkEnd w:id="242"/>
      <w:bookmarkEnd w:id="243"/>
    </w:p>
    <w:p w14:paraId="62C95B5E">
      <w:pPr>
        <w:pStyle w:val="68"/>
        <w:spacing w:before="120" w:after="120"/>
        <w:ind w:leftChars="-95" w:hanging="199" w:hangingChars="95"/>
      </w:pPr>
      <w:r>
        <w:rPr>
          <w:rFonts w:hint="eastAsia"/>
        </w:rPr>
        <w:t>感官要求</w:t>
      </w:r>
    </w:p>
    <w:p w14:paraId="42559A03">
      <w:pPr>
        <w:pStyle w:val="59"/>
        <w:ind w:firstLine="218" w:firstLineChars="104"/>
      </w:pPr>
      <w:r>
        <w:t>应符合</w:t>
      </w:r>
      <w:r>
        <w:rPr>
          <w:rFonts w:hint="eastAsia"/>
        </w:rPr>
        <w:t>GB 2726及表1的规定。</w:t>
      </w:r>
    </w:p>
    <w:p w14:paraId="636C953F">
      <w:pPr>
        <w:pStyle w:val="115"/>
        <w:spacing w:before="120" w:after="120"/>
        <w:rPr>
          <w:szCs w:val="21"/>
        </w:rPr>
      </w:pPr>
      <w:r>
        <w:rPr>
          <w:rFonts w:hint="eastAsia"/>
        </w:rPr>
        <w:t>感官要求</w:t>
      </w:r>
    </w:p>
    <w:tbl>
      <w:tblPr>
        <w:tblStyle w:val="29"/>
        <w:tblW w:w="93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734"/>
        <w:gridCol w:w="5070"/>
        <w:gridCol w:w="2570"/>
      </w:tblGrid>
      <w:tr w14:paraId="45897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734" w:type="dxa"/>
            <w:tcBorders>
              <w:top w:val="single" w:color="auto" w:sz="12" w:space="0"/>
              <w:left w:val="single" w:color="auto" w:sz="12" w:space="0"/>
              <w:bottom w:val="single" w:color="auto" w:sz="12" w:space="0"/>
              <w:right w:val="single" w:color="auto" w:sz="6" w:space="0"/>
            </w:tcBorders>
            <w:vAlign w:val="center"/>
          </w:tcPr>
          <w:p w14:paraId="27EA32E2">
            <w:pPr>
              <w:pStyle w:val="181"/>
            </w:pPr>
            <w:r>
              <w:rPr>
                <w:rFonts w:hint="eastAsia" w:hAnsi="宋体"/>
              </w:rPr>
              <w:t>项目</w:t>
            </w:r>
          </w:p>
        </w:tc>
        <w:tc>
          <w:tcPr>
            <w:tcW w:w="5070" w:type="dxa"/>
            <w:tcBorders>
              <w:top w:val="single" w:color="auto" w:sz="12" w:space="0"/>
              <w:left w:val="single" w:color="auto" w:sz="6" w:space="0"/>
              <w:bottom w:val="single" w:color="auto" w:sz="12" w:space="0"/>
              <w:right w:val="single" w:color="auto" w:sz="6" w:space="0"/>
            </w:tcBorders>
            <w:vAlign w:val="center"/>
          </w:tcPr>
          <w:p w14:paraId="0AC47E5A">
            <w:pPr>
              <w:pStyle w:val="181"/>
            </w:pPr>
            <w:r>
              <w:rPr>
                <w:rFonts w:hint="eastAsia" w:hAnsi="宋体"/>
              </w:rPr>
              <w:t>要求</w:t>
            </w:r>
          </w:p>
        </w:tc>
        <w:tc>
          <w:tcPr>
            <w:tcW w:w="2570" w:type="dxa"/>
            <w:tcBorders>
              <w:top w:val="single" w:color="auto" w:sz="12" w:space="0"/>
              <w:left w:val="single" w:color="auto" w:sz="6" w:space="0"/>
              <w:bottom w:val="single" w:color="auto" w:sz="12" w:space="0"/>
              <w:right w:val="single" w:color="auto" w:sz="12" w:space="0"/>
            </w:tcBorders>
            <w:vAlign w:val="center"/>
          </w:tcPr>
          <w:p w14:paraId="63DAE1A8">
            <w:pPr>
              <w:pStyle w:val="181"/>
            </w:pPr>
            <w:r>
              <w:rPr>
                <w:rFonts w:hint="eastAsia" w:hAnsi="宋体"/>
              </w:rPr>
              <w:t>检测方法</w:t>
            </w:r>
          </w:p>
        </w:tc>
      </w:tr>
      <w:tr w14:paraId="3AF0C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734" w:type="dxa"/>
            <w:tcBorders>
              <w:top w:val="single" w:color="auto" w:sz="12" w:space="0"/>
              <w:left w:val="single" w:color="auto" w:sz="12" w:space="0"/>
              <w:bottom w:val="single" w:color="auto" w:sz="6" w:space="0"/>
              <w:right w:val="single" w:color="auto" w:sz="6" w:space="0"/>
            </w:tcBorders>
            <w:vAlign w:val="center"/>
          </w:tcPr>
          <w:p w14:paraId="4DACDAC6">
            <w:pPr>
              <w:pStyle w:val="181"/>
            </w:pPr>
            <w:r>
              <w:rPr>
                <w:rFonts w:hint="eastAsia" w:hAnsi="宋体"/>
              </w:rPr>
              <w:t>色泽</w:t>
            </w:r>
          </w:p>
        </w:tc>
        <w:tc>
          <w:tcPr>
            <w:tcW w:w="5070" w:type="dxa"/>
            <w:tcBorders>
              <w:top w:val="single" w:color="auto" w:sz="12" w:space="0"/>
              <w:left w:val="single" w:color="auto" w:sz="6" w:space="0"/>
              <w:bottom w:val="single" w:color="auto" w:sz="6" w:space="0"/>
              <w:right w:val="single" w:color="auto" w:sz="6" w:space="0"/>
            </w:tcBorders>
            <w:vAlign w:val="center"/>
          </w:tcPr>
          <w:p w14:paraId="7F98078B">
            <w:pPr>
              <w:pStyle w:val="181"/>
              <w:jc w:val="both"/>
            </w:pPr>
            <w:r>
              <w:rPr>
                <w:rFonts w:hint="eastAsia"/>
              </w:rPr>
              <w:t>具有淡枣红色</w:t>
            </w:r>
          </w:p>
        </w:tc>
        <w:tc>
          <w:tcPr>
            <w:tcW w:w="2570" w:type="dxa"/>
            <w:vMerge w:val="restart"/>
            <w:tcBorders>
              <w:top w:val="nil"/>
              <w:left w:val="single" w:color="auto" w:sz="6" w:space="0"/>
              <w:bottom w:val="single" w:color="auto" w:sz="6" w:space="0"/>
              <w:right w:val="single" w:color="auto" w:sz="12" w:space="0"/>
            </w:tcBorders>
            <w:vAlign w:val="center"/>
          </w:tcPr>
          <w:p w14:paraId="177DD5A1">
            <w:pPr>
              <w:pStyle w:val="181"/>
            </w:pPr>
            <w:r>
              <w:rPr>
                <w:rFonts w:hint="eastAsia" w:hAnsi="宋体"/>
              </w:rPr>
              <w:t xml:space="preserve">GB </w:t>
            </w:r>
            <w:r>
              <w:rPr>
                <w:rFonts w:hAnsi="宋体"/>
              </w:rPr>
              <w:t>22210</w:t>
            </w:r>
          </w:p>
        </w:tc>
      </w:tr>
      <w:tr w14:paraId="4556E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734" w:type="dxa"/>
            <w:tcBorders>
              <w:top w:val="single" w:color="auto" w:sz="6" w:space="0"/>
              <w:left w:val="single" w:color="auto" w:sz="12" w:space="0"/>
              <w:bottom w:val="single" w:color="auto" w:sz="6" w:space="0"/>
              <w:right w:val="single" w:color="auto" w:sz="6" w:space="0"/>
            </w:tcBorders>
            <w:vAlign w:val="center"/>
          </w:tcPr>
          <w:p w14:paraId="1273C721">
            <w:pPr>
              <w:pStyle w:val="181"/>
            </w:pPr>
            <w:r>
              <w:rPr>
                <w:rFonts w:hint="eastAsia" w:hAnsi="宋体"/>
              </w:rPr>
              <w:t>口感、气味</w:t>
            </w:r>
          </w:p>
        </w:tc>
        <w:tc>
          <w:tcPr>
            <w:tcW w:w="5070" w:type="dxa"/>
            <w:tcBorders>
              <w:top w:val="single" w:color="auto" w:sz="6" w:space="0"/>
              <w:left w:val="single" w:color="auto" w:sz="6" w:space="0"/>
              <w:bottom w:val="single" w:color="auto" w:sz="6" w:space="0"/>
              <w:right w:val="single" w:color="auto" w:sz="6" w:space="0"/>
            </w:tcBorders>
            <w:vAlign w:val="center"/>
          </w:tcPr>
          <w:p w14:paraId="649B27EA">
            <w:pPr>
              <w:pStyle w:val="181"/>
              <w:jc w:val="left"/>
            </w:pPr>
            <w:r>
              <w:rPr>
                <w:rFonts w:hint="eastAsia"/>
              </w:rPr>
              <w:t>具有烤制后特有的皮脆肉嫩</w:t>
            </w:r>
          </w:p>
        </w:tc>
        <w:tc>
          <w:tcPr>
            <w:tcW w:w="0" w:type="auto"/>
            <w:vMerge w:val="continue"/>
            <w:tcBorders>
              <w:top w:val="nil"/>
              <w:left w:val="single" w:color="auto" w:sz="6" w:space="0"/>
              <w:bottom w:val="single" w:color="auto" w:sz="6" w:space="0"/>
              <w:right w:val="single" w:color="auto" w:sz="12" w:space="0"/>
            </w:tcBorders>
            <w:vAlign w:val="center"/>
          </w:tcPr>
          <w:p w14:paraId="57E4B461">
            <w:pPr>
              <w:widowControl/>
              <w:adjustRightInd/>
              <w:spacing w:line="240" w:lineRule="auto"/>
              <w:jc w:val="left"/>
              <w:rPr>
                <w:rFonts w:ascii="宋体" w:hAnsi="Times New Roman"/>
                <w:kern w:val="0"/>
                <w:sz w:val="18"/>
                <w:szCs w:val="18"/>
              </w:rPr>
            </w:pPr>
          </w:p>
        </w:tc>
      </w:tr>
      <w:tr w14:paraId="0ED43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8" w:hRule="atLeast"/>
          <w:jc w:val="center"/>
        </w:trPr>
        <w:tc>
          <w:tcPr>
            <w:tcW w:w="1734" w:type="dxa"/>
            <w:tcBorders>
              <w:top w:val="single" w:color="auto" w:sz="6" w:space="0"/>
              <w:left w:val="single" w:color="auto" w:sz="12" w:space="0"/>
              <w:bottom w:val="single" w:color="auto" w:sz="12" w:space="0"/>
              <w:right w:val="single" w:color="auto" w:sz="6" w:space="0"/>
            </w:tcBorders>
            <w:vAlign w:val="center"/>
          </w:tcPr>
          <w:p w14:paraId="2B7314AE">
            <w:pPr>
              <w:pStyle w:val="181"/>
            </w:pPr>
            <w:r>
              <w:rPr>
                <w:rFonts w:hint="eastAsia" w:hAnsi="宋体"/>
              </w:rPr>
              <w:t>状态</w:t>
            </w:r>
          </w:p>
        </w:tc>
        <w:tc>
          <w:tcPr>
            <w:tcW w:w="5070" w:type="dxa"/>
            <w:tcBorders>
              <w:top w:val="single" w:color="auto" w:sz="6" w:space="0"/>
              <w:left w:val="single" w:color="auto" w:sz="6" w:space="0"/>
              <w:bottom w:val="single" w:color="auto" w:sz="12" w:space="0"/>
              <w:right w:val="single" w:color="auto" w:sz="6" w:space="0"/>
            </w:tcBorders>
            <w:vAlign w:val="center"/>
          </w:tcPr>
          <w:p w14:paraId="07DC152F">
            <w:pPr>
              <w:pStyle w:val="181"/>
              <w:jc w:val="left"/>
            </w:pPr>
            <w:r>
              <w:rPr>
                <w:rFonts w:hint="eastAsia"/>
              </w:rPr>
              <w:t>具有造型完整，羊肉组织紧密，有弹性</w:t>
            </w:r>
          </w:p>
        </w:tc>
        <w:tc>
          <w:tcPr>
            <w:tcW w:w="0" w:type="auto"/>
            <w:vMerge w:val="continue"/>
            <w:tcBorders>
              <w:top w:val="nil"/>
              <w:left w:val="single" w:color="auto" w:sz="6" w:space="0"/>
              <w:bottom w:val="single" w:color="auto" w:sz="6" w:space="0"/>
              <w:right w:val="single" w:color="auto" w:sz="12" w:space="0"/>
            </w:tcBorders>
            <w:vAlign w:val="center"/>
          </w:tcPr>
          <w:p w14:paraId="34090668">
            <w:pPr>
              <w:widowControl/>
              <w:adjustRightInd/>
              <w:spacing w:line="240" w:lineRule="auto"/>
              <w:jc w:val="left"/>
              <w:rPr>
                <w:rFonts w:ascii="宋体" w:hAnsi="Times New Roman"/>
                <w:kern w:val="0"/>
                <w:sz w:val="18"/>
                <w:szCs w:val="18"/>
              </w:rPr>
            </w:pPr>
          </w:p>
        </w:tc>
      </w:tr>
    </w:tbl>
    <w:p w14:paraId="75363F79">
      <w:pPr>
        <w:pStyle w:val="68"/>
        <w:spacing w:before="120" w:after="120"/>
        <w:ind w:leftChars="-95" w:hanging="199" w:hangingChars="95"/>
      </w:pPr>
      <w:r>
        <w:rPr>
          <w:rFonts w:hint="eastAsia"/>
        </w:rPr>
        <w:t>理化指标</w:t>
      </w:r>
    </w:p>
    <w:p w14:paraId="07300A1B">
      <w:pPr>
        <w:pStyle w:val="59"/>
        <w:ind w:firstLine="218" w:firstLineChars="104"/>
      </w:pPr>
      <w:r>
        <w:rPr>
          <w:rFonts w:hint="eastAsia"/>
        </w:rPr>
        <w:t>应符合表2要求。</w:t>
      </w:r>
    </w:p>
    <w:p w14:paraId="1C160AD3">
      <w:pPr>
        <w:pStyle w:val="115"/>
        <w:spacing w:before="120" w:after="120"/>
      </w:pPr>
      <w:r>
        <w:rPr>
          <w:rFonts w:hint="eastAsia"/>
        </w:rPr>
        <w:t>理化指标</w:t>
      </w:r>
    </w:p>
    <w:tbl>
      <w:tblPr>
        <w:tblStyle w:val="29"/>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620"/>
        <w:gridCol w:w="2367"/>
        <w:gridCol w:w="3359"/>
      </w:tblGrid>
      <w:tr w14:paraId="7D717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620" w:type="dxa"/>
            <w:tcBorders>
              <w:top w:val="single" w:color="auto" w:sz="8" w:space="0"/>
              <w:bottom w:val="single" w:color="auto" w:sz="8" w:space="0"/>
            </w:tcBorders>
            <w:shd w:val="clear" w:color="auto" w:fill="auto"/>
            <w:vAlign w:val="center"/>
          </w:tcPr>
          <w:p w14:paraId="53FC4C61">
            <w:pPr>
              <w:pStyle w:val="181"/>
            </w:pPr>
            <w:r>
              <w:rPr>
                <w:rFonts w:hint="eastAsia"/>
              </w:rPr>
              <w:t>项目</w:t>
            </w:r>
          </w:p>
        </w:tc>
        <w:tc>
          <w:tcPr>
            <w:tcW w:w="2367" w:type="dxa"/>
            <w:tcBorders>
              <w:top w:val="single" w:color="auto" w:sz="8" w:space="0"/>
              <w:bottom w:val="single" w:color="auto" w:sz="8" w:space="0"/>
            </w:tcBorders>
            <w:shd w:val="clear" w:color="auto" w:fill="auto"/>
            <w:vAlign w:val="center"/>
          </w:tcPr>
          <w:p w14:paraId="110B10FD">
            <w:pPr>
              <w:pStyle w:val="181"/>
            </w:pPr>
            <w:r>
              <w:rPr>
                <w:rFonts w:hint="eastAsia"/>
              </w:rPr>
              <w:t>营养</w:t>
            </w:r>
            <w:r>
              <w:t>指标</w:t>
            </w:r>
          </w:p>
        </w:tc>
        <w:tc>
          <w:tcPr>
            <w:tcW w:w="3359" w:type="dxa"/>
            <w:tcBorders>
              <w:top w:val="single" w:color="auto" w:sz="8" w:space="0"/>
              <w:bottom w:val="single" w:color="auto" w:sz="8" w:space="0"/>
            </w:tcBorders>
            <w:shd w:val="clear" w:color="auto" w:fill="auto"/>
            <w:vAlign w:val="center"/>
          </w:tcPr>
          <w:p w14:paraId="70977507">
            <w:pPr>
              <w:pStyle w:val="181"/>
            </w:pPr>
            <w:r>
              <w:rPr>
                <w:rFonts w:hint="eastAsia"/>
              </w:rPr>
              <w:t>检验依据</w:t>
            </w:r>
          </w:p>
        </w:tc>
      </w:tr>
      <w:tr w14:paraId="113000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620" w:type="dxa"/>
            <w:shd w:val="clear" w:color="auto" w:fill="auto"/>
            <w:vAlign w:val="center"/>
          </w:tcPr>
          <w:p w14:paraId="0466B775">
            <w:pPr>
              <w:pStyle w:val="181"/>
            </w:pPr>
            <w:r>
              <w:rPr>
                <w:rFonts w:hint="eastAsia"/>
              </w:rPr>
              <w:t>水分/（g/100g）</w:t>
            </w:r>
          </w:p>
        </w:tc>
        <w:tc>
          <w:tcPr>
            <w:tcW w:w="2367" w:type="dxa"/>
            <w:shd w:val="clear" w:color="auto" w:fill="auto"/>
            <w:vAlign w:val="center"/>
          </w:tcPr>
          <w:p w14:paraId="7398AB4A">
            <w:pPr>
              <w:pStyle w:val="181"/>
            </w:pPr>
            <w:r>
              <w:rPr>
                <w:rFonts w:hint="eastAsia"/>
              </w:rPr>
              <w:t>≤</w:t>
            </w:r>
            <w:r>
              <w:t>55</w:t>
            </w:r>
          </w:p>
        </w:tc>
        <w:tc>
          <w:tcPr>
            <w:tcW w:w="3359" w:type="dxa"/>
            <w:shd w:val="clear" w:color="auto" w:fill="auto"/>
            <w:vAlign w:val="center"/>
          </w:tcPr>
          <w:p w14:paraId="42F02108">
            <w:pPr>
              <w:pStyle w:val="181"/>
            </w:pPr>
            <w:r>
              <w:t>GB 5009.3</w:t>
            </w:r>
          </w:p>
        </w:tc>
      </w:tr>
      <w:tr w14:paraId="2B6F4D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3620" w:type="dxa"/>
            <w:shd w:val="clear" w:color="auto" w:fill="auto"/>
            <w:vAlign w:val="center"/>
          </w:tcPr>
          <w:p w14:paraId="7982C69C">
            <w:pPr>
              <w:pStyle w:val="181"/>
            </w:pPr>
            <w:r>
              <w:rPr>
                <w:rFonts w:hint="eastAsia"/>
              </w:rPr>
              <w:t>蛋白质/（g/100g）</w:t>
            </w:r>
          </w:p>
        </w:tc>
        <w:tc>
          <w:tcPr>
            <w:tcW w:w="2367" w:type="dxa"/>
            <w:shd w:val="clear" w:color="auto" w:fill="auto"/>
            <w:vAlign w:val="center"/>
          </w:tcPr>
          <w:p w14:paraId="290A44D6">
            <w:pPr>
              <w:pStyle w:val="181"/>
            </w:pPr>
            <w:r>
              <w:rPr>
                <w:rFonts w:hint="eastAsia"/>
              </w:rPr>
              <w:t>≥29.2</w:t>
            </w:r>
          </w:p>
        </w:tc>
        <w:tc>
          <w:tcPr>
            <w:tcW w:w="3359" w:type="dxa"/>
            <w:shd w:val="clear" w:color="auto" w:fill="auto"/>
            <w:vAlign w:val="center"/>
          </w:tcPr>
          <w:p w14:paraId="09FF8A74">
            <w:pPr>
              <w:pStyle w:val="181"/>
            </w:pPr>
            <w:r>
              <w:rPr>
                <w:rFonts w:hint="eastAsia"/>
              </w:rPr>
              <w:t>GB 5009.5</w:t>
            </w:r>
          </w:p>
        </w:tc>
      </w:tr>
      <w:tr w14:paraId="63D46A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620" w:type="dxa"/>
            <w:shd w:val="clear" w:color="auto" w:fill="auto"/>
            <w:vAlign w:val="center"/>
          </w:tcPr>
          <w:p w14:paraId="67F434B1">
            <w:pPr>
              <w:pStyle w:val="181"/>
            </w:pPr>
            <w:r>
              <w:rPr>
                <w:rFonts w:hint="eastAsia"/>
              </w:rPr>
              <w:t>脂肪/（g/100g）</w:t>
            </w:r>
          </w:p>
        </w:tc>
        <w:tc>
          <w:tcPr>
            <w:tcW w:w="2367" w:type="dxa"/>
            <w:shd w:val="clear" w:color="auto" w:fill="auto"/>
            <w:vAlign w:val="center"/>
          </w:tcPr>
          <w:p w14:paraId="1E966855">
            <w:pPr>
              <w:pStyle w:val="181"/>
            </w:pPr>
            <w:r>
              <w:rPr>
                <w:rFonts w:hint="eastAsia"/>
              </w:rPr>
              <w:t>≤27.4</w:t>
            </w:r>
          </w:p>
        </w:tc>
        <w:tc>
          <w:tcPr>
            <w:tcW w:w="3359" w:type="dxa"/>
            <w:shd w:val="clear" w:color="auto" w:fill="auto"/>
            <w:vAlign w:val="center"/>
          </w:tcPr>
          <w:p w14:paraId="0B2D4C4A">
            <w:pPr>
              <w:pStyle w:val="181"/>
            </w:pPr>
            <w:r>
              <w:rPr>
                <w:rFonts w:hint="eastAsia"/>
              </w:rPr>
              <w:t>GB/T 5009.6</w:t>
            </w:r>
          </w:p>
        </w:tc>
      </w:tr>
      <w:tr w14:paraId="0662C3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46" w:type="dxa"/>
            <w:gridSpan w:val="3"/>
            <w:tcBorders>
              <w:top w:val="single" w:color="auto" w:sz="8" w:space="0"/>
              <w:bottom w:val="single" w:color="auto" w:sz="8" w:space="0"/>
            </w:tcBorders>
          </w:tcPr>
          <w:p w14:paraId="6700023D">
            <w:pPr>
              <w:pStyle w:val="59"/>
              <w:ind w:firstLine="420"/>
              <w:rPr>
                <w:szCs w:val="21"/>
              </w:rPr>
            </w:pPr>
            <w:r>
              <w:rPr>
                <w:rFonts w:hint="eastAsia"/>
                <w:szCs w:val="21"/>
              </w:rPr>
              <w:t>注</w:t>
            </w:r>
            <w:r>
              <w:rPr>
                <w:szCs w:val="21"/>
              </w:rPr>
              <w:t>：产品</w:t>
            </w:r>
            <w:r>
              <w:rPr>
                <w:rFonts w:hint="eastAsia"/>
                <w:szCs w:val="21"/>
              </w:rPr>
              <w:t>理化</w:t>
            </w:r>
            <w:r>
              <w:rPr>
                <w:szCs w:val="21"/>
              </w:rPr>
              <w:t>指标的检验试验，应按照</w:t>
            </w:r>
            <w:r>
              <w:rPr>
                <w:rFonts w:hint="eastAsia"/>
                <w:szCs w:val="21"/>
              </w:rPr>
              <w:t>GB/T 9695.19的</w:t>
            </w:r>
            <w:r>
              <w:rPr>
                <w:szCs w:val="21"/>
              </w:rPr>
              <w:t>规定取样。</w:t>
            </w:r>
          </w:p>
        </w:tc>
      </w:tr>
    </w:tbl>
    <w:p w14:paraId="135D0C9A">
      <w:pPr>
        <w:pStyle w:val="59"/>
        <w:ind w:firstLine="0" w:firstLineChars="0"/>
      </w:pPr>
    </w:p>
    <w:p w14:paraId="2265DBCC">
      <w:pPr>
        <w:pStyle w:val="68"/>
        <w:spacing w:before="120" w:after="120"/>
        <w:rPr>
          <w:szCs w:val="21"/>
        </w:rPr>
      </w:pPr>
      <w:r>
        <w:rPr>
          <w:rFonts w:hint="eastAsia"/>
        </w:rPr>
        <w:t>污染物限量</w:t>
      </w:r>
    </w:p>
    <w:p w14:paraId="404DD5FB">
      <w:pPr>
        <w:pStyle w:val="59"/>
        <w:ind w:firstLine="218" w:firstLineChars="104"/>
      </w:pPr>
      <w:r>
        <w:rPr>
          <w:rFonts w:hint="eastAsia"/>
        </w:rPr>
        <w:t>应符合GB 2762</w:t>
      </w:r>
      <w:r>
        <w:rPr>
          <w:rFonts w:hint="eastAsia" w:hAnsi="宋体"/>
        </w:rPr>
        <w:t>及表</w:t>
      </w:r>
      <w:r>
        <w:rPr>
          <w:rFonts w:hint="eastAsia"/>
        </w:rPr>
        <w:t>3</w:t>
      </w:r>
      <w:r>
        <w:rPr>
          <w:rFonts w:hint="eastAsia" w:hAnsi="宋体"/>
        </w:rPr>
        <w:t>的规定。</w:t>
      </w:r>
    </w:p>
    <w:p w14:paraId="7A118996">
      <w:pPr>
        <w:pStyle w:val="115"/>
        <w:spacing w:before="120" w:after="120"/>
      </w:pPr>
      <w:r>
        <w:rPr>
          <w:rFonts w:hint="eastAsia"/>
        </w:rPr>
        <w:t>污染物限量</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07"/>
        <w:gridCol w:w="3108"/>
        <w:gridCol w:w="3109"/>
      </w:tblGrid>
      <w:tr w14:paraId="7F39D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07" w:type="dxa"/>
            <w:tcBorders>
              <w:top w:val="single" w:color="auto" w:sz="12" w:space="0"/>
              <w:left w:val="single" w:color="auto" w:sz="12" w:space="0"/>
              <w:bottom w:val="single" w:color="auto" w:sz="12" w:space="0"/>
              <w:right w:val="single" w:color="auto" w:sz="6" w:space="0"/>
            </w:tcBorders>
            <w:vAlign w:val="center"/>
          </w:tcPr>
          <w:p w14:paraId="0808E906">
            <w:pPr>
              <w:pStyle w:val="181"/>
            </w:pPr>
            <w:r>
              <w:rPr>
                <w:rFonts w:hint="eastAsia" w:hAnsi="宋体"/>
              </w:rPr>
              <w:t>项目</w:t>
            </w:r>
          </w:p>
        </w:tc>
        <w:tc>
          <w:tcPr>
            <w:tcW w:w="3108" w:type="dxa"/>
            <w:tcBorders>
              <w:top w:val="single" w:color="auto" w:sz="12" w:space="0"/>
              <w:left w:val="nil"/>
              <w:bottom w:val="single" w:color="auto" w:sz="12" w:space="0"/>
              <w:right w:val="single" w:color="auto" w:sz="6" w:space="0"/>
            </w:tcBorders>
            <w:vAlign w:val="center"/>
          </w:tcPr>
          <w:p w14:paraId="12603531">
            <w:pPr>
              <w:pStyle w:val="181"/>
            </w:pPr>
            <w:r>
              <w:rPr>
                <w:rFonts w:hint="eastAsia" w:hAnsi="宋体"/>
              </w:rPr>
              <w:t>指标</w:t>
            </w:r>
          </w:p>
        </w:tc>
        <w:tc>
          <w:tcPr>
            <w:tcW w:w="3109" w:type="dxa"/>
            <w:tcBorders>
              <w:top w:val="single" w:color="auto" w:sz="12" w:space="0"/>
              <w:left w:val="nil"/>
              <w:bottom w:val="single" w:color="auto" w:sz="12" w:space="0"/>
              <w:right w:val="single" w:color="auto" w:sz="12" w:space="0"/>
            </w:tcBorders>
            <w:vAlign w:val="center"/>
          </w:tcPr>
          <w:p w14:paraId="1FA55065">
            <w:pPr>
              <w:pStyle w:val="181"/>
            </w:pPr>
            <w:r>
              <w:rPr>
                <w:rFonts w:hint="eastAsia" w:hAnsi="宋体"/>
              </w:rPr>
              <w:t>检验方法</w:t>
            </w:r>
          </w:p>
        </w:tc>
      </w:tr>
      <w:tr w14:paraId="134E83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07" w:type="dxa"/>
            <w:tcBorders>
              <w:top w:val="single" w:color="auto" w:sz="12" w:space="0"/>
              <w:left w:val="single" w:color="auto" w:sz="12" w:space="0"/>
              <w:bottom w:val="single" w:color="auto" w:sz="4" w:space="0"/>
              <w:right w:val="single" w:color="auto" w:sz="6" w:space="0"/>
            </w:tcBorders>
            <w:vAlign w:val="center"/>
          </w:tcPr>
          <w:p w14:paraId="64EA06D2">
            <w:pPr>
              <w:pStyle w:val="181"/>
            </w:pPr>
            <w:r>
              <w:rPr>
                <w:rFonts w:hint="eastAsia" w:hAnsi="宋体"/>
              </w:rPr>
              <w:t>铅（以Pb计），mg/kg</w:t>
            </w:r>
          </w:p>
        </w:tc>
        <w:tc>
          <w:tcPr>
            <w:tcW w:w="3108" w:type="dxa"/>
            <w:tcBorders>
              <w:top w:val="single" w:color="auto" w:sz="12" w:space="0"/>
              <w:left w:val="nil"/>
              <w:bottom w:val="single" w:color="auto" w:sz="4" w:space="0"/>
              <w:right w:val="single" w:color="auto" w:sz="6" w:space="0"/>
            </w:tcBorders>
            <w:vAlign w:val="center"/>
          </w:tcPr>
          <w:p w14:paraId="160C8B27">
            <w:pPr>
              <w:pStyle w:val="181"/>
            </w:pPr>
            <w:r>
              <w:rPr>
                <w:rFonts w:hint="eastAsia" w:hAnsi="宋体"/>
              </w:rPr>
              <w:t>≤0.02</w:t>
            </w:r>
          </w:p>
        </w:tc>
        <w:tc>
          <w:tcPr>
            <w:tcW w:w="3109" w:type="dxa"/>
            <w:tcBorders>
              <w:top w:val="single" w:color="auto" w:sz="12" w:space="0"/>
              <w:left w:val="nil"/>
              <w:bottom w:val="single" w:color="auto" w:sz="4" w:space="0"/>
              <w:right w:val="single" w:color="auto" w:sz="12" w:space="0"/>
            </w:tcBorders>
            <w:vAlign w:val="center"/>
          </w:tcPr>
          <w:p w14:paraId="12B00627">
            <w:pPr>
              <w:pStyle w:val="181"/>
            </w:pPr>
            <w:r>
              <w:rPr>
                <w:rFonts w:hint="eastAsia" w:hAnsi="宋体"/>
              </w:rPr>
              <w:t>GB 5009.12</w:t>
            </w:r>
          </w:p>
        </w:tc>
      </w:tr>
      <w:tr w14:paraId="7AD6A7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3107" w:type="dxa"/>
            <w:tcBorders>
              <w:top w:val="single" w:color="auto" w:sz="4" w:space="0"/>
              <w:left w:val="single" w:color="auto" w:sz="12" w:space="0"/>
              <w:bottom w:val="single" w:color="auto" w:sz="12" w:space="0"/>
              <w:right w:val="single" w:color="auto" w:sz="6" w:space="0"/>
            </w:tcBorders>
            <w:vAlign w:val="center"/>
          </w:tcPr>
          <w:p w14:paraId="3BAA17B6">
            <w:pPr>
              <w:pStyle w:val="181"/>
              <w:rPr>
                <w:rFonts w:hAnsi="宋体"/>
              </w:rPr>
            </w:pPr>
            <w:r>
              <w:rPr>
                <w:rFonts w:hint="eastAsia"/>
              </w:rPr>
              <w:t>苯并[a]芘,μ</w:t>
            </w:r>
            <w:r>
              <w:t>g/kg</w:t>
            </w:r>
          </w:p>
        </w:tc>
        <w:tc>
          <w:tcPr>
            <w:tcW w:w="3108" w:type="dxa"/>
            <w:tcBorders>
              <w:top w:val="single" w:color="auto" w:sz="4" w:space="0"/>
              <w:left w:val="nil"/>
              <w:bottom w:val="single" w:color="auto" w:sz="12" w:space="0"/>
              <w:right w:val="single" w:color="auto" w:sz="6" w:space="0"/>
            </w:tcBorders>
            <w:vAlign w:val="center"/>
          </w:tcPr>
          <w:p w14:paraId="0B28718C">
            <w:pPr>
              <w:pStyle w:val="181"/>
              <w:rPr>
                <w:rFonts w:hAnsi="宋体"/>
              </w:rPr>
            </w:pPr>
            <w:r>
              <w:rPr>
                <w:rFonts w:hint="eastAsia" w:hAnsi="宋体"/>
              </w:rPr>
              <w:t>5.0</w:t>
            </w:r>
          </w:p>
        </w:tc>
        <w:tc>
          <w:tcPr>
            <w:tcW w:w="3109" w:type="dxa"/>
            <w:tcBorders>
              <w:top w:val="single" w:color="auto" w:sz="4" w:space="0"/>
              <w:left w:val="nil"/>
              <w:bottom w:val="single" w:color="auto" w:sz="12" w:space="0"/>
              <w:right w:val="single" w:color="auto" w:sz="12" w:space="0"/>
            </w:tcBorders>
            <w:vAlign w:val="center"/>
          </w:tcPr>
          <w:p w14:paraId="4417EAD2">
            <w:pPr>
              <w:pStyle w:val="181"/>
              <w:rPr>
                <w:rFonts w:hAnsi="宋体"/>
              </w:rPr>
            </w:pPr>
            <w:r>
              <w:t>GB 2762</w:t>
            </w:r>
          </w:p>
        </w:tc>
      </w:tr>
    </w:tbl>
    <w:p w14:paraId="793FCA0D">
      <w:pPr>
        <w:pStyle w:val="68"/>
        <w:spacing w:before="120" w:after="120"/>
      </w:pPr>
      <w:r>
        <w:rPr>
          <w:rFonts w:hint="eastAsia"/>
        </w:rPr>
        <w:t>微生物限</w:t>
      </w:r>
      <w:r>
        <w:rPr>
          <w:rFonts w:hint="eastAsia"/>
          <w:lang w:eastAsia="zh-CN"/>
        </w:rPr>
        <w:t>量</w:t>
      </w:r>
    </w:p>
    <w:p w14:paraId="2042DBC0">
      <w:pPr>
        <w:pStyle w:val="59"/>
        <w:ind w:firstLine="218" w:firstLineChars="104"/>
        <w:rPr>
          <w:rFonts w:hAnsi="宋体"/>
        </w:rPr>
      </w:pPr>
      <w:r>
        <w:rPr>
          <w:rFonts w:hint="eastAsia" w:hAnsi="宋体"/>
        </w:rPr>
        <w:t>应符合GB 2726的规定。</w:t>
      </w:r>
    </w:p>
    <w:p w14:paraId="2EEE346E">
      <w:pPr>
        <w:pStyle w:val="108"/>
        <w:spacing w:before="120" w:after="120"/>
      </w:pPr>
      <w:bookmarkStart w:id="244" w:name="_Toc231552970"/>
      <w:r>
        <w:rPr>
          <w:rFonts w:hint="eastAsia"/>
        </w:rPr>
        <w:t>记录与文件管理</w:t>
      </w:r>
      <w:bookmarkEnd w:id="244"/>
    </w:p>
    <w:p w14:paraId="4DE699F3">
      <w:pPr>
        <w:pStyle w:val="59"/>
        <w:ind w:firstLine="420"/>
        <w:rPr>
          <w:rFonts w:hint="eastAsia"/>
        </w:rPr>
      </w:pPr>
      <w:r>
        <w:rPr>
          <w:rFonts w:hint="eastAsia" w:hAnsi="宋体"/>
        </w:rPr>
        <w:t>应符合</w:t>
      </w:r>
      <w:r>
        <w:rPr>
          <w:rFonts w:hint="eastAsia"/>
        </w:rPr>
        <w:t>GB</w:t>
      </w:r>
      <w:r>
        <w:t xml:space="preserve"> </w:t>
      </w:r>
      <w:r>
        <w:rPr>
          <w:rFonts w:hint="eastAsia"/>
        </w:rPr>
        <w:t>31654</w:t>
      </w:r>
      <w:r>
        <w:rPr>
          <w:rFonts w:hint="eastAsia" w:hAnsi="宋体"/>
        </w:rPr>
        <w:t>的规定，应有制作过程中使用原辅料的记录。</w:t>
      </w:r>
    </w:p>
    <w:p w14:paraId="5441EEAE">
      <w:pPr>
        <w:pStyle w:val="107"/>
        <w:spacing w:before="240" w:after="240"/>
      </w:pPr>
      <w:bookmarkStart w:id="245" w:name="_Toc220333552"/>
      <w:bookmarkStart w:id="246" w:name="_Toc220679792"/>
      <w:bookmarkStart w:id="247" w:name="_Toc229754848"/>
      <w:bookmarkStart w:id="248" w:name="_Toc231552971"/>
      <w:bookmarkStart w:id="249" w:name="_Toc230080970"/>
      <w:bookmarkStart w:id="250" w:name="_Toc220332732"/>
      <w:bookmarkStart w:id="251" w:name="_Toc220317735"/>
      <w:bookmarkStart w:id="252" w:name="_Toc177200593"/>
      <w:bookmarkStart w:id="253" w:name="_Toc198802090"/>
      <w:bookmarkStart w:id="254" w:name="_Toc226473246"/>
      <w:bookmarkStart w:id="255" w:name="_Toc220333768"/>
      <w:bookmarkStart w:id="256" w:name="_Toc220332696"/>
      <w:bookmarkStart w:id="257" w:name="_Toc231464538"/>
      <w:bookmarkStart w:id="258" w:name="_Toc220333533"/>
      <w:bookmarkStart w:id="259" w:name="_Toc220333835"/>
      <w:bookmarkStart w:id="260" w:name="_Toc198803220"/>
      <w:r>
        <w:rPr>
          <w:rFonts w:hint="eastAsia"/>
        </w:rPr>
        <w:t>认证规则、程序及评价方法</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006E5CAF">
      <w:pPr>
        <w:pStyle w:val="59"/>
        <w:ind w:left="-197" w:leftChars="-94" w:firstLine="417" w:firstLineChars="199"/>
      </w:pPr>
      <w:r>
        <w:rPr>
          <w:rFonts w:hint="eastAsia"/>
        </w:rPr>
        <w:t>“蒙”字标服务认证规则、程序及评价方法按照内蒙古自治区市场监督管理局“蒙”字标认证相关要求执行。</w:t>
      </w:r>
    </w:p>
    <w:bookmarkEnd w:id="32"/>
    <w:p w14:paraId="24E66664">
      <w:pPr>
        <w:pStyle w:val="59"/>
        <w:ind w:firstLine="0" w:firstLineChars="0"/>
        <w:jc w:val="center"/>
      </w:pPr>
      <w:bookmarkStart w:id="261" w:name="BookMark8"/>
      <w:r>
        <w:drawing>
          <wp:inline distT="0" distB="0" distL="0" distR="0">
            <wp:extent cx="1485900" cy="317500"/>
            <wp:effectExtent l="0" t="0" r="0" b="6350"/>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27"/>
                    <a:stretch>
                      <a:fillRect/>
                    </a:stretch>
                  </pic:blipFill>
                  <pic:spPr>
                    <a:xfrm>
                      <a:off x="0" y="0"/>
                      <a:ext cx="1485900" cy="317500"/>
                    </a:xfrm>
                    <a:prstGeom prst="rect">
                      <a:avLst/>
                    </a:prstGeom>
                  </pic:spPr>
                </pic:pic>
              </a:graphicData>
            </a:graphic>
          </wp:inline>
        </w:drawing>
      </w:r>
      <w:bookmarkEnd w:id="261"/>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 w:date="2025-06-16T11:57:00Z" w:initials="a">
    <w:p w14:paraId="59D1B367">
      <w:pPr>
        <w:pStyle w:val="13"/>
        <w:rPr>
          <w:rFonts w:ascii="黑体" w:hAnsi="黑体" w:eastAsia="黑体" w:cs="黑体"/>
        </w:rPr>
      </w:pPr>
      <w:r>
        <w:rPr>
          <w:rFonts w:hint="eastAsia" w:ascii="黑体" w:hAnsi="黑体" w:eastAsia="黑体" w:cs="黑体"/>
        </w:rPr>
        <w:t>0</w:t>
      </w:r>
    </w:p>
  </w:comment>
  <w:comment w:id="1" w:author="a" w:date="2025-06-16T14:59:00Z" w:initials="a">
    <w:p w14:paraId="2CBAB321">
      <w:pPr>
        <w:pStyle w:val="13"/>
      </w:pPr>
      <w:r>
        <w:rPr>
          <w:rFonts w:hint="eastAsia"/>
        </w:rPr>
        <w:t>译名使用英文状态下的的双引号</w:t>
      </w:r>
    </w:p>
  </w:comment>
  <w:comment w:id="2" w:author="Windows 用户" w:date="2025-06-12T09:20:00Z" w:initials="W用">
    <w:p w14:paraId="1176BAEE">
      <w:pPr>
        <w:pStyle w:val="13"/>
      </w:pPr>
      <w:r>
        <w:rPr>
          <w:rFonts w:hint="eastAsia"/>
        </w:rPr>
        <w:t>英文译名为四号黑体</w:t>
      </w:r>
    </w:p>
  </w:comment>
  <w:comment w:id="3" w:author="Windows 用户" w:date="2025-06-12T09:22:00Z" w:initials="W用">
    <w:p w14:paraId="45762BF7">
      <w:pPr>
        <w:pStyle w:val="13"/>
      </w:pPr>
      <w:r>
        <w:rPr>
          <w:rFonts w:hint="eastAsia"/>
        </w:rPr>
        <w:t>缺少起草人。</w:t>
      </w:r>
    </w:p>
  </w:comment>
  <w:comment w:id="4" w:author="0001" w:date="2026-05-25T14:45:00Z" w:initials="0">
    <w:p w14:paraId="5158B363">
      <w:pPr>
        <w:pStyle w:val="13"/>
      </w:pPr>
      <w:r>
        <w:annotationRef/>
      </w:r>
    </w:p>
  </w:comment>
  <w:comment w:id="5" w:author="a" w:date="2025-06-16T15:23:00Z" w:initials="a">
    <w:p w14:paraId="1D53AAEA">
      <w:pPr>
        <w:pStyle w:val="13"/>
        <w:rPr>
          <w:rFonts w:ascii="宋体" w:hAnsi="Times New Roman"/>
        </w:rPr>
      </w:pPr>
      <w:r>
        <w:rPr>
          <w:rFonts w:hint="eastAsia" w:ascii="宋体" w:hAnsi="Times New Roman"/>
        </w:rPr>
        <w:t>GB 31654</w:t>
      </w:r>
      <w:r>
        <w:rPr>
          <w:rFonts w:hint="eastAsia" w:ascii="宋体" w:hAnsi="Times New Roman"/>
          <w:color w:val="FF0000"/>
        </w:rPr>
        <w:t>的</w:t>
      </w:r>
      <w:r>
        <w:rPr>
          <w:rFonts w:hint="eastAsia" w:ascii="宋体" w:hAnsi="Times New Roman"/>
        </w:rPr>
        <w:t>规定</w:t>
      </w:r>
      <w:r>
        <w:rPr>
          <w:rFonts w:ascii="宋体" w:hAnsi="Times New Roma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D1B367" w15:done="1"/>
  <w15:commentEx w15:paraId="2CBAB321" w15:done="1"/>
  <w15:commentEx w15:paraId="1176BAEE" w15:done="1"/>
  <w15:commentEx w15:paraId="45762BF7" w15:done="1"/>
  <w15:commentEx w15:paraId="5158B363" w15:done="0"/>
  <w15:commentEx w15:paraId="1D53AAEA"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5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9F9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1DB2B">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9C476">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BCAF4">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C34DD">
    <w:pPr>
      <w:pStyle w:val="54"/>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ABD13">
    <w:pPr>
      <w:pStyle w:val="55"/>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B0B71">
    <w:pPr>
      <w:pStyle w:val="54"/>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FC631">
    <w:pPr>
      <w:pStyle w:val="55"/>
    </w:pPr>
    <w:r>
      <w:fldChar w:fldCharType="begin"/>
    </w:r>
    <w:r>
      <w:instrText xml:space="preserve">PAGE   \* MERGEFORMAT</w:instrText>
    </w:r>
    <w:r>
      <w:fldChar w:fldCharType="separate"/>
    </w:r>
    <w:r>
      <w:rPr>
        <w:lang w:val="zh-CN"/>
      </w:rPr>
      <w:t>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7C364">
    <w:pPr>
      <w:pStyle w:val="54"/>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0944A">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57EBD">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387F4">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BA8F">
    <w:pPr>
      <w:pStyle w:val="64"/>
    </w:pPr>
    <w:r>
      <w:fldChar w:fldCharType="begin"/>
    </w:r>
    <w:r>
      <w:instrText xml:space="preserve"> STYLEREF  标准文件_文件编号  \* MERGEFORMAT </w:instrText>
    </w:r>
    <w:r>
      <w:fldChar w:fldCharType="separate"/>
    </w:r>
    <w:r>
      <w:t>T/NMSP. MZB—</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9A8DC">
    <w:pPr>
      <w:pStyle w:val="65"/>
    </w:pPr>
    <w:r>
      <w:fldChar w:fldCharType="begin"/>
    </w:r>
    <w:r>
      <w:instrText xml:space="preserve"> STYLEREF  标准文件_文件编号 \* MERGEFORMAT </w:instrText>
    </w:r>
    <w:r>
      <w:fldChar w:fldCharType="separate"/>
    </w:r>
    <w:r>
      <w:t>T/NMSP. MZB—</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EDD37">
    <w:pPr>
      <w:pStyle w:val="64"/>
    </w:pPr>
    <w:r>
      <w:fldChar w:fldCharType="begin"/>
    </w:r>
    <w:r>
      <w:instrText xml:space="preserve"> STYLEREF  标准文件_文件编号  \* MERGEFORMAT </w:instrText>
    </w:r>
    <w:r>
      <w:fldChar w:fldCharType="separate"/>
    </w:r>
    <w:r>
      <w:t>T/NMSP. MZB—</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47407">
    <w:pPr>
      <w:pStyle w:val="65"/>
    </w:pPr>
    <w:r>
      <w:fldChar w:fldCharType="begin"/>
    </w:r>
    <w:r>
      <w:instrText xml:space="preserve"> STYLEREF  标准文件_文件编号 \* MERGEFORMAT </w:instrText>
    </w:r>
    <w:r>
      <w:fldChar w:fldCharType="separate"/>
    </w:r>
    <w:r>
      <w:t>T/NMSP. MZB—</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61157">
    <w:pPr>
      <w:pStyle w:val="64"/>
    </w:pPr>
    <w:r>
      <w:fldChar w:fldCharType="begin"/>
    </w:r>
    <w:r>
      <w:instrText xml:space="preserve"> STYLEREF  标准文件_文件编号  \* MERGEFORMAT </w:instrText>
    </w:r>
    <w:r>
      <w:fldChar w:fldCharType="separate"/>
    </w:r>
    <w:r>
      <w:t>T/NMSP. MZB—</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F056">
    <w:pPr>
      <w:pStyle w:val="65"/>
    </w:pPr>
    <w:r>
      <w:fldChar w:fldCharType="begin"/>
    </w:r>
    <w:r>
      <w:instrText xml:space="preserve"> STYLEREF  标准文件_文件编号 \* MERGEFORMAT </w:instrText>
    </w:r>
    <w:r>
      <w:fldChar w:fldCharType="separate"/>
    </w:r>
    <w:r>
      <w:t>T/NMSP. MZB—</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1134" w:firstLine="0"/>
      </w:pPr>
      <w:rPr>
        <w:rFonts w:hint="eastAsia" w:ascii="黑体" w:eastAsia="黑体"/>
        <w:b w:val="0"/>
        <w:i w:val="0"/>
        <w:sz w:val="21"/>
      </w:rPr>
    </w:lvl>
    <w:lvl w:ilvl="5" w:tentative="0">
      <w:start w:val="1"/>
      <w:numFmt w:val="decimal"/>
      <w:pStyle w:val="101"/>
      <w:suff w:val="nothing"/>
      <w:lvlText w:val="%1%2.%3.%4.%5.%6　"/>
      <w:lvlJc w:val="left"/>
      <w:pPr>
        <w:ind w:left="1134"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
    <w15:presenceInfo w15:providerId="None" w15:userId="a"/>
  </w15:person>
  <w15:person w15:author="Windows 用户">
    <w15:presenceInfo w15:providerId="None" w15:userId="Windows 用户"/>
  </w15:person>
  <w15:person w15:author="0001">
    <w15:presenceInfo w15:providerId="None" w15:userId="0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76"/>
    <w:rsid w:val="0000040A"/>
    <w:rsid w:val="00000A94"/>
    <w:rsid w:val="00001972"/>
    <w:rsid w:val="00001D9A"/>
    <w:rsid w:val="00003253"/>
    <w:rsid w:val="00003AA3"/>
    <w:rsid w:val="000067EB"/>
    <w:rsid w:val="0000766F"/>
    <w:rsid w:val="00007B3A"/>
    <w:rsid w:val="000107E0"/>
    <w:rsid w:val="00011FDE"/>
    <w:rsid w:val="00012FFD"/>
    <w:rsid w:val="00014162"/>
    <w:rsid w:val="000141B6"/>
    <w:rsid w:val="00014340"/>
    <w:rsid w:val="00015208"/>
    <w:rsid w:val="00016A9C"/>
    <w:rsid w:val="00022184"/>
    <w:rsid w:val="00022762"/>
    <w:rsid w:val="000238E0"/>
    <w:rsid w:val="000249DB"/>
    <w:rsid w:val="0002595E"/>
    <w:rsid w:val="000303C3"/>
    <w:rsid w:val="000313F5"/>
    <w:rsid w:val="00032F39"/>
    <w:rsid w:val="000331D3"/>
    <w:rsid w:val="00033BF1"/>
    <w:rsid w:val="000346A5"/>
    <w:rsid w:val="00034BB3"/>
    <w:rsid w:val="000359C3"/>
    <w:rsid w:val="00035A7D"/>
    <w:rsid w:val="000365ED"/>
    <w:rsid w:val="0004249A"/>
    <w:rsid w:val="00043282"/>
    <w:rsid w:val="00043DD7"/>
    <w:rsid w:val="00044286"/>
    <w:rsid w:val="00045D63"/>
    <w:rsid w:val="00047F28"/>
    <w:rsid w:val="000503AA"/>
    <w:rsid w:val="000506A1"/>
    <w:rsid w:val="000515DD"/>
    <w:rsid w:val="00051FE0"/>
    <w:rsid w:val="0005265A"/>
    <w:rsid w:val="000539DD"/>
    <w:rsid w:val="00053BD3"/>
    <w:rsid w:val="000556ED"/>
    <w:rsid w:val="00055FE2"/>
    <w:rsid w:val="0005616F"/>
    <w:rsid w:val="00060C2E"/>
    <w:rsid w:val="00061033"/>
    <w:rsid w:val="0006175F"/>
    <w:rsid w:val="000619E9"/>
    <w:rsid w:val="000622D4"/>
    <w:rsid w:val="0006357D"/>
    <w:rsid w:val="00065076"/>
    <w:rsid w:val="00066136"/>
    <w:rsid w:val="00066E4E"/>
    <w:rsid w:val="00067F1E"/>
    <w:rsid w:val="000706E6"/>
    <w:rsid w:val="00071CC0"/>
    <w:rsid w:val="00071CFC"/>
    <w:rsid w:val="00073C8C"/>
    <w:rsid w:val="00075CCC"/>
    <w:rsid w:val="00077B64"/>
    <w:rsid w:val="00077D42"/>
    <w:rsid w:val="00080A1C"/>
    <w:rsid w:val="00081CE8"/>
    <w:rsid w:val="00082317"/>
    <w:rsid w:val="00083C86"/>
    <w:rsid w:val="00083D2C"/>
    <w:rsid w:val="00086AA1"/>
    <w:rsid w:val="0008775A"/>
    <w:rsid w:val="000879B3"/>
    <w:rsid w:val="00087A77"/>
    <w:rsid w:val="00090CA6"/>
    <w:rsid w:val="00092B8A"/>
    <w:rsid w:val="00092FB0"/>
    <w:rsid w:val="000934C5"/>
    <w:rsid w:val="00093BA8"/>
    <w:rsid w:val="00093D25"/>
    <w:rsid w:val="00093DAB"/>
    <w:rsid w:val="00093F9F"/>
    <w:rsid w:val="00094D73"/>
    <w:rsid w:val="00096D63"/>
    <w:rsid w:val="000A0B60"/>
    <w:rsid w:val="000A0EB8"/>
    <w:rsid w:val="000A19FC"/>
    <w:rsid w:val="000A296B"/>
    <w:rsid w:val="000A58B5"/>
    <w:rsid w:val="000A7311"/>
    <w:rsid w:val="000A7891"/>
    <w:rsid w:val="000B060F"/>
    <w:rsid w:val="000B1592"/>
    <w:rsid w:val="000B1FF2"/>
    <w:rsid w:val="000B2412"/>
    <w:rsid w:val="000B3CDA"/>
    <w:rsid w:val="000B6A0B"/>
    <w:rsid w:val="000B6C06"/>
    <w:rsid w:val="000C000C"/>
    <w:rsid w:val="000C0F6C"/>
    <w:rsid w:val="000C11DB"/>
    <w:rsid w:val="000C1492"/>
    <w:rsid w:val="000C1EDC"/>
    <w:rsid w:val="000C2FBD"/>
    <w:rsid w:val="000C3017"/>
    <w:rsid w:val="000C4B41"/>
    <w:rsid w:val="000C57D6"/>
    <w:rsid w:val="000C6362"/>
    <w:rsid w:val="000C7666"/>
    <w:rsid w:val="000D0A9C"/>
    <w:rsid w:val="000D1795"/>
    <w:rsid w:val="000D329A"/>
    <w:rsid w:val="000D4B9C"/>
    <w:rsid w:val="000D4EB6"/>
    <w:rsid w:val="000D6BBF"/>
    <w:rsid w:val="000D753B"/>
    <w:rsid w:val="000E139E"/>
    <w:rsid w:val="000E4C9E"/>
    <w:rsid w:val="000E6FD7"/>
    <w:rsid w:val="000E7144"/>
    <w:rsid w:val="000F06E1"/>
    <w:rsid w:val="000F0E3C"/>
    <w:rsid w:val="000F19D5"/>
    <w:rsid w:val="000F4050"/>
    <w:rsid w:val="000F4AEA"/>
    <w:rsid w:val="000F67E9"/>
    <w:rsid w:val="0010052A"/>
    <w:rsid w:val="00101D2B"/>
    <w:rsid w:val="00104926"/>
    <w:rsid w:val="00113B1E"/>
    <w:rsid w:val="0011711C"/>
    <w:rsid w:val="00120046"/>
    <w:rsid w:val="00124E4F"/>
    <w:rsid w:val="001260B7"/>
    <w:rsid w:val="001265CB"/>
    <w:rsid w:val="0013082F"/>
    <w:rsid w:val="001321C6"/>
    <w:rsid w:val="001325C4"/>
    <w:rsid w:val="00133010"/>
    <w:rsid w:val="001338EE"/>
    <w:rsid w:val="00133AAE"/>
    <w:rsid w:val="00135323"/>
    <w:rsid w:val="001356C4"/>
    <w:rsid w:val="00137565"/>
    <w:rsid w:val="00137A32"/>
    <w:rsid w:val="00141114"/>
    <w:rsid w:val="00142969"/>
    <w:rsid w:val="001446C2"/>
    <w:rsid w:val="001457E7"/>
    <w:rsid w:val="00145D9D"/>
    <w:rsid w:val="00146388"/>
    <w:rsid w:val="001529E5"/>
    <w:rsid w:val="00152FB3"/>
    <w:rsid w:val="00153C7E"/>
    <w:rsid w:val="00156A5A"/>
    <w:rsid w:val="00156B25"/>
    <w:rsid w:val="00156E1A"/>
    <w:rsid w:val="00157894"/>
    <w:rsid w:val="00157B55"/>
    <w:rsid w:val="00163C19"/>
    <w:rsid w:val="001642FA"/>
    <w:rsid w:val="001649EB"/>
    <w:rsid w:val="00164BAF"/>
    <w:rsid w:val="00164FA8"/>
    <w:rsid w:val="00165065"/>
    <w:rsid w:val="00165434"/>
    <w:rsid w:val="00165786"/>
    <w:rsid w:val="0016580B"/>
    <w:rsid w:val="00165F06"/>
    <w:rsid w:val="00165F49"/>
    <w:rsid w:val="00166B88"/>
    <w:rsid w:val="0016770A"/>
    <w:rsid w:val="00170804"/>
    <w:rsid w:val="001708E9"/>
    <w:rsid w:val="00170DFC"/>
    <w:rsid w:val="0017340B"/>
    <w:rsid w:val="00173FB1"/>
    <w:rsid w:val="00174E0D"/>
    <w:rsid w:val="00176DFD"/>
    <w:rsid w:val="001842BF"/>
    <w:rsid w:val="001852C9"/>
    <w:rsid w:val="00185CB3"/>
    <w:rsid w:val="00187A0B"/>
    <w:rsid w:val="00190087"/>
    <w:rsid w:val="001913C4"/>
    <w:rsid w:val="0019348F"/>
    <w:rsid w:val="001938C5"/>
    <w:rsid w:val="00193A07"/>
    <w:rsid w:val="00194C95"/>
    <w:rsid w:val="00195C34"/>
    <w:rsid w:val="00196EF5"/>
    <w:rsid w:val="001A1A53"/>
    <w:rsid w:val="001A234A"/>
    <w:rsid w:val="001A4547"/>
    <w:rsid w:val="001A4CF3"/>
    <w:rsid w:val="001A6696"/>
    <w:rsid w:val="001B06E8"/>
    <w:rsid w:val="001B0BE9"/>
    <w:rsid w:val="001B37C8"/>
    <w:rsid w:val="001B71D0"/>
    <w:rsid w:val="001B71EE"/>
    <w:rsid w:val="001C010A"/>
    <w:rsid w:val="001C04A8"/>
    <w:rsid w:val="001C1D29"/>
    <w:rsid w:val="001C2C03"/>
    <w:rsid w:val="001C42F7"/>
    <w:rsid w:val="001C49E5"/>
    <w:rsid w:val="001C680C"/>
    <w:rsid w:val="001C7AF6"/>
    <w:rsid w:val="001C7FEA"/>
    <w:rsid w:val="001D0499"/>
    <w:rsid w:val="001D0BBE"/>
    <w:rsid w:val="001D0ED4"/>
    <w:rsid w:val="001D212F"/>
    <w:rsid w:val="001D29D7"/>
    <w:rsid w:val="001D2DE7"/>
    <w:rsid w:val="001D2FA5"/>
    <w:rsid w:val="001D411C"/>
    <w:rsid w:val="001D4F75"/>
    <w:rsid w:val="001D74BA"/>
    <w:rsid w:val="001E1B6A"/>
    <w:rsid w:val="001E2484"/>
    <w:rsid w:val="001E3CC4"/>
    <w:rsid w:val="001E4882"/>
    <w:rsid w:val="001E6B59"/>
    <w:rsid w:val="001E73AB"/>
    <w:rsid w:val="001F04C1"/>
    <w:rsid w:val="001F092D"/>
    <w:rsid w:val="001F143A"/>
    <w:rsid w:val="001F1605"/>
    <w:rsid w:val="001F2508"/>
    <w:rsid w:val="001F4816"/>
    <w:rsid w:val="001F5339"/>
    <w:rsid w:val="001F69B4"/>
    <w:rsid w:val="001F7774"/>
    <w:rsid w:val="001F77C7"/>
    <w:rsid w:val="00200183"/>
    <w:rsid w:val="00200333"/>
    <w:rsid w:val="0020107D"/>
    <w:rsid w:val="002015BF"/>
    <w:rsid w:val="00202AA4"/>
    <w:rsid w:val="002031F7"/>
    <w:rsid w:val="002040E6"/>
    <w:rsid w:val="002042AD"/>
    <w:rsid w:val="0020527B"/>
    <w:rsid w:val="00205F2C"/>
    <w:rsid w:val="00210B15"/>
    <w:rsid w:val="002142EA"/>
    <w:rsid w:val="002158B8"/>
    <w:rsid w:val="00215ADD"/>
    <w:rsid w:val="002204BB"/>
    <w:rsid w:val="00221B79"/>
    <w:rsid w:val="00221C6B"/>
    <w:rsid w:val="002238BE"/>
    <w:rsid w:val="002253A1"/>
    <w:rsid w:val="00225CF8"/>
    <w:rsid w:val="0022794E"/>
    <w:rsid w:val="00232118"/>
    <w:rsid w:val="00233D64"/>
    <w:rsid w:val="0023482A"/>
    <w:rsid w:val="002359CB"/>
    <w:rsid w:val="00235AFE"/>
    <w:rsid w:val="00241BA9"/>
    <w:rsid w:val="00242C3B"/>
    <w:rsid w:val="00243540"/>
    <w:rsid w:val="0024497B"/>
    <w:rsid w:val="0024515B"/>
    <w:rsid w:val="00246021"/>
    <w:rsid w:val="0024666E"/>
    <w:rsid w:val="00247F52"/>
    <w:rsid w:val="00250B25"/>
    <w:rsid w:val="00250BBE"/>
    <w:rsid w:val="002510A6"/>
    <w:rsid w:val="002515C2"/>
    <w:rsid w:val="0025194F"/>
    <w:rsid w:val="00251B97"/>
    <w:rsid w:val="00256E5D"/>
    <w:rsid w:val="0026148A"/>
    <w:rsid w:val="00261AE0"/>
    <w:rsid w:val="00262696"/>
    <w:rsid w:val="00263D25"/>
    <w:rsid w:val="002643C3"/>
    <w:rsid w:val="00264A0C"/>
    <w:rsid w:val="00266490"/>
    <w:rsid w:val="00266EEB"/>
    <w:rsid w:val="00267EF4"/>
    <w:rsid w:val="00270CB8"/>
    <w:rsid w:val="00272B08"/>
    <w:rsid w:val="00275BF5"/>
    <w:rsid w:val="00276196"/>
    <w:rsid w:val="00281BB8"/>
    <w:rsid w:val="00281E9E"/>
    <w:rsid w:val="00282405"/>
    <w:rsid w:val="00282DB4"/>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1DFF"/>
    <w:rsid w:val="002B4508"/>
    <w:rsid w:val="002B5779"/>
    <w:rsid w:val="002B7332"/>
    <w:rsid w:val="002B7F51"/>
    <w:rsid w:val="002C02B3"/>
    <w:rsid w:val="002C09E7"/>
    <w:rsid w:val="002C1E06"/>
    <w:rsid w:val="002C3AB0"/>
    <w:rsid w:val="002C3F07"/>
    <w:rsid w:val="002C5278"/>
    <w:rsid w:val="002C7EBB"/>
    <w:rsid w:val="002D06C1"/>
    <w:rsid w:val="002D42B5"/>
    <w:rsid w:val="002D4F1A"/>
    <w:rsid w:val="002D6EC6"/>
    <w:rsid w:val="002D79AC"/>
    <w:rsid w:val="002E039D"/>
    <w:rsid w:val="002E3A43"/>
    <w:rsid w:val="002E3AB3"/>
    <w:rsid w:val="002E4D5A"/>
    <w:rsid w:val="002E6326"/>
    <w:rsid w:val="002E6912"/>
    <w:rsid w:val="002F30E0"/>
    <w:rsid w:val="002F35E4"/>
    <w:rsid w:val="002F3730"/>
    <w:rsid w:val="002F38E1"/>
    <w:rsid w:val="002F7AF6"/>
    <w:rsid w:val="00300E63"/>
    <w:rsid w:val="00302F5F"/>
    <w:rsid w:val="0030441D"/>
    <w:rsid w:val="00305471"/>
    <w:rsid w:val="00306063"/>
    <w:rsid w:val="00311235"/>
    <w:rsid w:val="00313B85"/>
    <w:rsid w:val="003156E9"/>
    <w:rsid w:val="00317988"/>
    <w:rsid w:val="00320CB1"/>
    <w:rsid w:val="00321672"/>
    <w:rsid w:val="003221B4"/>
    <w:rsid w:val="0032258D"/>
    <w:rsid w:val="00322A51"/>
    <w:rsid w:val="00322E62"/>
    <w:rsid w:val="00323613"/>
    <w:rsid w:val="00324D13"/>
    <w:rsid w:val="00324EDD"/>
    <w:rsid w:val="0033041F"/>
    <w:rsid w:val="003306BA"/>
    <w:rsid w:val="003331E4"/>
    <w:rsid w:val="00336C64"/>
    <w:rsid w:val="00337162"/>
    <w:rsid w:val="0034194F"/>
    <w:rsid w:val="00344605"/>
    <w:rsid w:val="003474AA"/>
    <w:rsid w:val="00350D1D"/>
    <w:rsid w:val="003529CD"/>
    <w:rsid w:val="00352C83"/>
    <w:rsid w:val="00352F1A"/>
    <w:rsid w:val="003544F0"/>
    <w:rsid w:val="003565D6"/>
    <w:rsid w:val="0036107C"/>
    <w:rsid w:val="003615D2"/>
    <w:rsid w:val="00361FEF"/>
    <w:rsid w:val="0036429C"/>
    <w:rsid w:val="00364A53"/>
    <w:rsid w:val="003654CB"/>
    <w:rsid w:val="00365795"/>
    <w:rsid w:val="00365AA9"/>
    <w:rsid w:val="00365F86"/>
    <w:rsid w:val="00365F87"/>
    <w:rsid w:val="003667BA"/>
    <w:rsid w:val="00366E89"/>
    <w:rsid w:val="00367FF2"/>
    <w:rsid w:val="003705F4"/>
    <w:rsid w:val="00370D58"/>
    <w:rsid w:val="00371316"/>
    <w:rsid w:val="00376713"/>
    <w:rsid w:val="00381815"/>
    <w:rsid w:val="003819AF"/>
    <w:rsid w:val="003820E9"/>
    <w:rsid w:val="00382DE7"/>
    <w:rsid w:val="00384FFC"/>
    <w:rsid w:val="003864B9"/>
    <w:rsid w:val="003872FC"/>
    <w:rsid w:val="00387ADC"/>
    <w:rsid w:val="00390020"/>
    <w:rsid w:val="003903D6"/>
    <w:rsid w:val="00390EE6"/>
    <w:rsid w:val="0039118F"/>
    <w:rsid w:val="00392AD7"/>
    <w:rsid w:val="00392D42"/>
    <w:rsid w:val="003938D9"/>
    <w:rsid w:val="00394376"/>
    <w:rsid w:val="003943FF"/>
    <w:rsid w:val="00394431"/>
    <w:rsid w:val="003974EB"/>
    <w:rsid w:val="00397CC5"/>
    <w:rsid w:val="00397FD5"/>
    <w:rsid w:val="003A11D1"/>
    <w:rsid w:val="003A14F7"/>
    <w:rsid w:val="003A1582"/>
    <w:rsid w:val="003A2973"/>
    <w:rsid w:val="003A3D9C"/>
    <w:rsid w:val="003A4077"/>
    <w:rsid w:val="003A4AA7"/>
    <w:rsid w:val="003B09AD"/>
    <w:rsid w:val="003B1F18"/>
    <w:rsid w:val="003B26E9"/>
    <w:rsid w:val="003B3C42"/>
    <w:rsid w:val="003B5BF0"/>
    <w:rsid w:val="003B60BF"/>
    <w:rsid w:val="003B6BE3"/>
    <w:rsid w:val="003C010C"/>
    <w:rsid w:val="003C0A6C"/>
    <w:rsid w:val="003C0F3B"/>
    <w:rsid w:val="003C14F8"/>
    <w:rsid w:val="003C269C"/>
    <w:rsid w:val="003C4567"/>
    <w:rsid w:val="003C5A43"/>
    <w:rsid w:val="003D0519"/>
    <w:rsid w:val="003D0FF6"/>
    <w:rsid w:val="003D210D"/>
    <w:rsid w:val="003D262C"/>
    <w:rsid w:val="003D560C"/>
    <w:rsid w:val="003D6D61"/>
    <w:rsid w:val="003E019F"/>
    <w:rsid w:val="003E091D"/>
    <w:rsid w:val="003E1C53"/>
    <w:rsid w:val="003E2A69"/>
    <w:rsid w:val="003E2D49"/>
    <w:rsid w:val="003E2FD4"/>
    <w:rsid w:val="003E49F6"/>
    <w:rsid w:val="003E660F"/>
    <w:rsid w:val="003F0841"/>
    <w:rsid w:val="003F0ACA"/>
    <w:rsid w:val="003F23D3"/>
    <w:rsid w:val="003F2F90"/>
    <w:rsid w:val="003F3F08"/>
    <w:rsid w:val="003F49F1"/>
    <w:rsid w:val="003F6272"/>
    <w:rsid w:val="00400E72"/>
    <w:rsid w:val="00401400"/>
    <w:rsid w:val="00402C5E"/>
    <w:rsid w:val="004032BB"/>
    <w:rsid w:val="00404869"/>
    <w:rsid w:val="00405884"/>
    <w:rsid w:val="00407D39"/>
    <w:rsid w:val="00407FBB"/>
    <w:rsid w:val="0041477A"/>
    <w:rsid w:val="004150F9"/>
    <w:rsid w:val="004167A3"/>
    <w:rsid w:val="00432DAA"/>
    <w:rsid w:val="00434305"/>
    <w:rsid w:val="00435DF7"/>
    <w:rsid w:val="00435E04"/>
    <w:rsid w:val="0044083F"/>
    <w:rsid w:val="00440AA3"/>
    <w:rsid w:val="00441AE7"/>
    <w:rsid w:val="00445574"/>
    <w:rsid w:val="004467FB"/>
    <w:rsid w:val="00452D6B"/>
    <w:rsid w:val="00453D23"/>
    <w:rsid w:val="00454484"/>
    <w:rsid w:val="0045517B"/>
    <w:rsid w:val="00462890"/>
    <w:rsid w:val="00463B77"/>
    <w:rsid w:val="00463C7B"/>
    <w:rsid w:val="004644A6"/>
    <w:rsid w:val="004659BD"/>
    <w:rsid w:val="00465C44"/>
    <w:rsid w:val="00465D33"/>
    <w:rsid w:val="00470775"/>
    <w:rsid w:val="004746B1"/>
    <w:rsid w:val="00474858"/>
    <w:rsid w:val="0047583F"/>
    <w:rsid w:val="00475DE8"/>
    <w:rsid w:val="00476339"/>
    <w:rsid w:val="0047740B"/>
    <w:rsid w:val="00481C44"/>
    <w:rsid w:val="00482B38"/>
    <w:rsid w:val="00484936"/>
    <w:rsid w:val="00485C89"/>
    <w:rsid w:val="00486BE3"/>
    <w:rsid w:val="004905E4"/>
    <w:rsid w:val="00490A89"/>
    <w:rsid w:val="00490AB4"/>
    <w:rsid w:val="00492F02"/>
    <w:rsid w:val="004939AE"/>
    <w:rsid w:val="00494418"/>
    <w:rsid w:val="004959A3"/>
    <w:rsid w:val="004A12DF"/>
    <w:rsid w:val="004A1BA8"/>
    <w:rsid w:val="004A30DB"/>
    <w:rsid w:val="004A4B57"/>
    <w:rsid w:val="004A632A"/>
    <w:rsid w:val="004A63FA"/>
    <w:rsid w:val="004A6A3D"/>
    <w:rsid w:val="004B0272"/>
    <w:rsid w:val="004B104C"/>
    <w:rsid w:val="004B2618"/>
    <w:rsid w:val="004B2701"/>
    <w:rsid w:val="004B2E1B"/>
    <w:rsid w:val="004B3AA8"/>
    <w:rsid w:val="004B3E93"/>
    <w:rsid w:val="004C0F6C"/>
    <w:rsid w:val="004C1FBC"/>
    <w:rsid w:val="004C25A2"/>
    <w:rsid w:val="004C3F1D"/>
    <w:rsid w:val="004C458D"/>
    <w:rsid w:val="004C7556"/>
    <w:rsid w:val="004C7E8B"/>
    <w:rsid w:val="004C7E9D"/>
    <w:rsid w:val="004C7F67"/>
    <w:rsid w:val="004D076D"/>
    <w:rsid w:val="004D0EF1"/>
    <w:rsid w:val="004D10E9"/>
    <w:rsid w:val="004D2253"/>
    <w:rsid w:val="004D4406"/>
    <w:rsid w:val="004D7C42"/>
    <w:rsid w:val="004E0465"/>
    <w:rsid w:val="004E127B"/>
    <w:rsid w:val="004E1C0A"/>
    <w:rsid w:val="004E30C5"/>
    <w:rsid w:val="004E45BC"/>
    <w:rsid w:val="004E4AA5"/>
    <w:rsid w:val="004E4AEE"/>
    <w:rsid w:val="004E59E3"/>
    <w:rsid w:val="004E67C0"/>
    <w:rsid w:val="004F391A"/>
    <w:rsid w:val="004F3CFB"/>
    <w:rsid w:val="004F6456"/>
    <w:rsid w:val="004F696E"/>
    <w:rsid w:val="004F6C71"/>
    <w:rsid w:val="0050111D"/>
    <w:rsid w:val="00501139"/>
    <w:rsid w:val="0050363E"/>
    <w:rsid w:val="005039BC"/>
    <w:rsid w:val="005043BB"/>
    <w:rsid w:val="00504A3D"/>
    <w:rsid w:val="00505767"/>
    <w:rsid w:val="005073F0"/>
    <w:rsid w:val="00507903"/>
    <w:rsid w:val="00510A7B"/>
    <w:rsid w:val="0051231F"/>
    <w:rsid w:val="00512484"/>
    <w:rsid w:val="00512F6E"/>
    <w:rsid w:val="00513038"/>
    <w:rsid w:val="00514174"/>
    <w:rsid w:val="00514184"/>
    <w:rsid w:val="00516088"/>
    <w:rsid w:val="00516B0B"/>
    <w:rsid w:val="00516F5F"/>
    <w:rsid w:val="005220EC"/>
    <w:rsid w:val="00523F95"/>
    <w:rsid w:val="00524D65"/>
    <w:rsid w:val="00525B16"/>
    <w:rsid w:val="00526B91"/>
    <w:rsid w:val="00533D04"/>
    <w:rsid w:val="00534804"/>
    <w:rsid w:val="00534BDF"/>
    <w:rsid w:val="005354EA"/>
    <w:rsid w:val="0053585F"/>
    <w:rsid w:val="00535EC4"/>
    <w:rsid w:val="00535ED9"/>
    <w:rsid w:val="0053692B"/>
    <w:rsid w:val="00540AE6"/>
    <w:rsid w:val="00541853"/>
    <w:rsid w:val="00543BDA"/>
    <w:rsid w:val="005441CC"/>
    <w:rsid w:val="0054509C"/>
    <w:rsid w:val="00546FD1"/>
    <w:rsid w:val="005479DA"/>
    <w:rsid w:val="00547BCC"/>
    <w:rsid w:val="0055013B"/>
    <w:rsid w:val="005508B2"/>
    <w:rsid w:val="00551F6F"/>
    <w:rsid w:val="00552BA7"/>
    <w:rsid w:val="00553589"/>
    <w:rsid w:val="00555044"/>
    <w:rsid w:val="00556B26"/>
    <w:rsid w:val="00557BE0"/>
    <w:rsid w:val="00561475"/>
    <w:rsid w:val="00562308"/>
    <w:rsid w:val="0056363B"/>
    <w:rsid w:val="0056487B"/>
    <w:rsid w:val="00564FB9"/>
    <w:rsid w:val="005675AB"/>
    <w:rsid w:val="00567D52"/>
    <w:rsid w:val="00570D7B"/>
    <w:rsid w:val="00573D9E"/>
    <w:rsid w:val="005801E3"/>
    <w:rsid w:val="00581802"/>
    <w:rsid w:val="00582370"/>
    <w:rsid w:val="005836A8"/>
    <w:rsid w:val="0058409C"/>
    <w:rsid w:val="00584262"/>
    <w:rsid w:val="00584CA8"/>
    <w:rsid w:val="00586630"/>
    <w:rsid w:val="00587ADD"/>
    <w:rsid w:val="005905DA"/>
    <w:rsid w:val="00593A49"/>
    <w:rsid w:val="00596160"/>
    <w:rsid w:val="005966E2"/>
    <w:rsid w:val="00597007"/>
    <w:rsid w:val="005A0966"/>
    <w:rsid w:val="005A11B7"/>
    <w:rsid w:val="005A260B"/>
    <w:rsid w:val="005A4A1B"/>
    <w:rsid w:val="005A615D"/>
    <w:rsid w:val="005A7830"/>
    <w:rsid w:val="005A7FCE"/>
    <w:rsid w:val="005B0F3F"/>
    <w:rsid w:val="005B191C"/>
    <w:rsid w:val="005B4903"/>
    <w:rsid w:val="005B51CE"/>
    <w:rsid w:val="005B5885"/>
    <w:rsid w:val="005B5CD7"/>
    <w:rsid w:val="005B6CF6"/>
    <w:rsid w:val="005B7422"/>
    <w:rsid w:val="005C29B8"/>
    <w:rsid w:val="005C41B5"/>
    <w:rsid w:val="005C5F21"/>
    <w:rsid w:val="005C7156"/>
    <w:rsid w:val="005D0C75"/>
    <w:rsid w:val="005D4171"/>
    <w:rsid w:val="005D6A95"/>
    <w:rsid w:val="005D6B2C"/>
    <w:rsid w:val="005D6CBB"/>
    <w:rsid w:val="005D6D9C"/>
    <w:rsid w:val="005E2335"/>
    <w:rsid w:val="005E271A"/>
    <w:rsid w:val="005E34CA"/>
    <w:rsid w:val="005E3603"/>
    <w:rsid w:val="005E3C18"/>
    <w:rsid w:val="005E4250"/>
    <w:rsid w:val="005E6812"/>
    <w:rsid w:val="005E7881"/>
    <w:rsid w:val="005E78E0"/>
    <w:rsid w:val="005F0D9C"/>
    <w:rsid w:val="005F284E"/>
    <w:rsid w:val="0060004E"/>
    <w:rsid w:val="006015CE"/>
    <w:rsid w:val="00604784"/>
    <w:rsid w:val="00606419"/>
    <w:rsid w:val="00607D29"/>
    <w:rsid w:val="00612952"/>
    <w:rsid w:val="00614CC1"/>
    <w:rsid w:val="00615A9D"/>
    <w:rsid w:val="00617387"/>
    <w:rsid w:val="006205D6"/>
    <w:rsid w:val="0062144D"/>
    <w:rsid w:val="0062388A"/>
    <w:rsid w:val="006252D8"/>
    <w:rsid w:val="006259BC"/>
    <w:rsid w:val="0062636B"/>
    <w:rsid w:val="00632182"/>
    <w:rsid w:val="00632AE0"/>
    <w:rsid w:val="00633909"/>
    <w:rsid w:val="00633C17"/>
    <w:rsid w:val="0063455F"/>
    <w:rsid w:val="00634D9E"/>
    <w:rsid w:val="00636E3E"/>
    <w:rsid w:val="006379F7"/>
    <w:rsid w:val="00637E4D"/>
    <w:rsid w:val="00640620"/>
    <w:rsid w:val="006417E2"/>
    <w:rsid w:val="00641A1F"/>
    <w:rsid w:val="00645904"/>
    <w:rsid w:val="00650CB8"/>
    <w:rsid w:val="00651ACB"/>
    <w:rsid w:val="00651C47"/>
    <w:rsid w:val="00652AB2"/>
    <w:rsid w:val="00653FED"/>
    <w:rsid w:val="00654EC0"/>
    <w:rsid w:val="0065525B"/>
    <w:rsid w:val="00655502"/>
    <w:rsid w:val="00655D4F"/>
    <w:rsid w:val="00655F4C"/>
    <w:rsid w:val="00656CF3"/>
    <w:rsid w:val="00656D29"/>
    <w:rsid w:val="00660074"/>
    <w:rsid w:val="006629BA"/>
    <w:rsid w:val="006640E5"/>
    <w:rsid w:val="006646F1"/>
    <w:rsid w:val="00664760"/>
    <w:rsid w:val="00664929"/>
    <w:rsid w:val="00664F62"/>
    <w:rsid w:val="006655E1"/>
    <w:rsid w:val="00667230"/>
    <w:rsid w:val="00672060"/>
    <w:rsid w:val="00672BFD"/>
    <w:rsid w:val="006770F4"/>
    <w:rsid w:val="0067739F"/>
    <w:rsid w:val="00677A84"/>
    <w:rsid w:val="0068026D"/>
    <w:rsid w:val="00680A27"/>
    <w:rsid w:val="006816A4"/>
    <w:rsid w:val="006819B8"/>
    <w:rsid w:val="00683A61"/>
    <w:rsid w:val="006840A6"/>
    <w:rsid w:val="00684316"/>
    <w:rsid w:val="006850CD"/>
    <w:rsid w:val="00685AAB"/>
    <w:rsid w:val="00686657"/>
    <w:rsid w:val="006875A0"/>
    <w:rsid w:val="0069221A"/>
    <w:rsid w:val="0069400A"/>
    <w:rsid w:val="006A07AA"/>
    <w:rsid w:val="006A25E5"/>
    <w:rsid w:val="006A2B46"/>
    <w:rsid w:val="006A336D"/>
    <w:rsid w:val="006A37B9"/>
    <w:rsid w:val="006B046A"/>
    <w:rsid w:val="006B2672"/>
    <w:rsid w:val="006B54BF"/>
    <w:rsid w:val="006B5F44"/>
    <w:rsid w:val="006B5F90"/>
    <w:rsid w:val="006B61D5"/>
    <w:rsid w:val="006B62E4"/>
    <w:rsid w:val="006C1BBA"/>
    <w:rsid w:val="006C2079"/>
    <w:rsid w:val="006C2E82"/>
    <w:rsid w:val="006C3FBB"/>
    <w:rsid w:val="006C450D"/>
    <w:rsid w:val="006C5A62"/>
    <w:rsid w:val="006C5D68"/>
    <w:rsid w:val="006C6976"/>
    <w:rsid w:val="006C6DD0"/>
    <w:rsid w:val="006D04AE"/>
    <w:rsid w:val="006D04EA"/>
    <w:rsid w:val="006D16C4"/>
    <w:rsid w:val="006D31E9"/>
    <w:rsid w:val="006D3E96"/>
    <w:rsid w:val="006D4515"/>
    <w:rsid w:val="006D4BB1"/>
    <w:rsid w:val="006D6593"/>
    <w:rsid w:val="006E432E"/>
    <w:rsid w:val="006E51F5"/>
    <w:rsid w:val="006F03A8"/>
    <w:rsid w:val="006F1CBB"/>
    <w:rsid w:val="006F2ACA"/>
    <w:rsid w:val="006F2ADC"/>
    <w:rsid w:val="006F2BFE"/>
    <w:rsid w:val="006F31E9"/>
    <w:rsid w:val="006F4C35"/>
    <w:rsid w:val="006F51C0"/>
    <w:rsid w:val="006F6284"/>
    <w:rsid w:val="006F6B93"/>
    <w:rsid w:val="007002C5"/>
    <w:rsid w:val="007021AC"/>
    <w:rsid w:val="00704387"/>
    <w:rsid w:val="007046D9"/>
    <w:rsid w:val="00705464"/>
    <w:rsid w:val="00706845"/>
    <w:rsid w:val="00707669"/>
    <w:rsid w:val="007105DF"/>
    <w:rsid w:val="00711CBA"/>
    <w:rsid w:val="00711FB5"/>
    <w:rsid w:val="00712A01"/>
    <w:rsid w:val="00714F58"/>
    <w:rsid w:val="0071594B"/>
    <w:rsid w:val="00715952"/>
    <w:rsid w:val="00722FBF"/>
    <w:rsid w:val="00722FC2"/>
    <w:rsid w:val="00724122"/>
    <w:rsid w:val="00724E1B"/>
    <w:rsid w:val="00725949"/>
    <w:rsid w:val="0072631D"/>
    <w:rsid w:val="00727FA2"/>
    <w:rsid w:val="007313FF"/>
    <w:rsid w:val="007322D9"/>
    <w:rsid w:val="00732BC0"/>
    <w:rsid w:val="007344AB"/>
    <w:rsid w:val="0073720F"/>
    <w:rsid w:val="00737796"/>
    <w:rsid w:val="0074165C"/>
    <w:rsid w:val="00742C35"/>
    <w:rsid w:val="007432CA"/>
    <w:rsid w:val="007439EB"/>
    <w:rsid w:val="00743CB4"/>
    <w:rsid w:val="00743DAB"/>
    <w:rsid w:val="00743F0A"/>
    <w:rsid w:val="007444E8"/>
    <w:rsid w:val="0074531C"/>
    <w:rsid w:val="0074548E"/>
    <w:rsid w:val="007454DC"/>
    <w:rsid w:val="00745773"/>
    <w:rsid w:val="00746705"/>
    <w:rsid w:val="00746800"/>
    <w:rsid w:val="007501A8"/>
    <w:rsid w:val="00750D61"/>
    <w:rsid w:val="00750EE1"/>
    <w:rsid w:val="00752B4D"/>
    <w:rsid w:val="00755402"/>
    <w:rsid w:val="00756B26"/>
    <w:rsid w:val="00756EDF"/>
    <w:rsid w:val="007600E3"/>
    <w:rsid w:val="007608FF"/>
    <w:rsid w:val="00760CBF"/>
    <w:rsid w:val="00760D07"/>
    <w:rsid w:val="00764A9A"/>
    <w:rsid w:val="00765C43"/>
    <w:rsid w:val="00765EFB"/>
    <w:rsid w:val="0076601F"/>
    <w:rsid w:val="007671CA"/>
    <w:rsid w:val="00767C61"/>
    <w:rsid w:val="0077008A"/>
    <w:rsid w:val="00770384"/>
    <w:rsid w:val="00773C1F"/>
    <w:rsid w:val="00774DA4"/>
    <w:rsid w:val="00776599"/>
    <w:rsid w:val="0078114B"/>
    <w:rsid w:val="00781DD2"/>
    <w:rsid w:val="00783ECF"/>
    <w:rsid w:val="0078413A"/>
    <w:rsid w:val="00784B9A"/>
    <w:rsid w:val="00790BFD"/>
    <w:rsid w:val="007935FB"/>
    <w:rsid w:val="007959E8"/>
    <w:rsid w:val="00795E9C"/>
    <w:rsid w:val="007A0521"/>
    <w:rsid w:val="007A2E12"/>
    <w:rsid w:val="007A3475"/>
    <w:rsid w:val="007A41C8"/>
    <w:rsid w:val="007A54CE"/>
    <w:rsid w:val="007A5D3A"/>
    <w:rsid w:val="007A6FD9"/>
    <w:rsid w:val="007A7FFA"/>
    <w:rsid w:val="007B04EB"/>
    <w:rsid w:val="007B076F"/>
    <w:rsid w:val="007B0D4F"/>
    <w:rsid w:val="007B364C"/>
    <w:rsid w:val="007B5712"/>
    <w:rsid w:val="007B5A3D"/>
    <w:rsid w:val="007B5B95"/>
    <w:rsid w:val="007B6032"/>
    <w:rsid w:val="007B68EA"/>
    <w:rsid w:val="007B7453"/>
    <w:rsid w:val="007C2D89"/>
    <w:rsid w:val="007C4593"/>
    <w:rsid w:val="007C478E"/>
    <w:rsid w:val="007C5309"/>
    <w:rsid w:val="007C6069"/>
    <w:rsid w:val="007D06C4"/>
    <w:rsid w:val="007D1352"/>
    <w:rsid w:val="007D2508"/>
    <w:rsid w:val="007D346A"/>
    <w:rsid w:val="007D4FD4"/>
    <w:rsid w:val="007D6518"/>
    <w:rsid w:val="007D76BD"/>
    <w:rsid w:val="007E0BF1"/>
    <w:rsid w:val="007E29EB"/>
    <w:rsid w:val="007E48E4"/>
    <w:rsid w:val="007E6CE8"/>
    <w:rsid w:val="007E7971"/>
    <w:rsid w:val="007F066E"/>
    <w:rsid w:val="007F0ED8"/>
    <w:rsid w:val="007F0F63"/>
    <w:rsid w:val="007F75CE"/>
    <w:rsid w:val="008013A4"/>
    <w:rsid w:val="00802122"/>
    <w:rsid w:val="008027CE"/>
    <w:rsid w:val="00802F42"/>
    <w:rsid w:val="00804383"/>
    <w:rsid w:val="00804BB7"/>
    <w:rsid w:val="00804D41"/>
    <w:rsid w:val="0080607C"/>
    <w:rsid w:val="00810257"/>
    <w:rsid w:val="008104F5"/>
    <w:rsid w:val="00811072"/>
    <w:rsid w:val="00811369"/>
    <w:rsid w:val="00811EA8"/>
    <w:rsid w:val="00813E80"/>
    <w:rsid w:val="00814A2C"/>
    <w:rsid w:val="00815419"/>
    <w:rsid w:val="008163C8"/>
    <w:rsid w:val="008164A1"/>
    <w:rsid w:val="00817325"/>
    <w:rsid w:val="008209E6"/>
    <w:rsid w:val="00821135"/>
    <w:rsid w:val="00821D19"/>
    <w:rsid w:val="00823303"/>
    <w:rsid w:val="008233B2"/>
    <w:rsid w:val="00823A9F"/>
    <w:rsid w:val="00823C85"/>
    <w:rsid w:val="00825138"/>
    <w:rsid w:val="00826090"/>
    <w:rsid w:val="008269DD"/>
    <w:rsid w:val="00826DC3"/>
    <w:rsid w:val="008279F3"/>
    <w:rsid w:val="008305B2"/>
    <w:rsid w:val="00830621"/>
    <w:rsid w:val="0083310B"/>
    <w:rsid w:val="0083348C"/>
    <w:rsid w:val="008341B7"/>
    <w:rsid w:val="0083641F"/>
    <w:rsid w:val="008373D3"/>
    <w:rsid w:val="00840577"/>
    <w:rsid w:val="00840617"/>
    <w:rsid w:val="00840F84"/>
    <w:rsid w:val="00842A47"/>
    <w:rsid w:val="00843C13"/>
    <w:rsid w:val="00843DEF"/>
    <w:rsid w:val="008454F8"/>
    <w:rsid w:val="008504A4"/>
    <w:rsid w:val="0085173A"/>
    <w:rsid w:val="00852EFB"/>
    <w:rsid w:val="008603CE"/>
    <w:rsid w:val="008620FC"/>
    <w:rsid w:val="008627A5"/>
    <w:rsid w:val="00863E05"/>
    <w:rsid w:val="008643A8"/>
    <w:rsid w:val="00865ACA"/>
    <w:rsid w:val="00865D0D"/>
    <w:rsid w:val="00865D28"/>
    <w:rsid w:val="00865D90"/>
    <w:rsid w:val="00865F85"/>
    <w:rsid w:val="008669C3"/>
    <w:rsid w:val="00867C10"/>
    <w:rsid w:val="00870439"/>
    <w:rsid w:val="00870DA1"/>
    <w:rsid w:val="00875DD9"/>
    <w:rsid w:val="0087655E"/>
    <w:rsid w:val="008777A0"/>
    <w:rsid w:val="00883F93"/>
    <w:rsid w:val="00884DB3"/>
    <w:rsid w:val="00885A9D"/>
    <w:rsid w:val="008864F6"/>
    <w:rsid w:val="0089049D"/>
    <w:rsid w:val="008921BC"/>
    <w:rsid w:val="008928C9"/>
    <w:rsid w:val="008930CB"/>
    <w:rsid w:val="008938DC"/>
    <w:rsid w:val="00893EE5"/>
    <w:rsid w:val="00893FD1"/>
    <w:rsid w:val="00894836"/>
    <w:rsid w:val="00895172"/>
    <w:rsid w:val="00895680"/>
    <w:rsid w:val="00896DFF"/>
    <w:rsid w:val="0089762C"/>
    <w:rsid w:val="008A173B"/>
    <w:rsid w:val="008A1893"/>
    <w:rsid w:val="008A1952"/>
    <w:rsid w:val="008A57E6"/>
    <w:rsid w:val="008A6F81"/>
    <w:rsid w:val="008A769A"/>
    <w:rsid w:val="008B0C9C"/>
    <w:rsid w:val="008B166D"/>
    <w:rsid w:val="008B17F4"/>
    <w:rsid w:val="008B3615"/>
    <w:rsid w:val="008B4AC4"/>
    <w:rsid w:val="008B4F96"/>
    <w:rsid w:val="008B50C8"/>
    <w:rsid w:val="008B5281"/>
    <w:rsid w:val="008B7E05"/>
    <w:rsid w:val="008C1797"/>
    <w:rsid w:val="008C219C"/>
    <w:rsid w:val="008C38A8"/>
    <w:rsid w:val="008C475E"/>
    <w:rsid w:val="008C619A"/>
    <w:rsid w:val="008D0CE8"/>
    <w:rsid w:val="008D2D1D"/>
    <w:rsid w:val="008D453D"/>
    <w:rsid w:val="008D53AD"/>
    <w:rsid w:val="008D562B"/>
    <w:rsid w:val="008D5733"/>
    <w:rsid w:val="008D622B"/>
    <w:rsid w:val="008D666C"/>
    <w:rsid w:val="008D7B54"/>
    <w:rsid w:val="008E0C9D"/>
    <w:rsid w:val="008E140F"/>
    <w:rsid w:val="008E1648"/>
    <w:rsid w:val="008E1B3E"/>
    <w:rsid w:val="008E2319"/>
    <w:rsid w:val="008E2B7F"/>
    <w:rsid w:val="008E427B"/>
    <w:rsid w:val="008E4BB6"/>
    <w:rsid w:val="008E5518"/>
    <w:rsid w:val="008E6A84"/>
    <w:rsid w:val="008F0CDC"/>
    <w:rsid w:val="008F17A3"/>
    <w:rsid w:val="008F1ED3"/>
    <w:rsid w:val="008F4C29"/>
    <w:rsid w:val="008F4F30"/>
    <w:rsid w:val="008F50AD"/>
    <w:rsid w:val="008F70BD"/>
    <w:rsid w:val="008F788F"/>
    <w:rsid w:val="008F7D23"/>
    <w:rsid w:val="008F7EA2"/>
    <w:rsid w:val="00902722"/>
    <w:rsid w:val="009027BC"/>
    <w:rsid w:val="00904120"/>
    <w:rsid w:val="009062E6"/>
    <w:rsid w:val="00911BE5"/>
    <w:rsid w:val="00913CA9"/>
    <w:rsid w:val="009145AE"/>
    <w:rsid w:val="009146CE"/>
    <w:rsid w:val="00914CA7"/>
    <w:rsid w:val="00914EA2"/>
    <w:rsid w:val="00915C3E"/>
    <w:rsid w:val="009161A8"/>
    <w:rsid w:val="009175E0"/>
    <w:rsid w:val="0092127B"/>
    <w:rsid w:val="00922D66"/>
    <w:rsid w:val="009245AE"/>
    <w:rsid w:val="009245F5"/>
    <w:rsid w:val="009249EC"/>
    <w:rsid w:val="0092573F"/>
    <w:rsid w:val="009273B3"/>
    <w:rsid w:val="009305B5"/>
    <w:rsid w:val="00933FFE"/>
    <w:rsid w:val="009378DD"/>
    <w:rsid w:val="00941648"/>
    <w:rsid w:val="00942953"/>
    <w:rsid w:val="009429D5"/>
    <w:rsid w:val="00942BF1"/>
    <w:rsid w:val="00945180"/>
    <w:rsid w:val="00945428"/>
    <w:rsid w:val="0094607B"/>
    <w:rsid w:val="00953604"/>
    <w:rsid w:val="0095496B"/>
    <w:rsid w:val="00960F1E"/>
    <w:rsid w:val="009610DC"/>
    <w:rsid w:val="00961490"/>
    <w:rsid w:val="00963413"/>
    <w:rsid w:val="0096381A"/>
    <w:rsid w:val="00965E04"/>
    <w:rsid w:val="00965F78"/>
    <w:rsid w:val="009674AD"/>
    <w:rsid w:val="00970CDC"/>
    <w:rsid w:val="009741C7"/>
    <w:rsid w:val="00975727"/>
    <w:rsid w:val="009768C2"/>
    <w:rsid w:val="00977010"/>
    <w:rsid w:val="0097784B"/>
    <w:rsid w:val="00977D02"/>
    <w:rsid w:val="00977FF9"/>
    <w:rsid w:val="009809BB"/>
    <w:rsid w:val="0098364B"/>
    <w:rsid w:val="00984E5B"/>
    <w:rsid w:val="009908A3"/>
    <w:rsid w:val="00990A59"/>
    <w:rsid w:val="009911AF"/>
    <w:rsid w:val="009911DF"/>
    <w:rsid w:val="00991875"/>
    <w:rsid w:val="00991F92"/>
    <w:rsid w:val="00992985"/>
    <w:rsid w:val="00993889"/>
    <w:rsid w:val="0099551B"/>
    <w:rsid w:val="00996BD2"/>
    <w:rsid w:val="00997BF1"/>
    <w:rsid w:val="009A089C"/>
    <w:rsid w:val="009A118E"/>
    <w:rsid w:val="009A16C4"/>
    <w:rsid w:val="009A21CD"/>
    <w:rsid w:val="009A278C"/>
    <w:rsid w:val="009A2BC2"/>
    <w:rsid w:val="009A42C1"/>
    <w:rsid w:val="009A5429"/>
    <w:rsid w:val="009A72AD"/>
    <w:rsid w:val="009B09E0"/>
    <w:rsid w:val="009B0BC5"/>
    <w:rsid w:val="009B1247"/>
    <w:rsid w:val="009B5A1E"/>
    <w:rsid w:val="009B6029"/>
    <w:rsid w:val="009B6971"/>
    <w:rsid w:val="009C27F1"/>
    <w:rsid w:val="009C3152"/>
    <w:rsid w:val="009C3257"/>
    <w:rsid w:val="009C4CFA"/>
    <w:rsid w:val="009C5070"/>
    <w:rsid w:val="009D00AC"/>
    <w:rsid w:val="009D112C"/>
    <w:rsid w:val="009D1385"/>
    <w:rsid w:val="009D24D9"/>
    <w:rsid w:val="009D47FA"/>
    <w:rsid w:val="009D4C5B"/>
    <w:rsid w:val="009D50D2"/>
    <w:rsid w:val="009D653C"/>
    <w:rsid w:val="009D6BCA"/>
    <w:rsid w:val="009E0F62"/>
    <w:rsid w:val="009E4A58"/>
    <w:rsid w:val="009E5A2D"/>
    <w:rsid w:val="009E5A93"/>
    <w:rsid w:val="009E5AB2"/>
    <w:rsid w:val="009E6219"/>
    <w:rsid w:val="009E6757"/>
    <w:rsid w:val="009F03B3"/>
    <w:rsid w:val="009F60A7"/>
    <w:rsid w:val="00A0096C"/>
    <w:rsid w:val="00A01757"/>
    <w:rsid w:val="00A028C0"/>
    <w:rsid w:val="00A02BAE"/>
    <w:rsid w:val="00A06A6B"/>
    <w:rsid w:val="00A07E47"/>
    <w:rsid w:val="00A11B60"/>
    <w:rsid w:val="00A12780"/>
    <w:rsid w:val="00A12976"/>
    <w:rsid w:val="00A129D0"/>
    <w:rsid w:val="00A12C33"/>
    <w:rsid w:val="00A138BA"/>
    <w:rsid w:val="00A14C8E"/>
    <w:rsid w:val="00A14FD7"/>
    <w:rsid w:val="00A153D9"/>
    <w:rsid w:val="00A15F09"/>
    <w:rsid w:val="00A169B6"/>
    <w:rsid w:val="00A2271D"/>
    <w:rsid w:val="00A237D5"/>
    <w:rsid w:val="00A262A3"/>
    <w:rsid w:val="00A30014"/>
    <w:rsid w:val="00A30EFC"/>
    <w:rsid w:val="00A31984"/>
    <w:rsid w:val="00A32D73"/>
    <w:rsid w:val="00A3367B"/>
    <w:rsid w:val="00A33C67"/>
    <w:rsid w:val="00A3597D"/>
    <w:rsid w:val="00A36DD1"/>
    <w:rsid w:val="00A4006C"/>
    <w:rsid w:val="00A40091"/>
    <w:rsid w:val="00A4030F"/>
    <w:rsid w:val="00A40C38"/>
    <w:rsid w:val="00A41C79"/>
    <w:rsid w:val="00A41CB5"/>
    <w:rsid w:val="00A42CDF"/>
    <w:rsid w:val="00A435DA"/>
    <w:rsid w:val="00A4452E"/>
    <w:rsid w:val="00A4472C"/>
    <w:rsid w:val="00A44E69"/>
    <w:rsid w:val="00A4661E"/>
    <w:rsid w:val="00A52872"/>
    <w:rsid w:val="00A52A1C"/>
    <w:rsid w:val="00A55BD6"/>
    <w:rsid w:val="00A55D50"/>
    <w:rsid w:val="00A5670F"/>
    <w:rsid w:val="00A57142"/>
    <w:rsid w:val="00A648CD"/>
    <w:rsid w:val="00A6537A"/>
    <w:rsid w:val="00A65E47"/>
    <w:rsid w:val="00A67866"/>
    <w:rsid w:val="00A67E95"/>
    <w:rsid w:val="00A70B07"/>
    <w:rsid w:val="00A723F8"/>
    <w:rsid w:val="00A77CCB"/>
    <w:rsid w:val="00A83D8D"/>
    <w:rsid w:val="00A843F5"/>
    <w:rsid w:val="00A8446B"/>
    <w:rsid w:val="00A8473F"/>
    <w:rsid w:val="00A862D6"/>
    <w:rsid w:val="00A8715E"/>
    <w:rsid w:val="00A9295B"/>
    <w:rsid w:val="00A93B09"/>
    <w:rsid w:val="00A952D7"/>
    <w:rsid w:val="00A95B39"/>
    <w:rsid w:val="00A963F7"/>
    <w:rsid w:val="00A96AD8"/>
    <w:rsid w:val="00AA052C"/>
    <w:rsid w:val="00AA1E45"/>
    <w:rsid w:val="00AA4286"/>
    <w:rsid w:val="00AA456B"/>
    <w:rsid w:val="00AA5740"/>
    <w:rsid w:val="00AA57F5"/>
    <w:rsid w:val="00AA672E"/>
    <w:rsid w:val="00AA6C1F"/>
    <w:rsid w:val="00AA6EC9"/>
    <w:rsid w:val="00AB0F60"/>
    <w:rsid w:val="00AB2C8C"/>
    <w:rsid w:val="00AB437F"/>
    <w:rsid w:val="00AB6309"/>
    <w:rsid w:val="00AB6C5F"/>
    <w:rsid w:val="00AB7129"/>
    <w:rsid w:val="00AC25D9"/>
    <w:rsid w:val="00AC27A6"/>
    <w:rsid w:val="00AC30F7"/>
    <w:rsid w:val="00AC3A5A"/>
    <w:rsid w:val="00AC3B97"/>
    <w:rsid w:val="00AC4D95"/>
    <w:rsid w:val="00AC5DF4"/>
    <w:rsid w:val="00AC6906"/>
    <w:rsid w:val="00AD0AEF"/>
    <w:rsid w:val="00AD11B7"/>
    <w:rsid w:val="00AD1A94"/>
    <w:rsid w:val="00AD1C05"/>
    <w:rsid w:val="00AD4126"/>
    <w:rsid w:val="00AD421C"/>
    <w:rsid w:val="00AD44FA"/>
    <w:rsid w:val="00AD5FED"/>
    <w:rsid w:val="00AE070A"/>
    <w:rsid w:val="00AE101C"/>
    <w:rsid w:val="00AE236C"/>
    <w:rsid w:val="00AE2A69"/>
    <w:rsid w:val="00AE37E5"/>
    <w:rsid w:val="00AE5EB4"/>
    <w:rsid w:val="00AE6E71"/>
    <w:rsid w:val="00AF0C18"/>
    <w:rsid w:val="00AF47C5"/>
    <w:rsid w:val="00AF5398"/>
    <w:rsid w:val="00B034E5"/>
    <w:rsid w:val="00B0357F"/>
    <w:rsid w:val="00B049AF"/>
    <w:rsid w:val="00B05DC5"/>
    <w:rsid w:val="00B07242"/>
    <w:rsid w:val="00B10534"/>
    <w:rsid w:val="00B113DB"/>
    <w:rsid w:val="00B11D8A"/>
    <w:rsid w:val="00B12981"/>
    <w:rsid w:val="00B147DD"/>
    <w:rsid w:val="00B156FD"/>
    <w:rsid w:val="00B20A8A"/>
    <w:rsid w:val="00B21F61"/>
    <w:rsid w:val="00B240C0"/>
    <w:rsid w:val="00B261F1"/>
    <w:rsid w:val="00B265BC"/>
    <w:rsid w:val="00B27162"/>
    <w:rsid w:val="00B31E6E"/>
    <w:rsid w:val="00B31FB1"/>
    <w:rsid w:val="00B33952"/>
    <w:rsid w:val="00B33C5E"/>
    <w:rsid w:val="00B342F4"/>
    <w:rsid w:val="00B34369"/>
    <w:rsid w:val="00B34B7A"/>
    <w:rsid w:val="00B34DC2"/>
    <w:rsid w:val="00B35712"/>
    <w:rsid w:val="00B378E5"/>
    <w:rsid w:val="00B4346D"/>
    <w:rsid w:val="00B440F4"/>
    <w:rsid w:val="00B447A5"/>
    <w:rsid w:val="00B4654C"/>
    <w:rsid w:val="00B47293"/>
    <w:rsid w:val="00B50E50"/>
    <w:rsid w:val="00B52120"/>
    <w:rsid w:val="00B54ABC"/>
    <w:rsid w:val="00B55EA0"/>
    <w:rsid w:val="00B56FBE"/>
    <w:rsid w:val="00B579F3"/>
    <w:rsid w:val="00B60943"/>
    <w:rsid w:val="00B60ACF"/>
    <w:rsid w:val="00B62B58"/>
    <w:rsid w:val="00B65149"/>
    <w:rsid w:val="00B66567"/>
    <w:rsid w:val="00B66F52"/>
    <w:rsid w:val="00B66FE5"/>
    <w:rsid w:val="00B72880"/>
    <w:rsid w:val="00B758BF"/>
    <w:rsid w:val="00B77EC8"/>
    <w:rsid w:val="00B827A6"/>
    <w:rsid w:val="00B831CE"/>
    <w:rsid w:val="00B839EC"/>
    <w:rsid w:val="00B86677"/>
    <w:rsid w:val="00B87131"/>
    <w:rsid w:val="00B90EDF"/>
    <w:rsid w:val="00B93133"/>
    <w:rsid w:val="00B939B1"/>
    <w:rsid w:val="00B93CA1"/>
    <w:rsid w:val="00B95996"/>
    <w:rsid w:val="00B96D40"/>
    <w:rsid w:val="00B97386"/>
    <w:rsid w:val="00BA263B"/>
    <w:rsid w:val="00BA42B2"/>
    <w:rsid w:val="00BA58D4"/>
    <w:rsid w:val="00BA5B9E"/>
    <w:rsid w:val="00BA7C9A"/>
    <w:rsid w:val="00BB5AC3"/>
    <w:rsid w:val="00BB5F8F"/>
    <w:rsid w:val="00BB657A"/>
    <w:rsid w:val="00BC1A4E"/>
    <w:rsid w:val="00BC5379"/>
    <w:rsid w:val="00BC5DC7"/>
    <w:rsid w:val="00BC61A8"/>
    <w:rsid w:val="00BC6B8B"/>
    <w:rsid w:val="00BC73D8"/>
    <w:rsid w:val="00BD52D7"/>
    <w:rsid w:val="00BD5AD2"/>
    <w:rsid w:val="00BD646E"/>
    <w:rsid w:val="00BE22F3"/>
    <w:rsid w:val="00BE505D"/>
    <w:rsid w:val="00BE57B6"/>
    <w:rsid w:val="00BE5B52"/>
    <w:rsid w:val="00BE7B8D"/>
    <w:rsid w:val="00BE7EC0"/>
    <w:rsid w:val="00BF0993"/>
    <w:rsid w:val="00BF10A9"/>
    <w:rsid w:val="00BF1703"/>
    <w:rsid w:val="00BF231C"/>
    <w:rsid w:val="00BF3EF8"/>
    <w:rsid w:val="00BF410A"/>
    <w:rsid w:val="00BF51E5"/>
    <w:rsid w:val="00BF74A6"/>
    <w:rsid w:val="00C01207"/>
    <w:rsid w:val="00C013AD"/>
    <w:rsid w:val="00C019B8"/>
    <w:rsid w:val="00C02357"/>
    <w:rsid w:val="00C04904"/>
    <w:rsid w:val="00C056B3"/>
    <w:rsid w:val="00C103E5"/>
    <w:rsid w:val="00C13319"/>
    <w:rsid w:val="00C13EE9"/>
    <w:rsid w:val="00C21540"/>
    <w:rsid w:val="00C21906"/>
    <w:rsid w:val="00C21BFA"/>
    <w:rsid w:val="00C24C8D"/>
    <w:rsid w:val="00C25FE2"/>
    <w:rsid w:val="00C26B53"/>
    <w:rsid w:val="00C279B2"/>
    <w:rsid w:val="00C32EBC"/>
    <w:rsid w:val="00C33DF8"/>
    <w:rsid w:val="00C33E50"/>
    <w:rsid w:val="00C34107"/>
    <w:rsid w:val="00C34C20"/>
    <w:rsid w:val="00C35A3E"/>
    <w:rsid w:val="00C36E5B"/>
    <w:rsid w:val="00C42130"/>
    <w:rsid w:val="00C423A4"/>
    <w:rsid w:val="00C423E3"/>
    <w:rsid w:val="00C44BF5"/>
    <w:rsid w:val="00C4597C"/>
    <w:rsid w:val="00C521D6"/>
    <w:rsid w:val="00C533BB"/>
    <w:rsid w:val="00C5457E"/>
    <w:rsid w:val="00C55232"/>
    <w:rsid w:val="00C553A4"/>
    <w:rsid w:val="00C55A06"/>
    <w:rsid w:val="00C55D03"/>
    <w:rsid w:val="00C5679C"/>
    <w:rsid w:val="00C601BC"/>
    <w:rsid w:val="00C6329F"/>
    <w:rsid w:val="00C63340"/>
    <w:rsid w:val="00C643F9"/>
    <w:rsid w:val="00C64E95"/>
    <w:rsid w:val="00C65861"/>
    <w:rsid w:val="00C65E7E"/>
    <w:rsid w:val="00C71372"/>
    <w:rsid w:val="00C72410"/>
    <w:rsid w:val="00C7287F"/>
    <w:rsid w:val="00C76F60"/>
    <w:rsid w:val="00C80CB8"/>
    <w:rsid w:val="00C819F8"/>
    <w:rsid w:val="00C8248C"/>
    <w:rsid w:val="00C84E33"/>
    <w:rsid w:val="00C86D6F"/>
    <w:rsid w:val="00C905FC"/>
    <w:rsid w:val="00C92D03"/>
    <w:rsid w:val="00C9319C"/>
    <w:rsid w:val="00C9435D"/>
    <w:rsid w:val="00C94DF2"/>
    <w:rsid w:val="00C96741"/>
    <w:rsid w:val="00C96A0D"/>
    <w:rsid w:val="00CA2D1B"/>
    <w:rsid w:val="00CA2E92"/>
    <w:rsid w:val="00CA375D"/>
    <w:rsid w:val="00CA4578"/>
    <w:rsid w:val="00CA5473"/>
    <w:rsid w:val="00CA662A"/>
    <w:rsid w:val="00CA7AFD"/>
    <w:rsid w:val="00CA7C3C"/>
    <w:rsid w:val="00CB0189"/>
    <w:rsid w:val="00CB0BA2"/>
    <w:rsid w:val="00CB1A42"/>
    <w:rsid w:val="00CB1B0C"/>
    <w:rsid w:val="00CB2C0B"/>
    <w:rsid w:val="00CB2CB4"/>
    <w:rsid w:val="00CB2D02"/>
    <w:rsid w:val="00CB517D"/>
    <w:rsid w:val="00CB5A0B"/>
    <w:rsid w:val="00CB5AFF"/>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7A8"/>
    <w:rsid w:val="00CE0C4F"/>
    <w:rsid w:val="00CE1B1C"/>
    <w:rsid w:val="00CE30EA"/>
    <w:rsid w:val="00CE5FC7"/>
    <w:rsid w:val="00CF048A"/>
    <w:rsid w:val="00CF0B93"/>
    <w:rsid w:val="00CF155A"/>
    <w:rsid w:val="00CF2947"/>
    <w:rsid w:val="00CF2E21"/>
    <w:rsid w:val="00CF4815"/>
    <w:rsid w:val="00CF664A"/>
    <w:rsid w:val="00CF686F"/>
    <w:rsid w:val="00CF6E60"/>
    <w:rsid w:val="00CF7BCA"/>
    <w:rsid w:val="00D008FD"/>
    <w:rsid w:val="00D0321C"/>
    <w:rsid w:val="00D035EC"/>
    <w:rsid w:val="00D06AB1"/>
    <w:rsid w:val="00D06FC1"/>
    <w:rsid w:val="00D072ED"/>
    <w:rsid w:val="00D07A16"/>
    <w:rsid w:val="00D1067E"/>
    <w:rsid w:val="00D10F50"/>
    <w:rsid w:val="00D11272"/>
    <w:rsid w:val="00D118CA"/>
    <w:rsid w:val="00D12359"/>
    <w:rsid w:val="00D126F5"/>
    <w:rsid w:val="00D1489E"/>
    <w:rsid w:val="00D20737"/>
    <w:rsid w:val="00D21682"/>
    <w:rsid w:val="00D21E81"/>
    <w:rsid w:val="00D223DE"/>
    <w:rsid w:val="00D25E37"/>
    <w:rsid w:val="00D2661A"/>
    <w:rsid w:val="00D27582"/>
    <w:rsid w:val="00D27EC4"/>
    <w:rsid w:val="00D31DF2"/>
    <w:rsid w:val="00D32719"/>
    <w:rsid w:val="00D33333"/>
    <w:rsid w:val="00D352A2"/>
    <w:rsid w:val="00D4162B"/>
    <w:rsid w:val="00D4514F"/>
    <w:rsid w:val="00D451E2"/>
    <w:rsid w:val="00D45E89"/>
    <w:rsid w:val="00D45E8D"/>
    <w:rsid w:val="00D466AE"/>
    <w:rsid w:val="00D4734F"/>
    <w:rsid w:val="00D4746C"/>
    <w:rsid w:val="00D50892"/>
    <w:rsid w:val="00D50AF4"/>
    <w:rsid w:val="00D51BF3"/>
    <w:rsid w:val="00D66846"/>
    <w:rsid w:val="00D675FB"/>
    <w:rsid w:val="00D71F25"/>
    <w:rsid w:val="00D72A9C"/>
    <w:rsid w:val="00D77031"/>
    <w:rsid w:val="00D80A7D"/>
    <w:rsid w:val="00D84280"/>
    <w:rsid w:val="00D84941"/>
    <w:rsid w:val="00D84FA1"/>
    <w:rsid w:val="00D851F0"/>
    <w:rsid w:val="00D86DB7"/>
    <w:rsid w:val="00D879D8"/>
    <w:rsid w:val="00D87BF5"/>
    <w:rsid w:val="00D90721"/>
    <w:rsid w:val="00D926D0"/>
    <w:rsid w:val="00D93030"/>
    <w:rsid w:val="00D94AE9"/>
    <w:rsid w:val="00D950E1"/>
    <w:rsid w:val="00D952A6"/>
    <w:rsid w:val="00D97F99"/>
    <w:rsid w:val="00DA1E08"/>
    <w:rsid w:val="00DA24F8"/>
    <w:rsid w:val="00DA28E8"/>
    <w:rsid w:val="00DA38D3"/>
    <w:rsid w:val="00DA3932"/>
    <w:rsid w:val="00DA3AFC"/>
    <w:rsid w:val="00DA64F8"/>
    <w:rsid w:val="00DA6C15"/>
    <w:rsid w:val="00DB0258"/>
    <w:rsid w:val="00DB2971"/>
    <w:rsid w:val="00DB38EE"/>
    <w:rsid w:val="00DB498B"/>
    <w:rsid w:val="00DB66CA"/>
    <w:rsid w:val="00DB6BCA"/>
    <w:rsid w:val="00DB6F54"/>
    <w:rsid w:val="00DB73F7"/>
    <w:rsid w:val="00DC0321"/>
    <w:rsid w:val="00DC2AAE"/>
    <w:rsid w:val="00DC2C39"/>
    <w:rsid w:val="00DC3067"/>
    <w:rsid w:val="00DC370B"/>
    <w:rsid w:val="00DC5B90"/>
    <w:rsid w:val="00DC5F60"/>
    <w:rsid w:val="00DD00FF"/>
    <w:rsid w:val="00DD0619"/>
    <w:rsid w:val="00DD07FB"/>
    <w:rsid w:val="00DD16DF"/>
    <w:rsid w:val="00DD25C6"/>
    <w:rsid w:val="00DD4FE5"/>
    <w:rsid w:val="00DD54B0"/>
    <w:rsid w:val="00DD57EE"/>
    <w:rsid w:val="00DD5F6B"/>
    <w:rsid w:val="00DD6BCC"/>
    <w:rsid w:val="00DE0A4B"/>
    <w:rsid w:val="00DE2410"/>
    <w:rsid w:val="00DE2939"/>
    <w:rsid w:val="00DE6737"/>
    <w:rsid w:val="00DE6E81"/>
    <w:rsid w:val="00DE703F"/>
    <w:rsid w:val="00DE7595"/>
    <w:rsid w:val="00DF1961"/>
    <w:rsid w:val="00DF44DE"/>
    <w:rsid w:val="00E01138"/>
    <w:rsid w:val="00E01B0F"/>
    <w:rsid w:val="00E02DFB"/>
    <w:rsid w:val="00E030F9"/>
    <w:rsid w:val="00E0311A"/>
    <w:rsid w:val="00E03138"/>
    <w:rsid w:val="00E06404"/>
    <w:rsid w:val="00E11A85"/>
    <w:rsid w:val="00E12495"/>
    <w:rsid w:val="00E15CCD"/>
    <w:rsid w:val="00E16CD4"/>
    <w:rsid w:val="00E202EF"/>
    <w:rsid w:val="00E210B5"/>
    <w:rsid w:val="00E22815"/>
    <w:rsid w:val="00E2552F"/>
    <w:rsid w:val="00E3137A"/>
    <w:rsid w:val="00E31E7A"/>
    <w:rsid w:val="00E32CCF"/>
    <w:rsid w:val="00E34A98"/>
    <w:rsid w:val="00E35D1E"/>
    <w:rsid w:val="00E364F9"/>
    <w:rsid w:val="00E365FA"/>
    <w:rsid w:val="00E36789"/>
    <w:rsid w:val="00E41530"/>
    <w:rsid w:val="00E434F1"/>
    <w:rsid w:val="00E44A83"/>
    <w:rsid w:val="00E45BE6"/>
    <w:rsid w:val="00E46E06"/>
    <w:rsid w:val="00E502C1"/>
    <w:rsid w:val="00E502DD"/>
    <w:rsid w:val="00E50D3A"/>
    <w:rsid w:val="00E51387"/>
    <w:rsid w:val="00E51E68"/>
    <w:rsid w:val="00E52546"/>
    <w:rsid w:val="00E52EFD"/>
    <w:rsid w:val="00E532AE"/>
    <w:rsid w:val="00E5408A"/>
    <w:rsid w:val="00E56800"/>
    <w:rsid w:val="00E60C63"/>
    <w:rsid w:val="00E61C3E"/>
    <w:rsid w:val="00E62FF9"/>
    <w:rsid w:val="00E635D6"/>
    <w:rsid w:val="00E639BC"/>
    <w:rsid w:val="00E664CC"/>
    <w:rsid w:val="00E70388"/>
    <w:rsid w:val="00E70F92"/>
    <w:rsid w:val="00E7111C"/>
    <w:rsid w:val="00E71F2B"/>
    <w:rsid w:val="00E74313"/>
    <w:rsid w:val="00E74C54"/>
    <w:rsid w:val="00E75E18"/>
    <w:rsid w:val="00E767FC"/>
    <w:rsid w:val="00E77A03"/>
    <w:rsid w:val="00E822E8"/>
    <w:rsid w:val="00E82554"/>
    <w:rsid w:val="00E82606"/>
    <w:rsid w:val="00E831C1"/>
    <w:rsid w:val="00E836D4"/>
    <w:rsid w:val="00E846C8"/>
    <w:rsid w:val="00E84957"/>
    <w:rsid w:val="00E84A55"/>
    <w:rsid w:val="00E85BFF"/>
    <w:rsid w:val="00E90391"/>
    <w:rsid w:val="00E906C2"/>
    <w:rsid w:val="00E91F87"/>
    <w:rsid w:val="00E92E50"/>
    <w:rsid w:val="00E9311F"/>
    <w:rsid w:val="00E934D1"/>
    <w:rsid w:val="00E94AF0"/>
    <w:rsid w:val="00E95D13"/>
    <w:rsid w:val="00E95DD3"/>
    <w:rsid w:val="00E969D5"/>
    <w:rsid w:val="00EA0E30"/>
    <w:rsid w:val="00EA58D1"/>
    <w:rsid w:val="00EA61BC"/>
    <w:rsid w:val="00EA681A"/>
    <w:rsid w:val="00EA735B"/>
    <w:rsid w:val="00EB1E69"/>
    <w:rsid w:val="00EB2086"/>
    <w:rsid w:val="00EB31ED"/>
    <w:rsid w:val="00EB5EDF"/>
    <w:rsid w:val="00EB60FE"/>
    <w:rsid w:val="00EB74DB"/>
    <w:rsid w:val="00EC38BD"/>
    <w:rsid w:val="00EC5359"/>
    <w:rsid w:val="00EC562A"/>
    <w:rsid w:val="00EC5D72"/>
    <w:rsid w:val="00ED067A"/>
    <w:rsid w:val="00ED2B50"/>
    <w:rsid w:val="00EE0350"/>
    <w:rsid w:val="00EE0719"/>
    <w:rsid w:val="00EE0E80"/>
    <w:rsid w:val="00EE51B9"/>
    <w:rsid w:val="00EE613F"/>
    <w:rsid w:val="00EE7295"/>
    <w:rsid w:val="00EE7869"/>
    <w:rsid w:val="00EF0202"/>
    <w:rsid w:val="00EF054A"/>
    <w:rsid w:val="00EF3235"/>
    <w:rsid w:val="00EF4ADE"/>
    <w:rsid w:val="00EF5009"/>
    <w:rsid w:val="00EF7E72"/>
    <w:rsid w:val="00F06D37"/>
    <w:rsid w:val="00F07B9D"/>
    <w:rsid w:val="00F11586"/>
    <w:rsid w:val="00F1183B"/>
    <w:rsid w:val="00F11C9F"/>
    <w:rsid w:val="00F12263"/>
    <w:rsid w:val="00F13BB7"/>
    <w:rsid w:val="00F1409D"/>
    <w:rsid w:val="00F14214"/>
    <w:rsid w:val="00F157A9"/>
    <w:rsid w:val="00F16F00"/>
    <w:rsid w:val="00F22A13"/>
    <w:rsid w:val="00F237FF"/>
    <w:rsid w:val="00F25A29"/>
    <w:rsid w:val="00F25BB6"/>
    <w:rsid w:val="00F26B7E"/>
    <w:rsid w:val="00F27A3B"/>
    <w:rsid w:val="00F31F4E"/>
    <w:rsid w:val="00F32780"/>
    <w:rsid w:val="00F32C2C"/>
    <w:rsid w:val="00F33817"/>
    <w:rsid w:val="00F35A09"/>
    <w:rsid w:val="00F420D5"/>
    <w:rsid w:val="00F451EA"/>
    <w:rsid w:val="00F45447"/>
    <w:rsid w:val="00F456C6"/>
    <w:rsid w:val="00F4577B"/>
    <w:rsid w:val="00F46179"/>
    <w:rsid w:val="00F46496"/>
    <w:rsid w:val="00F474D0"/>
    <w:rsid w:val="00F50179"/>
    <w:rsid w:val="00F515EE"/>
    <w:rsid w:val="00F56511"/>
    <w:rsid w:val="00F6194E"/>
    <w:rsid w:val="00F623AC"/>
    <w:rsid w:val="00F6412A"/>
    <w:rsid w:val="00F65893"/>
    <w:rsid w:val="00F66A4A"/>
    <w:rsid w:val="00F71E22"/>
    <w:rsid w:val="00F72142"/>
    <w:rsid w:val="00F72AE7"/>
    <w:rsid w:val="00F80220"/>
    <w:rsid w:val="00F82ABE"/>
    <w:rsid w:val="00F82AF5"/>
    <w:rsid w:val="00F833BA"/>
    <w:rsid w:val="00F83677"/>
    <w:rsid w:val="00F84045"/>
    <w:rsid w:val="00F84FD0"/>
    <w:rsid w:val="00F859A8"/>
    <w:rsid w:val="00F86D87"/>
    <w:rsid w:val="00F9108B"/>
    <w:rsid w:val="00F91349"/>
    <w:rsid w:val="00F9320B"/>
    <w:rsid w:val="00F93A8A"/>
    <w:rsid w:val="00F95248"/>
    <w:rsid w:val="00F956A9"/>
    <w:rsid w:val="00F963ED"/>
    <w:rsid w:val="00F966CF"/>
    <w:rsid w:val="00F96CAE"/>
    <w:rsid w:val="00F97C99"/>
    <w:rsid w:val="00F97F1B"/>
    <w:rsid w:val="00FA6330"/>
    <w:rsid w:val="00FA662D"/>
    <w:rsid w:val="00FA73B1"/>
    <w:rsid w:val="00FB0CB9"/>
    <w:rsid w:val="00FB231D"/>
    <w:rsid w:val="00FB45F1"/>
    <w:rsid w:val="00FB4A72"/>
    <w:rsid w:val="00FB54E8"/>
    <w:rsid w:val="00FB5AF5"/>
    <w:rsid w:val="00FB7054"/>
    <w:rsid w:val="00FC17B7"/>
    <w:rsid w:val="00FC2CB7"/>
    <w:rsid w:val="00FC4090"/>
    <w:rsid w:val="00FC55B4"/>
    <w:rsid w:val="00FD00E6"/>
    <w:rsid w:val="00FD09A1"/>
    <w:rsid w:val="00FD2A7C"/>
    <w:rsid w:val="00FD4598"/>
    <w:rsid w:val="00FD59EB"/>
    <w:rsid w:val="00FD7299"/>
    <w:rsid w:val="00FE1FBE"/>
    <w:rsid w:val="00FE3901"/>
    <w:rsid w:val="00FE39D3"/>
    <w:rsid w:val="00FE4BCE"/>
    <w:rsid w:val="00FE54AE"/>
    <w:rsid w:val="00FE576A"/>
    <w:rsid w:val="00FE7E79"/>
    <w:rsid w:val="00FF3E7D"/>
    <w:rsid w:val="00FF5B99"/>
    <w:rsid w:val="00FF6AFB"/>
    <w:rsid w:val="00FF730C"/>
    <w:rsid w:val="00FF73F4"/>
    <w:rsid w:val="00FF7CE4"/>
    <w:rsid w:val="00FF7E39"/>
    <w:rsid w:val="011C626C"/>
    <w:rsid w:val="017460A8"/>
    <w:rsid w:val="01DE1773"/>
    <w:rsid w:val="02C95F7F"/>
    <w:rsid w:val="052F2A11"/>
    <w:rsid w:val="078441FF"/>
    <w:rsid w:val="08694D23"/>
    <w:rsid w:val="08EB6C4F"/>
    <w:rsid w:val="09864BCA"/>
    <w:rsid w:val="09E35B78"/>
    <w:rsid w:val="0A2368BD"/>
    <w:rsid w:val="0BCD4D32"/>
    <w:rsid w:val="0C175FAD"/>
    <w:rsid w:val="0C580AA0"/>
    <w:rsid w:val="0C5E1AA2"/>
    <w:rsid w:val="0C71390F"/>
    <w:rsid w:val="0C8A2C23"/>
    <w:rsid w:val="0E1516DC"/>
    <w:rsid w:val="0E6574A4"/>
    <w:rsid w:val="0EA578A0"/>
    <w:rsid w:val="0F754B3D"/>
    <w:rsid w:val="0F7F4595"/>
    <w:rsid w:val="125E4936"/>
    <w:rsid w:val="12B66520"/>
    <w:rsid w:val="132F62D2"/>
    <w:rsid w:val="15115C90"/>
    <w:rsid w:val="184B770B"/>
    <w:rsid w:val="189E7349"/>
    <w:rsid w:val="193C34F7"/>
    <w:rsid w:val="1BC16208"/>
    <w:rsid w:val="1C7D3C0B"/>
    <w:rsid w:val="1CFE4455"/>
    <w:rsid w:val="1F0178E8"/>
    <w:rsid w:val="1F7F5EEC"/>
    <w:rsid w:val="1FF14334"/>
    <w:rsid w:val="21442F49"/>
    <w:rsid w:val="21A8172A"/>
    <w:rsid w:val="21BF4CC5"/>
    <w:rsid w:val="22D16A5E"/>
    <w:rsid w:val="2323141E"/>
    <w:rsid w:val="23C860B3"/>
    <w:rsid w:val="23D11B74"/>
    <w:rsid w:val="23F173A1"/>
    <w:rsid w:val="24661428"/>
    <w:rsid w:val="2472601F"/>
    <w:rsid w:val="247B1377"/>
    <w:rsid w:val="24F829C8"/>
    <w:rsid w:val="26A85D28"/>
    <w:rsid w:val="27174C5C"/>
    <w:rsid w:val="27C56E35"/>
    <w:rsid w:val="28F60FCD"/>
    <w:rsid w:val="2B193698"/>
    <w:rsid w:val="2BCC070B"/>
    <w:rsid w:val="2BFD06A0"/>
    <w:rsid w:val="2C1D2D14"/>
    <w:rsid w:val="2DEF2105"/>
    <w:rsid w:val="2E093550"/>
    <w:rsid w:val="2ED55B28"/>
    <w:rsid w:val="30E402A4"/>
    <w:rsid w:val="3216448E"/>
    <w:rsid w:val="332B5D17"/>
    <w:rsid w:val="33CF2B46"/>
    <w:rsid w:val="33DE722D"/>
    <w:rsid w:val="34036C94"/>
    <w:rsid w:val="3491429F"/>
    <w:rsid w:val="34BB5077"/>
    <w:rsid w:val="359A3628"/>
    <w:rsid w:val="35D00DF7"/>
    <w:rsid w:val="36054F45"/>
    <w:rsid w:val="36CA3A99"/>
    <w:rsid w:val="39495149"/>
    <w:rsid w:val="39E15381"/>
    <w:rsid w:val="3C431C44"/>
    <w:rsid w:val="3F7722E4"/>
    <w:rsid w:val="3FAC7765"/>
    <w:rsid w:val="406311E6"/>
    <w:rsid w:val="412751EE"/>
    <w:rsid w:val="42116A20"/>
    <w:rsid w:val="42A33B1C"/>
    <w:rsid w:val="43560B8E"/>
    <w:rsid w:val="43827BD5"/>
    <w:rsid w:val="438B4C8D"/>
    <w:rsid w:val="444A6219"/>
    <w:rsid w:val="44C22253"/>
    <w:rsid w:val="46D5626E"/>
    <w:rsid w:val="48A54AD5"/>
    <w:rsid w:val="4A0E7A4C"/>
    <w:rsid w:val="4A954692"/>
    <w:rsid w:val="4BF52F0E"/>
    <w:rsid w:val="4C3B4DC5"/>
    <w:rsid w:val="4C4D68A6"/>
    <w:rsid w:val="4D057181"/>
    <w:rsid w:val="4D4D794A"/>
    <w:rsid w:val="4E4B537E"/>
    <w:rsid w:val="4F021BCA"/>
    <w:rsid w:val="500D6A78"/>
    <w:rsid w:val="50AF7B2F"/>
    <w:rsid w:val="50E023DF"/>
    <w:rsid w:val="522462FB"/>
    <w:rsid w:val="52F45CCD"/>
    <w:rsid w:val="55520F80"/>
    <w:rsid w:val="55FE5C9D"/>
    <w:rsid w:val="562F10C6"/>
    <w:rsid w:val="56F125AB"/>
    <w:rsid w:val="5781303C"/>
    <w:rsid w:val="57AD40FE"/>
    <w:rsid w:val="59E06FAB"/>
    <w:rsid w:val="5D6D6DA8"/>
    <w:rsid w:val="5E06727D"/>
    <w:rsid w:val="5F697A43"/>
    <w:rsid w:val="601B2AEB"/>
    <w:rsid w:val="601C4AB5"/>
    <w:rsid w:val="60432042"/>
    <w:rsid w:val="61532759"/>
    <w:rsid w:val="6227301C"/>
    <w:rsid w:val="62621930"/>
    <w:rsid w:val="63640C4D"/>
    <w:rsid w:val="63AD43A2"/>
    <w:rsid w:val="653528A1"/>
    <w:rsid w:val="67A55390"/>
    <w:rsid w:val="67AF5634"/>
    <w:rsid w:val="68446042"/>
    <w:rsid w:val="688D300E"/>
    <w:rsid w:val="68ED6FEF"/>
    <w:rsid w:val="692E3608"/>
    <w:rsid w:val="6A2754B1"/>
    <w:rsid w:val="6B043EEA"/>
    <w:rsid w:val="6B7B2FD8"/>
    <w:rsid w:val="6C172D01"/>
    <w:rsid w:val="6C735A5D"/>
    <w:rsid w:val="6D1014FE"/>
    <w:rsid w:val="6DE85FD7"/>
    <w:rsid w:val="6EC407F2"/>
    <w:rsid w:val="6F045092"/>
    <w:rsid w:val="6FAF1290"/>
    <w:rsid w:val="6FCD6818"/>
    <w:rsid w:val="70B07280"/>
    <w:rsid w:val="71211F2C"/>
    <w:rsid w:val="715A71EC"/>
    <w:rsid w:val="72127AC6"/>
    <w:rsid w:val="7220094B"/>
    <w:rsid w:val="763D3D03"/>
    <w:rsid w:val="765608C9"/>
    <w:rsid w:val="766034F6"/>
    <w:rsid w:val="78E8332F"/>
    <w:rsid w:val="7949417E"/>
    <w:rsid w:val="794A5D98"/>
    <w:rsid w:val="79817A0B"/>
    <w:rsid w:val="7C2B0102"/>
    <w:rsid w:val="7C9C2DAE"/>
    <w:rsid w:val="7DAE4B47"/>
    <w:rsid w:val="7E3C65F7"/>
    <w:rsid w:val="7E8D6E52"/>
    <w:rsid w:val="7F370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4"/>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5"/>
    <w:semiHidden/>
    <w:unhideWhenUsed/>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修订1"/>
    <w:hidden/>
    <w:semiHidden/>
    <w:qFormat/>
    <w:uiPriority w:val="99"/>
    <w:rPr>
      <w:rFonts w:ascii="Calibri" w:hAnsi="Calibri" w:eastAsia="宋体" w:cs="Times New Roman"/>
      <w:kern w:val="2"/>
      <w:sz w:val="21"/>
      <w:szCs w:val="21"/>
      <w:lang w:val="en-US" w:eastAsia="zh-CN" w:bidi="ar-SA"/>
    </w:rPr>
  </w:style>
  <w:style w:type="character" w:customStyle="1" w:styleId="234">
    <w:name w:val="批注文字 字符"/>
    <w:basedOn w:val="30"/>
    <w:link w:val="13"/>
    <w:semiHidden/>
    <w:qFormat/>
    <w:uiPriority w:val="99"/>
    <w:rPr>
      <w:kern w:val="2"/>
      <w:sz w:val="21"/>
      <w:szCs w:val="21"/>
    </w:rPr>
  </w:style>
  <w:style w:type="character" w:customStyle="1" w:styleId="235">
    <w:name w:val="批注主题 字符"/>
    <w:basedOn w:val="234"/>
    <w:link w:val="27"/>
    <w:semiHidden/>
    <w:qFormat/>
    <w:uiPriority w:val="99"/>
    <w:rPr>
      <w:b/>
      <w:bCs/>
      <w:kern w:val="2"/>
      <w:sz w:val="21"/>
      <w:szCs w:val="21"/>
    </w:rPr>
  </w:style>
  <w:style w:type="character" w:customStyle="1" w:styleId="236">
    <w:name w:val="text_zoqav"/>
    <w:basedOn w:val="30"/>
    <w:qFormat/>
    <w:uiPriority w:val="0"/>
  </w:style>
  <w:style w:type="character" w:customStyle="1" w:styleId="237">
    <w:name w:val="supwrap_afsjh"/>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3" Type="http://schemas.openxmlformats.org/officeDocument/2006/relationships/glossaryDocument" Target="glossary/document.xml"/><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comments" Target="comment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jpe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9.xml"/><Relationship Id="rId23" Type="http://schemas.openxmlformats.org/officeDocument/2006/relationships/footer" Target="footer8.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A0A9D1F407540A1A9A54F53F682826E"/>
        <w:style w:val=""/>
        <w:category>
          <w:name w:val="常规"/>
          <w:gallery w:val="placeholder"/>
        </w:category>
        <w:types>
          <w:type w:val="bbPlcHdr"/>
        </w:types>
        <w:behaviors>
          <w:behavior w:val="content"/>
        </w:behaviors>
        <w:description w:val=""/>
        <w:guid w:val="{BD9F23C2-45CA-478B-862A-2CB2EC5B1531}"/>
      </w:docPartPr>
      <w:docPartBody>
        <w:p w14:paraId="1594D648">
          <w:pPr>
            <w:pStyle w:val="5"/>
          </w:pPr>
          <w:r>
            <w:rPr>
              <w:rStyle w:val="4"/>
              <w:rFonts w:hint="eastAsia"/>
            </w:rPr>
            <w:t>单击或点击此处输入文字。</w:t>
          </w:r>
        </w:p>
      </w:docPartBody>
    </w:docPart>
    <w:docPart>
      <w:docPartPr>
        <w:name w:val="F195086E56A74208BC8E760F82BF689C"/>
        <w:style w:val=""/>
        <w:category>
          <w:name w:val="常规"/>
          <w:gallery w:val="placeholder"/>
        </w:category>
        <w:types>
          <w:type w:val="bbPlcHdr"/>
        </w:types>
        <w:behaviors>
          <w:behavior w:val="content"/>
        </w:behaviors>
        <w:description w:val=""/>
        <w:guid w:val="{6E33B920-3AB3-40B6-AB47-E64042237F5E}"/>
      </w:docPartPr>
      <w:docPartBody>
        <w:p w14:paraId="52ECFC5B">
          <w:pPr>
            <w:pStyle w:val="6"/>
          </w:pPr>
          <w:r>
            <w:rPr>
              <w:rStyle w:val="4"/>
              <w:rFonts w:hint="eastAsia"/>
            </w:rPr>
            <w:t>选择一项。</w:t>
          </w:r>
        </w:p>
      </w:docPartBody>
    </w:docPart>
    <w:docPart>
      <w:docPartPr>
        <w:name w:val="95D952B0096F47FAA151E808F77877B6"/>
        <w:style w:val=""/>
        <w:category>
          <w:name w:val="常规"/>
          <w:gallery w:val="placeholder"/>
        </w:category>
        <w:types>
          <w:type w:val="bbPlcHdr"/>
        </w:types>
        <w:behaviors>
          <w:behavior w:val="content"/>
        </w:behaviors>
        <w:description w:val=""/>
        <w:guid w:val="{1CA897D6-B685-4777-8360-F44C2F34A174}"/>
      </w:docPartPr>
      <w:docPartBody>
        <w:p w14:paraId="1232782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C0"/>
    <w:rsid w:val="00003DB4"/>
    <w:rsid w:val="000167B3"/>
    <w:rsid w:val="00021863"/>
    <w:rsid w:val="000B4489"/>
    <w:rsid w:val="00111BC0"/>
    <w:rsid w:val="00120601"/>
    <w:rsid w:val="001602E5"/>
    <w:rsid w:val="00160D97"/>
    <w:rsid w:val="00177B5B"/>
    <w:rsid w:val="001820A5"/>
    <w:rsid w:val="00193AA9"/>
    <w:rsid w:val="001C2F30"/>
    <w:rsid w:val="001D3200"/>
    <w:rsid w:val="0022263F"/>
    <w:rsid w:val="002328BB"/>
    <w:rsid w:val="00286E0E"/>
    <w:rsid w:val="002B4540"/>
    <w:rsid w:val="002E0810"/>
    <w:rsid w:val="003443AF"/>
    <w:rsid w:val="00392749"/>
    <w:rsid w:val="003D4E87"/>
    <w:rsid w:val="003D639E"/>
    <w:rsid w:val="003F4F99"/>
    <w:rsid w:val="00410A42"/>
    <w:rsid w:val="00420F4C"/>
    <w:rsid w:val="004B3F78"/>
    <w:rsid w:val="004B5DF2"/>
    <w:rsid w:val="004E038E"/>
    <w:rsid w:val="00521EA5"/>
    <w:rsid w:val="0052697B"/>
    <w:rsid w:val="0054274A"/>
    <w:rsid w:val="005705C8"/>
    <w:rsid w:val="005C1079"/>
    <w:rsid w:val="006148E3"/>
    <w:rsid w:val="006C4A9A"/>
    <w:rsid w:val="007026EB"/>
    <w:rsid w:val="0074682F"/>
    <w:rsid w:val="007A2901"/>
    <w:rsid w:val="007B21C6"/>
    <w:rsid w:val="007B2CC6"/>
    <w:rsid w:val="007C754B"/>
    <w:rsid w:val="008A281F"/>
    <w:rsid w:val="008A3109"/>
    <w:rsid w:val="00970BA1"/>
    <w:rsid w:val="009C38F2"/>
    <w:rsid w:val="009D473B"/>
    <w:rsid w:val="009E1DA0"/>
    <w:rsid w:val="00A04488"/>
    <w:rsid w:val="00A15E7D"/>
    <w:rsid w:val="00A30775"/>
    <w:rsid w:val="00A536C6"/>
    <w:rsid w:val="00A55B9E"/>
    <w:rsid w:val="00AA1D48"/>
    <w:rsid w:val="00AD2108"/>
    <w:rsid w:val="00AF057C"/>
    <w:rsid w:val="00B041D5"/>
    <w:rsid w:val="00B27E7E"/>
    <w:rsid w:val="00B7410A"/>
    <w:rsid w:val="00B96250"/>
    <w:rsid w:val="00BE20EC"/>
    <w:rsid w:val="00CA5FBC"/>
    <w:rsid w:val="00CB2BC6"/>
    <w:rsid w:val="00CC44E3"/>
    <w:rsid w:val="00D130E1"/>
    <w:rsid w:val="00D55EE6"/>
    <w:rsid w:val="00D625D8"/>
    <w:rsid w:val="00D700FF"/>
    <w:rsid w:val="00D8199E"/>
    <w:rsid w:val="00D940C3"/>
    <w:rsid w:val="00DB5C46"/>
    <w:rsid w:val="00DD2438"/>
    <w:rsid w:val="00E00281"/>
    <w:rsid w:val="00E01747"/>
    <w:rsid w:val="00E21A0F"/>
    <w:rsid w:val="00E34047"/>
    <w:rsid w:val="00E5799B"/>
    <w:rsid w:val="00EA2949"/>
    <w:rsid w:val="00ED1F5D"/>
    <w:rsid w:val="00EE21B7"/>
    <w:rsid w:val="00F30B97"/>
    <w:rsid w:val="00F63D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A0A9D1F407540A1A9A54F53F68282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195086E56A74208BC8E760F82BF68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5D952B0096F47FAA151E808F77877B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04D198-27A0-42AB-94B1-972AB2402A39}">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7</Pages>
  <Words>1639</Words>
  <Characters>2082</Characters>
  <Lines>28</Lines>
  <Paragraphs>8</Paragraphs>
  <TotalTime>54</TotalTime>
  <ScaleCrop>false</ScaleCrop>
  <LinksUpToDate>false</LinksUpToDate>
  <CharactersWithSpaces>2378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2025-06-04T08:30:00Z</dcterms:created>
  <dc:creator>宋鑫</dc:creator>
  <dc:description>&lt;config cover="true" show_menu="true" version="1.0.0" doctype="SDKXY"&gt;_x000d_
&lt;/config&gt;</dc:description>
  <cp:lastModifiedBy>Jessica</cp:lastModifiedBy>
  <cp:lastPrinted>2026-05-19T02:17:00Z</cp:lastPrinted>
  <dcterms:modified xsi:type="dcterms:W3CDTF">2026-06-05T06:47:04Z</dcterms:modified>
  <dc:title>团体标准</dc:title>
  <cp:revision>443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eyJoZGlkIjoiZTYyMmY0MjBmZWU4ZmE5NDFkZjM4YWExZjg0ZGU3OTAiLCJ1c2VySWQiOiI1MTYzMjAwNTkifQ==</vt:lpwstr>
  </property>
  <property fmtid="{D5CDD505-2E9C-101B-9397-08002B2CF9AE}" pid="16" name="KSOProductBuildVer">
    <vt:lpwstr>2052-12.1.0.26375</vt:lpwstr>
  </property>
  <property fmtid="{D5CDD505-2E9C-101B-9397-08002B2CF9AE}" pid="17" name="ICV">
    <vt:lpwstr>4FB4303CD3A54F3DBDFDC682DB193CF9_13</vt:lpwstr>
  </property>
</Properties>
</file>