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7512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《“蒙”字标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畜产品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 xml:space="preserve">认证要求 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烤羊腿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》</w:t>
      </w:r>
    </w:p>
    <w:p w14:paraId="2FAF5000">
      <w:pPr>
        <w:numPr>
          <w:ilvl w:val="0"/>
          <w:numId w:val="1"/>
        </w:numP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工作简况</w:t>
      </w:r>
    </w:p>
    <w:p w14:paraId="23B55C6E">
      <w:pPr>
        <w:numPr>
          <w:ilvl w:val="0"/>
          <w:numId w:val="0"/>
        </w:numP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1.任务来源</w:t>
      </w:r>
    </w:p>
    <w:p w14:paraId="2F2CB5A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根据自治区市场监管局开展的《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项“蒙”字标认证产品团体标准》的要求，为提升内蒙古特色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畜产品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的市场竞争力与品牌价值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由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内蒙古质量和标准化研究院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负责对《“蒙”字标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畜产品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 xml:space="preserve">认证要求 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烤羊腿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》进行起草。</w:t>
      </w:r>
    </w:p>
    <w:p w14:paraId="32FDA7D0">
      <w:pPr>
        <w:numPr>
          <w:ilvl w:val="0"/>
          <w:numId w:val="2"/>
        </w:numP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制定背景</w:t>
      </w:r>
    </w:p>
    <w:p w14:paraId="648844F3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烤羊腿作为内蒙古自治区传统蒙餐中的代表性菜品，承载着深厚的草原文化底蕴和民族饮食智慧。其制作工艺融合了草原游牧民族的烹饪传统与现代餐饮服务理念，具有鲜明的地域特色和文化价值。随着内蒙古文旅产业的快速发展和消费者对高品质、文化型餐饮需求的不断提升，烤羊腿的市场影响力与品牌价值日益凸显。</w:t>
      </w:r>
    </w:p>
    <w:p w14:paraId="598E404C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当前市场上烤羊腿产品质量参差不齐，原料来源不明、工艺标准不一、服务规范缺失等问题时有发生，影响了消费者体验与品牌声誉。现行地方标准DB15/T 527-2012《蒙餐 烤羊腿》虽对工艺与质量提出了基本要求，但在原料溯源、服务规范、营养标识、文化传播等方面尚未系统覆盖。为此，制定《“蒙”字标畜产品认证要求 烤羊腿》团体标准，旨在通过全链条标准化管理，提升产品一致性与品牌公信力，推动蒙餐产业高质量发展。</w:t>
      </w:r>
    </w:p>
    <w:p w14:paraId="52986E6D">
      <w:pPr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提出单位、归口单位、起草单位及起草人</w:t>
      </w:r>
    </w:p>
    <w:p w14:paraId="4AAEE4E5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提出单位：内蒙古标准发展促进会。</w:t>
      </w:r>
    </w:p>
    <w:p w14:paraId="6CF2CD22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归口单位：内蒙古标准发展促进会。</w:t>
      </w:r>
    </w:p>
    <w:p w14:paraId="3685A579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起草单位：内蒙古自治区质量和标准化研究院</w:t>
      </w:r>
    </w:p>
    <w:p w14:paraId="3C9189F8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起草人：</w:t>
      </w:r>
    </w:p>
    <w:p w14:paraId="21E69F3F">
      <w:pPr>
        <w:numPr>
          <w:ilvl w:val="0"/>
          <w:numId w:val="3"/>
        </w:numP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制定标准的目的和意义</w:t>
      </w:r>
    </w:p>
    <w:p w14:paraId="7529C48A">
      <w:pPr>
        <w:numPr>
          <w:ilvl w:val="0"/>
          <w:numId w:val="0"/>
        </w:numPr>
        <w:ind w:firstLine="560" w:firstLineChars="200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为深入贯彻落实自治区市场监管局关于“蒙”字标认证体系建设的工作部署，推动烤羊腿产品的标准化、品牌化与高质量发展，特制定本认证要求。标准制定的目的和意义主要体现在以下方面：</w:t>
      </w:r>
    </w:p>
    <w:p w14:paraId="1CB2740D">
      <w:pPr>
        <w:numPr>
          <w:ilvl w:val="0"/>
          <w:numId w:val="4"/>
        </w:numPr>
        <w:ind w:left="560" w:hanging="560" w:hanging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提升产品品质与品牌价值</w:t>
      </w:r>
    </w:p>
    <w:p w14:paraId="0975F483">
      <w:pPr>
        <w:numPr>
          <w:numId w:val="0"/>
        </w:numPr>
        <w:ind w:left="141" w:leftChars="67" w:firstLine="560" w:firstLineChars="200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通过“蒙”字标认证，建立从原料、工艺到服务的全链条标准体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提升烤羊腿产品的一致性与品牌信誉，增强市场竞争力。</w:t>
      </w:r>
    </w:p>
    <w:p w14:paraId="52EDE9E3">
      <w:pPr>
        <w:numPr>
          <w:ilvl w:val="0"/>
          <w:numId w:val="4"/>
        </w:numPr>
        <w:ind w:left="560" w:leftChars="0" w:hanging="560" w:hangingChars="200"/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推动蒙餐产业规范化发展</w:t>
      </w:r>
    </w:p>
    <w:p w14:paraId="5D67556C">
      <w:pPr>
        <w:numPr>
          <w:numId w:val="0"/>
        </w:numPr>
        <w:ind w:left="141" w:leftChars="67" w:firstLine="560" w:firstLineChars="200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引导餐饮企业严格执行标准，促进蒙餐加工、服务、管理的标准化，推动行业整体水平提升。</w:t>
      </w:r>
    </w:p>
    <w:p w14:paraId="373431DE">
      <w:pPr>
        <w:numPr>
          <w:ilvl w:val="0"/>
          <w:numId w:val="4"/>
        </w:numPr>
        <w:ind w:left="560" w:leftChars="0" w:hanging="560" w:hangingChars="200"/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增加文化传播力</w:t>
      </w:r>
    </w:p>
    <w:p w14:paraId="6FB429F1">
      <w:pPr>
        <w:numPr>
          <w:numId w:val="0"/>
        </w:numPr>
        <w:ind w:left="141" w:leftChars="67" w:firstLine="560" w:firstLineChars="200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通过标准化输出，助力蒙餐文化走向全国乃至国际市场，增强民族文化自信与地域品牌影响力。</w:t>
      </w:r>
    </w:p>
    <w:p w14:paraId="54C5EAF4">
      <w:pPr>
        <w:numPr>
          <w:ilvl w:val="0"/>
          <w:numId w:val="4"/>
        </w:numPr>
        <w:ind w:left="560" w:leftChars="0" w:hanging="560" w:hangingChars="200"/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保障食品安全与营养健康</w:t>
      </w:r>
    </w:p>
    <w:p w14:paraId="02861368">
      <w:pPr>
        <w:numPr>
          <w:numId w:val="0"/>
        </w:numPr>
        <w:ind w:left="141" w:leftChars="67" w:firstLine="560" w:firstLineChars="200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明确原料、加工、卫生等要求，建立可追溯体系，确保消费者吃得放心、吃得健康。</w:t>
      </w:r>
    </w:p>
    <w:p w14:paraId="1AF7B03A">
      <w:pPr>
        <w:numPr>
          <w:ilvl w:val="0"/>
          <w:numId w:val="4"/>
        </w:numPr>
        <w:ind w:left="560" w:leftChars="0" w:hanging="560" w:hangingChars="200"/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促进全产业链协同发展</w:t>
      </w:r>
    </w:p>
    <w:p w14:paraId="28A49FEB">
      <w:pPr>
        <w:numPr>
          <w:numId w:val="0"/>
        </w:numPr>
        <w:ind w:left="141" w:leftChars="67" w:firstLine="560" w:firstLineChars="200"/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带动羊肉养殖、加工、餐饮服务等上下游产业协同发展，助力乡村振兴与区域经济高质量发展。</w:t>
      </w:r>
    </w:p>
    <w:p w14:paraId="27B66DA4">
      <w:pPr>
        <w:numPr>
          <w:ilvl w:val="0"/>
          <w:numId w:val="3"/>
        </w:numP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标准编制过程</w:t>
      </w:r>
    </w:p>
    <w:p w14:paraId="529E206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阶段（202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年1月）：申报标准立项。</w:t>
      </w:r>
    </w:p>
    <w:p w14:paraId="2F73CC0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依据技术现状和数据资料，确定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《“蒙”字标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畜产品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认证要求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烤羊腿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》认证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内容，形成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《“蒙”字标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畜产品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认证要求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烤羊腿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标准草案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、编制说明、标准立项建议书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开展标准申报立项工作。</w:t>
      </w:r>
    </w:p>
    <w:p w14:paraId="351A9A0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747793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阶段（202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月—202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月）：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材料收集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B1FADB1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政策分析、文献研究：通过搜集、鉴别、整理相关政策、法律法规和文献，全面地、准确地了解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烤羊腿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 xml:space="preserve">产业现状，明确研究目标和制定标准初稿。 </w:t>
      </w:r>
    </w:p>
    <w:p w14:paraId="0C5E14A7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调查研究、案例实证：根据前期制定的研究目标和方案，通过实地考察、座谈研讨等多种方式和途径，赴产地调研学习，深入了解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烤羊腿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的相关内容。</w:t>
      </w:r>
    </w:p>
    <w:p w14:paraId="6132F639"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第三阶段（2026年6月—2026年7月）：征求意见。</w:t>
      </w:r>
    </w:p>
    <w:p w14:paraId="30286D6D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在内蒙古标准发展促进会官网公开征求意见，明确反馈期限与渠道；组织召开研讨会，修改标准文本，形成送审稿，整理征求意见汇总表，与编制说明等材料一同报送标准立项单位。</w:t>
      </w:r>
    </w:p>
    <w:p w14:paraId="133985CC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4、第四阶段（2026年8月—2026年9月），技术审查，完成标准报批。</w:t>
      </w:r>
    </w:p>
    <w:p w14:paraId="3DF5A6E5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召开标准审查会，完成审查工作，修改标准，将项目建议书、标准送审稿、标准编制说明、专家签到表、会议纪要、标准审查意见汇总表、标准分析比对表、发布卡，报送内蒙古标准发展促进会秘书处发布。</w:t>
      </w:r>
    </w:p>
    <w:p w14:paraId="390FF665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</w:p>
    <w:p w14:paraId="7DC00EC8">
      <w:pPr>
        <w:numPr>
          <w:ilvl w:val="0"/>
          <w:numId w:val="3"/>
        </w:numP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制定标准的原则和依据</w:t>
      </w:r>
    </w:p>
    <w:p w14:paraId="03DFF0C9">
      <w:pPr>
        <w:numPr>
          <w:ilvl w:val="0"/>
          <w:numId w:val="0"/>
        </w:numPr>
        <w:ind w:firstLine="560" w:firstLineChars="200"/>
        <w:rPr>
          <w:rFonts w:hint="default" w:ascii="黑体" w:hAnsi="黑体" w:eastAsia="宋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本文件的制定遵循科学、实用、可操作的基本原则，符合国家有关法律法规、规章和强制性标准的规定。文件按照GB/T 1.1-2020《标准化工作导则 第1部分：标准化文件的结构和起草规则》给出的规则编写，以DB15/T 527-2012《蒙餐 烤羊腿》、T/NMSP.MZB04.13-2025《“蒙”字标服务业认证要求 餐饮服务 呼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和浩特烧麦》为主要参考依据，同时结合烤羊腿产业实际发展需求编制。</w:t>
      </w:r>
    </w:p>
    <w:p w14:paraId="5F80DF56">
      <w:pPr>
        <w:numPr>
          <w:ilvl w:val="0"/>
          <w:numId w:val="3"/>
        </w:numP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主要条款说明</w:t>
      </w:r>
    </w:p>
    <w:p w14:paraId="63A91E9E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《“蒙”字标畜产品认证要求 烤羊腿》主要包括以下内容：</w:t>
      </w:r>
    </w:p>
    <w:p w14:paraId="2056A715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标准正文共分5章：范围、规范性引用文件、术语和定义、认证要求、认证规则程序及评价方法。其中第4章“认证要求”具体如下：</w:t>
      </w:r>
    </w:p>
    <w:p w14:paraId="0DBEB3A8">
      <w:pPr>
        <w:numPr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4.1 原料要求羊肉应选用内蒙古区域内通过“蒙”字标认证的羊腿肉，建立原料追溯体系，明确养殖、屠宰、加工等环节信息，确保原料来源可查、去向可追。</w:t>
      </w:r>
    </w:p>
    <w:p w14:paraId="3A784F7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4.2 工艺要求在传统烤羊腿制作工艺基础上，明确以下关键工艺参数：</w:t>
      </w:r>
    </w:p>
    <w:p w14:paraId="2647AE35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腌制配方（含主要调料及比例）</w:t>
      </w:r>
    </w:p>
    <w:p w14:paraId="0C6ECD54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烤制温度（如：初温、终温范围）</w:t>
      </w:r>
    </w:p>
    <w:p w14:paraId="0DCCAB47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烤制时间（根据羊腿重量设定）</w:t>
      </w:r>
    </w:p>
    <w:p w14:paraId="6EDF3E81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翻烤与刷油频次</w:t>
      </w:r>
    </w:p>
    <w:p w14:paraId="7471DFCD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成熟度判断标准（如中心温度、色泽、香气等）</w:t>
      </w:r>
    </w:p>
    <w:p w14:paraId="1962D2A9">
      <w:pPr>
        <w:numPr>
          <w:ilvl w:val="0"/>
          <w:numId w:val="3"/>
        </w:numP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重大意见分歧的处理依据和结果</w:t>
      </w:r>
    </w:p>
    <w:p w14:paraId="29358C27">
      <w:pPr>
        <w:numPr>
          <w:ilvl w:val="0"/>
          <w:numId w:val="0"/>
        </w:numP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无</w:t>
      </w:r>
    </w:p>
    <w:p w14:paraId="3D340776">
      <w:pPr>
        <w:numPr>
          <w:ilvl w:val="0"/>
          <w:numId w:val="3"/>
        </w:numP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采用国际标准或国外先进标准的说明</w:t>
      </w:r>
    </w:p>
    <w:p w14:paraId="181BDE7D">
      <w:pPr>
        <w:numPr>
          <w:ilvl w:val="0"/>
          <w:numId w:val="0"/>
        </w:numPr>
        <w:ind w:firstLine="560" w:firstLineChars="200"/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无</w:t>
      </w:r>
    </w:p>
    <w:p w14:paraId="57F573BE">
      <w:pPr>
        <w:numPr>
          <w:ilvl w:val="0"/>
          <w:numId w:val="3"/>
        </w:numP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推广实施</w:t>
      </w:r>
    </w:p>
    <w:p w14:paraId="6ABF0E70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实施措施：开展标准宣贯培训，推动餐饮企业贯标认证。将本标准纳入“蒙”字标餐饮认证目录，开展试点示范。通过“蒙”字标公共品牌宣传，提升烤羊腿市场影响力。</w:t>
      </w:r>
    </w:p>
    <w:p w14:paraId="77A2254F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经济效益：提升产品附加值，带动羊肉养殖、加工、餐饮全链条发展。</w:t>
      </w:r>
    </w:p>
    <w:p w14:paraId="77697C42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社会效益：促进就业，增强文化自信，推动蒙餐走向全国。</w:t>
      </w:r>
    </w:p>
    <w:p w14:paraId="42687292"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生态效益：鼓励使用绿色、有机原料，促进可持续畜牧发展。</w:t>
      </w:r>
    </w:p>
    <w:p w14:paraId="2CCB4A9A">
      <w:pPr>
        <w:numPr>
          <w:ilvl w:val="0"/>
          <w:numId w:val="3"/>
        </w:numP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其他应说明事项</w:t>
      </w:r>
    </w:p>
    <w:p w14:paraId="7859F0DA">
      <w:pPr>
        <w:numPr>
          <w:ilvl w:val="0"/>
          <w:numId w:val="0"/>
        </w:numPr>
        <w:ind w:firstLine="560" w:firstLineChars="200"/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无</w:t>
      </w:r>
    </w:p>
    <w:p w14:paraId="7357650C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94B7C"/>
    <w:multiLevelType w:val="singleLevel"/>
    <w:tmpl w:val="00F94B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A994DE"/>
    <w:multiLevelType w:val="singleLevel"/>
    <w:tmpl w:val="2CA994DE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364E8FE9"/>
    <w:multiLevelType w:val="singleLevel"/>
    <w:tmpl w:val="364E8F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FAB49BD"/>
    <w:multiLevelType w:val="singleLevel"/>
    <w:tmpl w:val="4FAB49B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27972A7"/>
    <w:multiLevelType w:val="singleLevel"/>
    <w:tmpl w:val="627972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32B7F"/>
    <w:rsid w:val="115F28EA"/>
    <w:rsid w:val="1F3640D7"/>
    <w:rsid w:val="2116040A"/>
    <w:rsid w:val="2D77225C"/>
    <w:rsid w:val="455E063D"/>
    <w:rsid w:val="467E7F53"/>
    <w:rsid w:val="59853B23"/>
    <w:rsid w:val="5E436BF7"/>
    <w:rsid w:val="67E9310A"/>
    <w:rsid w:val="7B03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1129</Words>
  <Characters>1217</Characters>
  <Lines>0</Lines>
  <Paragraphs>0</Paragraphs>
  <TotalTime>5</TotalTime>
  <ScaleCrop>false</ScaleCrop>
  <LinksUpToDate>false</LinksUpToDate>
  <CharactersWithSpaces>1230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2026-01-30T02:47:00Z</dcterms:created>
  <dc:creator>WPS_1482395533</dc:creator>
  <cp:lastModifiedBy>admin</cp:lastModifiedBy>
  <dcterms:modified xsi:type="dcterms:W3CDTF">2026-06-05T08:07:24Z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8852F07EEF454DA0BB44AC3E64E80214_11</vt:lpwstr>
  </property>
  <property fmtid="{D5CDD505-2E9C-101B-9397-08002B2CF9AE}" pid="4" name="KSOTemplateDocerSaveRecord">
    <vt:lpwstr>eyJoZGlkIjoiNTIxYmQyOTk2NzYzZjhhZTQ5NzFmOGE3NGMzNzU3ZGYifQ==</vt:lpwstr>
  </property>
</Properties>
</file>