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fff7"/>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9"/>
        <w:gridCol w:w="8855"/>
      </w:tblGrid>
      <w:tr w:rsidR="00663F9C" w14:paraId="2E22FB7F" w14:textId="77777777">
        <w:tc>
          <w:tcPr>
            <w:tcW w:w="509" w:type="dxa"/>
          </w:tcPr>
          <w:p w14:paraId="5A4F3B29" w14:textId="77777777" w:rsidR="00663F9C" w:rsidRDefault="00000000">
            <w:pPr>
              <w:pStyle w:val="affff0"/>
              <w:framePr w:wrap="notBeside" w:vAnchor="page" w:hAnchor="page" w:x="1372" w:y="568"/>
              <w:tabs>
                <w:tab w:val="clear" w:pos="4153"/>
                <w:tab w:val="clear" w:pos="8306"/>
              </w:tabs>
              <w:spacing w:line="240" w:lineRule="auto"/>
              <w:jc w:val="left"/>
              <w:rPr>
                <w:rFonts w:ascii="黑体" w:eastAsia="黑体" w:hAnsi="黑体" w:hint="eastAsia"/>
                <w:sz w:val="21"/>
                <w:szCs w:val="21"/>
              </w:rPr>
            </w:pPr>
            <w:r>
              <w:rPr>
                <w:rFonts w:ascii="Times New Roman" w:eastAsia="黑体" w:hAnsi="Times New Roman"/>
                <w:sz w:val="21"/>
                <w:szCs w:val="21"/>
              </w:rPr>
              <w:t>ICS</w:t>
            </w:r>
            <w:r>
              <w:rPr>
                <w:rFonts w:ascii="黑体" w:eastAsia="黑体" w:hAnsi="黑体"/>
                <w:sz w:val="21"/>
                <w:szCs w:val="21"/>
              </w:rPr>
              <w:t xml:space="preserve">  </w:t>
            </w:r>
          </w:p>
        </w:tc>
        <w:tc>
          <w:tcPr>
            <w:tcW w:w="8855" w:type="dxa"/>
          </w:tcPr>
          <w:p w14:paraId="2C9D6B1D" w14:textId="77777777" w:rsidR="00663F9C" w:rsidRDefault="00000000">
            <w:pPr>
              <w:pStyle w:val="affff0"/>
              <w:framePr w:wrap="notBeside" w:vAnchor="page" w:hAnchor="page" w:x="1372" w:y="568"/>
              <w:tabs>
                <w:tab w:val="clear" w:pos="4153"/>
                <w:tab w:val="clear" w:pos="8306"/>
              </w:tabs>
              <w:spacing w:line="240" w:lineRule="auto"/>
              <w:jc w:val="both"/>
              <w:rPr>
                <w:rFonts w:ascii="黑体" w:eastAsia="黑体" w:hAnsi="黑体" w:hint="eastAsia"/>
                <w:sz w:val="21"/>
                <w:szCs w:val="21"/>
              </w:rPr>
            </w:pP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Pr>
                <w:rFonts w:ascii="黑体" w:eastAsia="黑体" w:hAnsi="黑体" w:hint="eastAsia"/>
                <w:sz w:val="21"/>
                <w:szCs w:val="21"/>
              </w:rPr>
              <w:t>67 060</w:t>
            </w:r>
            <w:r>
              <w:rPr>
                <w:rFonts w:ascii="黑体" w:eastAsia="黑体" w:hAnsi="黑体"/>
                <w:sz w:val="21"/>
                <w:szCs w:val="21"/>
              </w:rPr>
              <w:fldChar w:fldCharType="end"/>
            </w:r>
            <w:bookmarkEnd w:id="0"/>
          </w:p>
        </w:tc>
      </w:tr>
      <w:tr w:rsidR="00663F9C" w14:paraId="6F3145B3" w14:textId="77777777">
        <w:tc>
          <w:tcPr>
            <w:tcW w:w="509" w:type="dxa"/>
          </w:tcPr>
          <w:p w14:paraId="0F170750" w14:textId="77777777" w:rsidR="00663F9C" w:rsidRDefault="00000000">
            <w:pPr>
              <w:pStyle w:val="affff0"/>
              <w:framePr w:wrap="notBeside" w:vAnchor="page" w:hAnchor="page" w:x="1372" w:y="568"/>
              <w:tabs>
                <w:tab w:val="clear" w:pos="4153"/>
                <w:tab w:val="clear" w:pos="8306"/>
              </w:tabs>
              <w:spacing w:before="40" w:line="240" w:lineRule="auto"/>
              <w:jc w:val="left"/>
              <w:rPr>
                <w:rFonts w:ascii="黑体" w:eastAsia="黑体" w:hAnsi="黑体" w:hint="eastAsia"/>
                <w:sz w:val="21"/>
                <w:szCs w:val="21"/>
              </w:rPr>
            </w:pPr>
            <w:r>
              <w:rPr>
                <w:rFonts w:ascii="Times New Roman" w:eastAsia="黑体" w:hAnsi="Times New Roman"/>
                <w:sz w:val="21"/>
                <w:szCs w:val="21"/>
              </w:rPr>
              <w:t xml:space="preserve">CCS </w:t>
            </w:r>
            <w:r>
              <w:rPr>
                <w:rFonts w:ascii="黑体" w:eastAsia="黑体" w:hAnsi="黑体"/>
                <w:sz w:val="21"/>
                <w:szCs w:val="21"/>
              </w:rPr>
              <w:t xml:space="preserve"> </w:t>
            </w:r>
          </w:p>
        </w:tc>
        <w:tc>
          <w:tcPr>
            <w:tcW w:w="8855" w:type="dxa"/>
          </w:tcPr>
          <w:tbl>
            <w:tblPr>
              <w:tblStyle w:val="affff7"/>
              <w:tblpPr w:vertAnchor="page" w:horzAnchor="margin" w:tblpX="1" w:tblpY="341"/>
              <w:tblOverlap w:val="never"/>
              <w:tblW w:w="0" w:type="auto"/>
              <w:tblBorders>
                <w:top w:val="none" w:sz="0" w:space="0" w:color="auto"/>
                <w:left w:val="none" w:sz="0" w:space="0" w:color="auto"/>
                <w:bottom w:val="none" w:sz="0" w:space="0" w:color="auto"/>
                <w:right w:val="none" w:sz="0" w:space="0" w:color="auto"/>
              </w:tblBorders>
              <w:tblLayout w:type="fixed"/>
              <w:tblCellMar>
                <w:left w:w="0" w:type="dxa"/>
                <w:right w:w="113" w:type="dxa"/>
              </w:tblCellMar>
              <w:tblLook w:val="04A0" w:firstRow="1" w:lastRow="0" w:firstColumn="1" w:lastColumn="0" w:noHBand="0" w:noVBand="1"/>
            </w:tblPr>
            <w:tblGrid>
              <w:gridCol w:w="9242"/>
            </w:tblGrid>
            <w:tr w:rsidR="00663F9C" w14:paraId="31841745" w14:textId="77777777">
              <w:trPr>
                <w:trHeight w:hRule="exact" w:val="1021"/>
              </w:trPr>
              <w:tc>
                <w:tcPr>
                  <w:tcW w:w="9242" w:type="dxa"/>
                  <w:vAlign w:val="center"/>
                </w:tcPr>
                <w:p w14:paraId="0180492E" w14:textId="77777777" w:rsidR="00663F9C" w:rsidRDefault="00000000" w:rsidP="00B67B85">
                  <w:pPr>
                    <w:pStyle w:val="afffff"/>
                    <w:framePr w:w="0" w:hRule="auto" w:wrap="auto" w:hAnchor="text" w:xAlign="left" w:yAlign="inline" w:anchorLock="0"/>
                    <w:ind w:left="420" w:right="624"/>
                    <w:rPr>
                      <w:rFonts w:ascii="宋体" w:hAnsi="宋体"/>
                      <w:sz w:val="28"/>
                      <w:szCs w:val="28"/>
                    </w:rPr>
                  </w:pPr>
                  <w:r>
                    <w:rPr>
                      <w:noProof/>
                    </w:rPr>
                    <w:drawing>
                      <wp:inline distT="0" distB="0" distL="0" distR="0" wp14:anchorId="5EB2DFA3" wp14:editId="0F3A63C2">
                        <wp:extent cx="414655" cy="430530"/>
                        <wp:effectExtent l="0" t="0" r="4445" b="7620"/>
                        <wp:docPr id="1" name="图片 1" descr="D:\000000部门项目\09标准化插件开发\程序源代码\StandardEditor_ShanDongKeXieYuan\团标首页面字母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000000部门项目\09标准化插件开发\程序源代码\StandardEditor_ShanDongKeXieYuan\团标首页面字母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14720" cy="430560"/>
                                </a:xfrm>
                                <a:prstGeom prst="rect">
                                  <a:avLst/>
                                </a:prstGeom>
                                <a:noFill/>
                                <a:ln>
                                  <a:noFill/>
                                </a:ln>
                              </pic:spPr>
                            </pic:pic>
                          </a:graphicData>
                        </a:graphic>
                      </wp:inline>
                    </w:drawing>
                  </w:r>
                  <w:r>
                    <w:rPr>
                      <w:noProof/>
                    </w:rPr>
                    <w:drawing>
                      <wp:inline distT="0" distB="0" distL="0" distR="0" wp14:anchorId="4E11C066" wp14:editId="1A0EE85E">
                        <wp:extent cx="170815" cy="436245"/>
                        <wp:effectExtent l="0" t="0" r="635" b="1905"/>
                        <wp:docPr id="2" name="图片 2" descr="D:\000000部门项目\09标准化插件开发\程序源代码\StandardEditor_ShanDongKeXieYuan\团标首页面字母T后面的反斜杠.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000000部门项目\09标准化插件开发\程序源代码\StandardEditor_ShanDongKeXieYuan\团标首页面字母T后面的反斜杠.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04571" cy="522509"/>
                                </a:xfrm>
                                <a:prstGeom prst="rect">
                                  <a:avLst/>
                                </a:prstGeom>
                                <a:noFill/>
                                <a:ln>
                                  <a:noFill/>
                                </a:ln>
                              </pic:spPr>
                            </pic:pic>
                          </a:graphicData>
                        </a:graphic>
                      </wp:inline>
                    </w:drawing>
                  </w:r>
                  <w:r>
                    <w:rPr>
                      <w:sz w:val="21"/>
                      <w:szCs w:val="21"/>
                    </w:rPr>
                    <w:t xml:space="preserve"> </w:t>
                  </w:r>
                  <w:r>
                    <w:fldChar w:fldCharType="begin">
                      <w:ffData>
                        <w:name w:val="c1"/>
                        <w:enabled/>
                        <w:calcOnExit w:val="0"/>
                        <w:textInput>
                          <w:maxLength w:val="7"/>
                        </w:textInput>
                      </w:ffData>
                    </w:fldChar>
                  </w:r>
                  <w:bookmarkStart w:id="1" w:name="c1"/>
                  <w:r>
                    <w:instrText xml:space="preserve"> FORMTEXT </w:instrText>
                  </w:r>
                  <w:r>
                    <w:fldChar w:fldCharType="separate"/>
                  </w:r>
                  <w:r>
                    <w:t>NMSP</w:t>
                  </w:r>
                  <w:r>
                    <w:fldChar w:fldCharType="end"/>
                  </w:r>
                  <w:bookmarkEnd w:id="1"/>
                </w:p>
              </w:tc>
            </w:tr>
          </w:tbl>
          <w:p w14:paraId="337D7654" w14:textId="77777777" w:rsidR="00663F9C" w:rsidRDefault="00000000">
            <w:pPr>
              <w:pStyle w:val="affff0"/>
              <w:framePr w:wrap="notBeside" w:vAnchor="page" w:hAnchor="page" w:x="1372" w:y="568"/>
              <w:tabs>
                <w:tab w:val="clear" w:pos="4153"/>
                <w:tab w:val="clear" w:pos="8306"/>
              </w:tabs>
              <w:spacing w:before="40" w:line="240" w:lineRule="auto"/>
              <w:jc w:val="left"/>
              <w:rPr>
                <w:rFonts w:ascii="黑体" w:eastAsia="黑体" w:hAnsi="黑体" w:hint="eastAsia"/>
                <w:sz w:val="21"/>
                <w:szCs w:val="21"/>
              </w:rPr>
            </w:pPr>
            <w:r>
              <w:rPr>
                <w:rFonts w:ascii="黑体" w:eastAsia="黑体" w:hAnsi="黑体"/>
                <w:sz w:val="21"/>
                <w:szCs w:val="21"/>
              </w:rPr>
              <w:fldChar w:fldCharType="begin">
                <w:ffData>
                  <w:name w:val="CSDN"/>
                  <w:enabled/>
                  <w:calcOnExit w:val="0"/>
                  <w:textInput>
                    <w:default w:val="点击此处添加CCS号"/>
                  </w:textInput>
                </w:ffData>
              </w:fldChar>
            </w:r>
            <w:bookmarkStart w:id="2" w:name="CSDN"/>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Pr>
                <w:rFonts w:ascii="黑体" w:eastAsia="黑体" w:hAnsi="黑体" w:hint="eastAsia"/>
                <w:sz w:val="21"/>
                <w:szCs w:val="21"/>
              </w:rPr>
              <w:t>B22</w:t>
            </w:r>
            <w:r>
              <w:rPr>
                <w:rFonts w:ascii="黑体" w:eastAsia="黑体" w:hAnsi="黑体"/>
                <w:sz w:val="21"/>
                <w:szCs w:val="21"/>
              </w:rPr>
              <w:fldChar w:fldCharType="end"/>
            </w:r>
            <w:bookmarkEnd w:id="2"/>
          </w:p>
        </w:tc>
      </w:tr>
    </w:tbl>
    <w:p w14:paraId="504BC9AB" w14:textId="5EFD0776" w:rsidR="00663F9C" w:rsidRDefault="00000000">
      <w:pPr>
        <w:pStyle w:val="afffff0"/>
        <w:framePr w:w="9639" w:h="624" w:hRule="exact" w:hSpace="181" w:vSpace="181" w:wrap="around" w:hAnchor="page" w:x="1305" w:y="2269"/>
        <w:rPr>
          <w:rFonts w:ascii="黑体" w:eastAsia="黑体" w:hAnsi="黑体" w:hint="eastAsia"/>
          <w:b w:val="0"/>
          <w:bCs w:val="0"/>
          <w:w w:val="100"/>
          <w:sz w:val="48"/>
          <w:szCs w:val="48"/>
        </w:rPr>
      </w:pPr>
      <w:bookmarkStart w:id="3" w:name="_Hlk26473981"/>
      <w:r>
        <w:rPr>
          <w:rFonts w:ascii="黑体" w:eastAsia="黑体" w:hint="eastAsia"/>
          <w:b w:val="0"/>
          <w:w w:val="100"/>
          <w:sz w:val="48"/>
        </w:rPr>
        <w:t>团体</w:t>
      </w:r>
      <w:r>
        <w:rPr>
          <w:rFonts w:ascii="黑体" w:eastAsia="黑体" w:hAnsi="黑体" w:hint="eastAsia"/>
          <w:b w:val="0"/>
          <w:bCs w:val="0"/>
          <w:w w:val="100"/>
          <w:sz w:val="48"/>
          <w:szCs w:val="48"/>
        </w:rPr>
        <w:t>标准</w:t>
      </w:r>
    </w:p>
    <w:bookmarkEnd w:id="3"/>
    <w:p w14:paraId="06847B11" w14:textId="77777777" w:rsidR="00663F9C" w:rsidRDefault="00000000">
      <w:pPr>
        <w:pStyle w:val="affffffffff2"/>
        <w:framePr w:wrap="auto"/>
      </w:pPr>
      <w:r>
        <w:t>T/</w:t>
      </w:r>
      <w:r>
        <w:fldChar w:fldCharType="begin">
          <w:ffData>
            <w:name w:val="文字1"/>
            <w:enabled/>
            <w:calcOnExit w:val="0"/>
            <w:textInput>
              <w:default w:val="XXX"/>
            </w:textInput>
          </w:ffData>
        </w:fldChar>
      </w:r>
      <w:bookmarkStart w:id="4" w:name="文字1"/>
      <w:r>
        <w:instrText xml:space="preserve"> FORMTEXT </w:instrText>
      </w:r>
      <w:r>
        <w:fldChar w:fldCharType="separate"/>
      </w:r>
      <w:r>
        <w:t>NMSP</w:t>
      </w:r>
      <w:r>
        <w:fldChar w:fldCharType="end"/>
      </w:r>
      <w:bookmarkEnd w:id="4"/>
      <w:r>
        <w:t xml:space="preserve"> </w:t>
      </w:r>
      <w:r>
        <w:fldChar w:fldCharType="begin">
          <w:ffData>
            <w:name w:val="NSTD_CODE_F"/>
            <w:enabled/>
            <w:calcOnExit w:val="0"/>
            <w:textInput>
              <w:default w:val="XXXX"/>
            </w:textInput>
          </w:ffData>
        </w:fldChar>
      </w:r>
      <w:bookmarkStart w:id="5" w:name="NSTD_CODE_F"/>
      <w:r>
        <w:instrText xml:space="preserve"> FORMTEXT </w:instrText>
      </w:r>
      <w:r>
        <w:fldChar w:fldCharType="separate"/>
      </w:r>
      <w:r>
        <w:t>     </w:t>
      </w:r>
      <w:r>
        <w:fldChar w:fldCharType="end"/>
      </w:r>
      <w:bookmarkEnd w:id="5"/>
      <w:r>
        <w:rPr>
          <w:rFonts w:hAnsi="黑体"/>
        </w:rPr>
        <w:t>—</w:t>
      </w:r>
      <w:r>
        <w:fldChar w:fldCharType="begin">
          <w:ffData>
            <w:name w:val="NSTD_CODE_B"/>
            <w:enabled/>
            <w:calcOnExit w:val="0"/>
            <w:textInput>
              <w:default w:val="XXXX"/>
            </w:textInput>
          </w:ffData>
        </w:fldChar>
      </w:r>
      <w:bookmarkStart w:id="6" w:name="NSTD_CODE_B"/>
      <w:r>
        <w:instrText xml:space="preserve"> FORMTEXT </w:instrText>
      </w:r>
      <w:r>
        <w:fldChar w:fldCharType="separate"/>
      </w:r>
      <w:r>
        <w:t>     </w:t>
      </w:r>
      <w:r>
        <w:fldChar w:fldCharType="end"/>
      </w:r>
      <w:bookmarkEnd w:id="6"/>
    </w:p>
    <w:p w14:paraId="2371FBC4" w14:textId="77777777" w:rsidR="00663F9C" w:rsidRDefault="00000000">
      <w:pPr>
        <w:pStyle w:val="affffffffff3"/>
        <w:framePr w:wrap="auto"/>
        <w:rPr>
          <w:rFonts w:hAnsi="黑体" w:hint="eastAsia"/>
        </w:rPr>
      </w:pPr>
      <w:r>
        <w:rPr>
          <w:rFonts w:hAnsi="黑体"/>
        </w:rPr>
        <w:fldChar w:fldCharType="begin">
          <w:ffData>
            <w:name w:val="OSTD_CODE"/>
            <w:enabled/>
            <w:calcOnExit w:val="0"/>
            <w:textInput/>
          </w:ffData>
        </w:fldChar>
      </w:r>
      <w:bookmarkStart w:id="7" w:name="OSTD_CODE"/>
      <w:r>
        <w:rPr>
          <w:rFonts w:hAnsi="黑体"/>
        </w:rPr>
        <w:instrText xml:space="preserve"> FORMTEXT </w:instrText>
      </w:r>
      <w:r>
        <w:rPr>
          <w:rFonts w:hAnsi="黑体"/>
        </w:rPr>
      </w:r>
      <w:r>
        <w:rPr>
          <w:rFonts w:hAnsi="黑体"/>
        </w:rPr>
        <w:fldChar w:fldCharType="separate"/>
      </w:r>
      <w:r>
        <w:rPr>
          <w:rFonts w:hAnsi="黑体"/>
        </w:rPr>
        <w:t>     </w:t>
      </w:r>
      <w:r>
        <w:rPr>
          <w:rFonts w:hAnsi="黑体"/>
        </w:rPr>
        <w:fldChar w:fldCharType="end"/>
      </w:r>
      <w:bookmarkEnd w:id="7"/>
    </w:p>
    <w:p w14:paraId="66D457B5" w14:textId="77777777" w:rsidR="00663F9C" w:rsidRDefault="00000000">
      <w:pPr>
        <w:spacing w:line="240" w:lineRule="auto"/>
        <w:rPr>
          <w:rFonts w:ascii="黑体" w:eastAsia="黑体" w:hAnsi="黑体" w:hint="eastAsia"/>
          <w:kern w:val="0"/>
          <w:sz w:val="10"/>
          <w:szCs w:val="10"/>
        </w:rPr>
      </w:pPr>
      <w:r>
        <w:rPr>
          <w:noProof/>
        </w:rPr>
        <mc:AlternateContent>
          <mc:Choice Requires="wps">
            <w:drawing>
              <wp:anchor distT="0" distB="0" distL="114300" distR="114300" simplePos="0" relativeHeight="251659264" behindDoc="0" locked="0" layoutInCell="1" allowOverlap="0" wp14:anchorId="48F5136C" wp14:editId="7CF6F5B1">
                <wp:simplePos x="0" y="0"/>
                <wp:positionH relativeFrom="page">
                  <wp:posOffset>900430</wp:posOffset>
                </wp:positionH>
                <wp:positionV relativeFrom="page">
                  <wp:posOffset>2700655</wp:posOffset>
                </wp:positionV>
                <wp:extent cx="6120130" cy="0"/>
                <wp:effectExtent l="0" t="4445" r="0" b="508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eD&#10;SZbYAAAADAEAAA8AAAAAAAAAAQAgAAAAIgAAAGRycy9kb3ducmV2LnhtbFBLAQIUABQAAAAIAIdO&#10;4kDurh1R6gEAALoDAAAOAAAAAAAAAAEAIAAAACcBAABkcnMvZTJvRG9jLnhtbFBLBQYAAAAABgAG&#10;AFkBAACDBQAAAAA=&#10;">
                <v:fill on="f" focussize="0,0"/>
                <v:stroke color="#000000" joinstyle="round"/>
                <v:imagedata o:title=""/>
                <o:lock v:ext="edit" aspectratio="f"/>
              </v:line>
            </w:pict>
          </mc:Fallback>
        </mc:AlternateContent>
      </w:r>
    </w:p>
    <w:p w14:paraId="7B359BDC" w14:textId="77777777" w:rsidR="00663F9C" w:rsidRDefault="00663F9C">
      <w:pPr>
        <w:pStyle w:val="afffff0"/>
        <w:framePr w:w="9639" w:h="6976" w:hRule="exact" w:hSpace="0" w:vSpace="0" w:wrap="around" w:hAnchor="page" w:y="6408"/>
        <w:jc w:val="center"/>
        <w:rPr>
          <w:rFonts w:ascii="黑体" w:eastAsia="黑体" w:hAnsi="黑体" w:hint="eastAsia"/>
          <w:b w:val="0"/>
          <w:bCs w:val="0"/>
          <w:w w:val="100"/>
        </w:rPr>
      </w:pPr>
    </w:p>
    <w:p w14:paraId="52A93058" w14:textId="77777777" w:rsidR="00663F9C" w:rsidRDefault="00000000">
      <w:pPr>
        <w:pStyle w:val="affffffffff4"/>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8" w:name="CSTD_NAME"/>
      <w:r>
        <w:instrText xml:space="preserve"> FORMTEXT </w:instrText>
      </w:r>
      <w:r>
        <w:fldChar w:fldCharType="separate"/>
      </w:r>
      <w:r>
        <w:t>"蒙"字标</w:t>
      </w:r>
      <w:r>
        <w:rPr>
          <w:rFonts w:hint="eastAsia"/>
        </w:rPr>
        <w:t>农产品</w:t>
      </w:r>
      <w:r>
        <w:t>认证要求</w:t>
      </w:r>
    </w:p>
    <w:p w14:paraId="3FB08FB0" w14:textId="77777777" w:rsidR="00663F9C" w:rsidRDefault="00000000">
      <w:pPr>
        <w:pStyle w:val="affffffffff4"/>
        <w:framePr w:h="6974" w:hRule="exact" w:wrap="around" w:x="1419" w:anchorLock="1"/>
        <w:rPr>
          <w:rFonts w:hint="eastAsia"/>
        </w:rPr>
      </w:pPr>
      <w:r>
        <w:t>鄂尔多斯糜米</w:t>
      </w:r>
      <w:r>
        <w:fldChar w:fldCharType="end"/>
      </w:r>
      <w:bookmarkEnd w:id="8"/>
    </w:p>
    <w:p w14:paraId="7385261B" w14:textId="77777777" w:rsidR="00663F9C" w:rsidRDefault="00663F9C">
      <w:pPr>
        <w:framePr w:w="9639" w:h="6974" w:hRule="exact" w:wrap="around" w:vAnchor="page" w:hAnchor="page" w:x="1419" w:y="6408" w:anchorLock="1"/>
        <w:ind w:left="-1418"/>
      </w:pPr>
    </w:p>
    <w:p w14:paraId="5613CB79" w14:textId="77777777" w:rsidR="00663F9C" w:rsidRDefault="00000000">
      <w:pPr>
        <w:pStyle w:val="afffffff8"/>
        <w:framePr w:w="9639" w:h="6974" w:hRule="exact" w:wrap="around" w:vAnchor="page" w:hAnchor="page" w:x="1419" w:y="6408" w:anchorLock="1"/>
        <w:textAlignment w:val="bottom"/>
        <w:rPr>
          <w:rFonts w:ascii="黑体" w:eastAsia="黑体" w:hAnsi="黑体" w:hint="eastAsia"/>
          <w:szCs w:val="28"/>
        </w:rPr>
      </w:pPr>
      <w:r>
        <w:rPr>
          <w:rFonts w:ascii="黑体" w:eastAsia="黑体" w:hAnsi="黑体"/>
          <w:szCs w:val="28"/>
        </w:rPr>
        <w:fldChar w:fldCharType="begin">
          <w:ffData>
            <w:name w:val="ESTD_NAME"/>
            <w:enabled/>
            <w:calcOnExit w:val="0"/>
            <w:textInput>
              <w:default w:val="点击此处添加标准名称的英文译名"/>
            </w:textInput>
          </w:ffData>
        </w:fldChar>
      </w:r>
      <w:bookmarkStart w:id="9" w:name="ESTD_NAME"/>
      <w:r>
        <w:rPr>
          <w:rFonts w:ascii="黑体" w:eastAsia="黑体" w:hAnsi="黑体"/>
          <w:szCs w:val="28"/>
        </w:rPr>
        <w:instrText xml:space="preserve"> FORMTEXT </w:instrText>
      </w:r>
      <w:r>
        <w:rPr>
          <w:rFonts w:ascii="黑体" w:eastAsia="黑体" w:hAnsi="黑体"/>
          <w:szCs w:val="28"/>
        </w:rPr>
      </w:r>
      <w:r>
        <w:rPr>
          <w:rFonts w:ascii="黑体" w:eastAsia="黑体" w:hAnsi="黑体"/>
          <w:szCs w:val="28"/>
        </w:rPr>
        <w:fldChar w:fldCharType="separate"/>
      </w:r>
      <w:r>
        <w:rPr>
          <w:rFonts w:ascii="黑体" w:eastAsia="黑体" w:hAnsi="黑体" w:hint="eastAsia"/>
          <w:szCs w:val="28"/>
        </w:rPr>
        <w:t>“Nei Meng Gu Brand” Certification requirements of agricultural products—Ordos millet</w:t>
      </w:r>
      <w:r>
        <w:rPr>
          <w:rFonts w:ascii="黑体" w:eastAsia="黑体" w:hAnsi="黑体"/>
          <w:szCs w:val="28"/>
        </w:rPr>
        <w:fldChar w:fldCharType="end"/>
      </w:r>
      <w:bookmarkEnd w:id="9"/>
    </w:p>
    <w:p w14:paraId="5071CFED" w14:textId="77777777" w:rsidR="00663F9C" w:rsidRDefault="00663F9C">
      <w:pPr>
        <w:framePr w:w="9639" w:h="6974" w:hRule="exact" w:wrap="around" w:vAnchor="page" w:hAnchor="page" w:x="1419" w:y="6408" w:anchorLock="1"/>
        <w:spacing w:line="760" w:lineRule="exact"/>
        <w:ind w:left="-1418"/>
      </w:pPr>
    </w:p>
    <w:p w14:paraId="39429150" w14:textId="77777777" w:rsidR="00663F9C" w:rsidRDefault="00663F9C">
      <w:pPr>
        <w:pStyle w:val="afffffff8"/>
        <w:framePr w:w="9639" w:h="6974" w:hRule="exact" w:wrap="around" w:vAnchor="page" w:hAnchor="page" w:x="1419" w:y="6408" w:anchorLock="1"/>
        <w:textAlignment w:val="bottom"/>
        <w:rPr>
          <w:rFonts w:eastAsia="黑体"/>
          <w:szCs w:val="28"/>
        </w:rPr>
      </w:pPr>
    </w:p>
    <w:p w14:paraId="49CD7836" w14:textId="77777777" w:rsidR="00663F9C" w:rsidRDefault="00000000">
      <w:pPr>
        <w:pStyle w:val="afffffff8"/>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0" w:name="下拉1"/>
      <w:r>
        <w:rPr>
          <w:sz w:val="24"/>
          <w:szCs w:val="28"/>
        </w:rPr>
        <w:instrText xml:space="preserve"> FORMDROPDOWN </w:instrText>
      </w:r>
      <w:r>
        <w:rPr>
          <w:sz w:val="24"/>
          <w:szCs w:val="28"/>
        </w:rPr>
      </w:r>
      <w:r>
        <w:rPr>
          <w:sz w:val="24"/>
          <w:szCs w:val="28"/>
        </w:rPr>
        <w:fldChar w:fldCharType="separate"/>
      </w:r>
      <w:r>
        <w:rPr>
          <w:sz w:val="24"/>
          <w:szCs w:val="28"/>
        </w:rPr>
        <w:fldChar w:fldCharType="end"/>
      </w:r>
      <w:bookmarkEnd w:id="10"/>
    </w:p>
    <w:p w14:paraId="6A899AC3" w14:textId="77777777" w:rsidR="00663F9C" w:rsidRDefault="00000000">
      <w:pPr>
        <w:pStyle w:val="afffffff8"/>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1" w:name="CMPLSH_DATE"/>
      <w:r>
        <w:rPr>
          <w:sz w:val="21"/>
          <w:szCs w:val="28"/>
        </w:rPr>
        <w:instrText xml:space="preserve"> FORMTEXT </w:instrText>
      </w:r>
      <w:r>
        <w:rPr>
          <w:sz w:val="21"/>
          <w:szCs w:val="28"/>
        </w:rPr>
      </w:r>
      <w:r>
        <w:rPr>
          <w:sz w:val="21"/>
          <w:szCs w:val="28"/>
        </w:rPr>
        <w:fldChar w:fldCharType="separate"/>
      </w:r>
      <w:r>
        <w:rPr>
          <w:sz w:val="21"/>
          <w:szCs w:val="28"/>
        </w:rPr>
        <w:t>     </w:t>
      </w:r>
      <w:r>
        <w:rPr>
          <w:sz w:val="21"/>
          <w:szCs w:val="28"/>
        </w:rPr>
        <w:fldChar w:fldCharType="end"/>
      </w:r>
      <w:bookmarkEnd w:id="11"/>
    </w:p>
    <w:p w14:paraId="3C03214D" w14:textId="77777777" w:rsidR="00663F9C" w:rsidRDefault="00000000">
      <w:pPr>
        <w:pStyle w:val="afffffff8"/>
        <w:framePr w:w="9639" w:h="6974" w:hRule="exact" w:wrap="around" w:vAnchor="page" w:hAnchor="page" w:x="1419" w:y="6408" w:anchorLock="1"/>
        <w:spacing w:beforeLines="300" w:before="720" w:afterLines="30" w:after="72"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2" w:name="下拉2"/>
      <w:r>
        <w:rPr>
          <w:b/>
          <w:sz w:val="21"/>
          <w:szCs w:val="28"/>
        </w:rPr>
        <w:instrText xml:space="preserve"> FORMDROPDOWN </w:instrText>
      </w:r>
      <w:r>
        <w:rPr>
          <w:b/>
          <w:sz w:val="21"/>
          <w:szCs w:val="28"/>
        </w:rPr>
      </w:r>
      <w:r>
        <w:rPr>
          <w:b/>
          <w:sz w:val="21"/>
          <w:szCs w:val="28"/>
        </w:rPr>
        <w:fldChar w:fldCharType="separate"/>
      </w:r>
      <w:r>
        <w:rPr>
          <w:b/>
          <w:sz w:val="21"/>
          <w:szCs w:val="28"/>
        </w:rPr>
        <w:fldChar w:fldCharType="end"/>
      </w:r>
      <w:bookmarkEnd w:id="12"/>
    </w:p>
    <w:p w14:paraId="5F21677B" w14:textId="77777777" w:rsidR="00663F9C" w:rsidRDefault="00000000">
      <w:pPr>
        <w:pStyle w:val="affffffffff0"/>
        <w:framePr w:wrap="around" w:y="14176"/>
      </w:pPr>
      <w:r>
        <w:rPr>
          <w:rFonts w:ascii="黑体"/>
        </w:rPr>
        <w:fldChar w:fldCharType="begin">
          <w:ffData>
            <w:name w:val="PLSH_DATE_Y"/>
            <w:enabled/>
            <w:calcOnExit w:val="0"/>
            <w:textInput>
              <w:default w:val="XXXX"/>
              <w:maxLength w:val="4"/>
            </w:textInput>
          </w:ffData>
        </w:fldChar>
      </w:r>
      <w:bookmarkStart w:id="13" w:name="PLSH_DATE_Y"/>
      <w:r>
        <w:rPr>
          <w:rFonts w:ascii="黑体"/>
        </w:rPr>
        <w:instrText xml:space="preserve"> FORMTEXT </w:instrText>
      </w:r>
      <w:r>
        <w:rPr>
          <w:rFonts w:ascii="黑体"/>
        </w:rPr>
      </w:r>
      <w:r>
        <w:rPr>
          <w:rFonts w:ascii="黑体"/>
        </w:rPr>
        <w:fldChar w:fldCharType="separate"/>
      </w:r>
      <w:r>
        <w:rPr>
          <w:rFonts w:ascii="黑体"/>
        </w:rPr>
        <w:t>XXXX</w:t>
      </w:r>
      <w:r>
        <w:rPr>
          <w:rFonts w:ascii="黑体"/>
        </w:rPr>
        <w:fldChar w:fldCharType="end"/>
      </w:r>
      <w:bookmarkEnd w:id="13"/>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4" w:name="PLSH_DATE_M"/>
      <w:r>
        <w:rPr>
          <w:rFonts w:ascii="黑体"/>
        </w:rPr>
        <w:instrText xml:space="preserve"> FORMTEXT </w:instrText>
      </w:r>
      <w:r>
        <w:rPr>
          <w:rFonts w:ascii="黑体"/>
        </w:rPr>
      </w:r>
      <w:r>
        <w:rPr>
          <w:rFonts w:ascii="黑体"/>
        </w:rPr>
        <w:fldChar w:fldCharType="separate"/>
      </w:r>
      <w:r>
        <w:rPr>
          <w:rFonts w:ascii="黑体"/>
        </w:rPr>
        <w:t>  </w:t>
      </w:r>
      <w:r>
        <w:rPr>
          <w:rFonts w:ascii="黑体"/>
        </w:rPr>
        <w:fldChar w:fldCharType="end"/>
      </w:r>
      <w:bookmarkEnd w:id="14"/>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5" w:name="PLSH_DATE_D"/>
      <w:r>
        <w:rPr>
          <w:rFonts w:ascii="黑体"/>
        </w:rPr>
        <w:instrText xml:space="preserve"> FORMTEXT </w:instrText>
      </w:r>
      <w:r>
        <w:rPr>
          <w:rFonts w:ascii="黑体"/>
        </w:rPr>
      </w:r>
      <w:r>
        <w:rPr>
          <w:rFonts w:ascii="黑体"/>
        </w:rPr>
        <w:fldChar w:fldCharType="separate"/>
      </w:r>
      <w:r>
        <w:rPr>
          <w:rFonts w:ascii="黑体"/>
        </w:rPr>
        <w:t>  </w:t>
      </w:r>
      <w:r>
        <w:rPr>
          <w:rFonts w:ascii="黑体"/>
        </w:rPr>
        <w:fldChar w:fldCharType="end"/>
      </w:r>
      <w:bookmarkEnd w:id="15"/>
      <w:r>
        <w:rPr>
          <w:rFonts w:hint="eastAsia"/>
        </w:rPr>
        <w:t>发布</w:t>
      </w:r>
    </w:p>
    <w:p w14:paraId="1F8BB1BA" w14:textId="77777777" w:rsidR="00663F9C" w:rsidRDefault="00000000">
      <w:pPr>
        <w:pStyle w:val="affffffffff1"/>
        <w:framePr w:wrap="around" w:y="14176"/>
      </w:pPr>
      <w:r>
        <w:rPr>
          <w:rFonts w:ascii="黑体"/>
        </w:rPr>
        <w:fldChar w:fldCharType="begin">
          <w:ffData>
            <w:name w:val="CROT_DATE_Y"/>
            <w:enabled/>
            <w:calcOnExit w:val="0"/>
            <w:textInput>
              <w:default w:val="XXXX"/>
              <w:maxLength w:val="4"/>
            </w:textInput>
          </w:ffData>
        </w:fldChar>
      </w:r>
      <w:bookmarkStart w:id="16" w:name="CROT_DATE_Y"/>
      <w:r>
        <w:rPr>
          <w:rFonts w:ascii="黑体"/>
        </w:rPr>
        <w:instrText xml:space="preserve"> FORMTEXT </w:instrText>
      </w:r>
      <w:r>
        <w:rPr>
          <w:rFonts w:ascii="黑体"/>
        </w:rPr>
      </w:r>
      <w:r>
        <w:rPr>
          <w:rFonts w:ascii="黑体"/>
        </w:rPr>
        <w:fldChar w:fldCharType="separate"/>
      </w:r>
      <w:r>
        <w:rPr>
          <w:rFonts w:ascii="黑体"/>
        </w:rPr>
        <w:t>    </w:t>
      </w:r>
      <w:r>
        <w:rPr>
          <w:rFonts w:ascii="黑体"/>
        </w:rPr>
        <w:fldChar w:fldCharType="end"/>
      </w:r>
      <w:bookmarkEnd w:id="16"/>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7" w:name="CROT_DATE_M"/>
      <w:r>
        <w:rPr>
          <w:rFonts w:ascii="黑体"/>
        </w:rPr>
        <w:instrText xml:space="preserve"> FORMTEXT </w:instrText>
      </w:r>
      <w:r>
        <w:rPr>
          <w:rFonts w:ascii="黑体"/>
        </w:rPr>
      </w:r>
      <w:r>
        <w:rPr>
          <w:rFonts w:ascii="黑体"/>
        </w:rPr>
        <w:fldChar w:fldCharType="separate"/>
      </w:r>
      <w:r>
        <w:rPr>
          <w:rFonts w:ascii="黑体"/>
        </w:rPr>
        <w:t>  </w:t>
      </w:r>
      <w:r>
        <w:rPr>
          <w:rFonts w:ascii="黑体"/>
        </w:rPr>
        <w:fldChar w:fldCharType="end"/>
      </w:r>
      <w:bookmarkEnd w:id="17"/>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8" w:name="CROT_DATE_D"/>
      <w:r>
        <w:rPr>
          <w:rFonts w:ascii="黑体"/>
        </w:rPr>
        <w:instrText xml:space="preserve"> FORMTEXT </w:instrText>
      </w:r>
      <w:r>
        <w:rPr>
          <w:rFonts w:ascii="黑体"/>
        </w:rPr>
      </w:r>
      <w:r>
        <w:rPr>
          <w:rFonts w:ascii="黑体"/>
        </w:rPr>
        <w:fldChar w:fldCharType="separate"/>
      </w:r>
      <w:r>
        <w:rPr>
          <w:rFonts w:ascii="黑体"/>
        </w:rPr>
        <w:t>  </w:t>
      </w:r>
      <w:r>
        <w:rPr>
          <w:rFonts w:ascii="黑体"/>
        </w:rPr>
        <w:fldChar w:fldCharType="end"/>
      </w:r>
      <w:bookmarkEnd w:id="18"/>
      <w:r>
        <w:rPr>
          <w:rFonts w:hint="eastAsia"/>
        </w:rPr>
        <w:t>实施</w:t>
      </w:r>
    </w:p>
    <w:p w14:paraId="4D2DF074" w14:textId="77777777" w:rsidR="00663F9C" w:rsidRDefault="00000000">
      <w:pPr>
        <w:pStyle w:val="affffffff8"/>
        <w:framePr w:h="584" w:hRule="exact" w:hSpace="181" w:vSpace="181" w:wrap="around" w:y="14800"/>
        <w:rPr>
          <w:rFonts w:hAnsi="黑体" w:hint="eastAsia"/>
        </w:rPr>
      </w:pPr>
      <w:r>
        <w:rPr>
          <w:rFonts w:hAnsi="黑体"/>
          <w:w w:val="100"/>
          <w:sz w:val="28"/>
        </w:rPr>
        <w:fldChar w:fldCharType="begin">
          <w:ffData>
            <w:name w:val="fm"/>
            <w:enabled/>
            <w:calcOnExit w:val="0"/>
            <w:textInput/>
          </w:ffData>
        </w:fldChar>
      </w:r>
      <w:bookmarkStart w:id="19" w:name="fm"/>
      <w:r>
        <w:rPr>
          <w:rFonts w:hAnsi="黑体"/>
          <w:w w:val="100"/>
          <w:sz w:val="28"/>
        </w:rPr>
        <w:instrText xml:space="preserve"> FORMTEXT </w:instrText>
      </w:r>
      <w:r>
        <w:rPr>
          <w:rFonts w:hAnsi="黑体"/>
          <w:w w:val="100"/>
          <w:sz w:val="28"/>
        </w:rPr>
      </w:r>
      <w:r>
        <w:rPr>
          <w:rFonts w:hAnsi="黑体"/>
          <w:w w:val="100"/>
          <w:sz w:val="28"/>
        </w:rPr>
        <w:fldChar w:fldCharType="separate"/>
      </w:r>
      <w:r>
        <w:rPr>
          <w:rFonts w:hAnsi="黑体" w:hint="eastAsia"/>
          <w:w w:val="100"/>
          <w:sz w:val="28"/>
        </w:rPr>
        <w:t>内蒙古标准发展促进会</w:t>
      </w:r>
      <w:r>
        <w:rPr>
          <w:rFonts w:hAnsi="黑体"/>
          <w:w w:val="100"/>
          <w:sz w:val="28"/>
        </w:rPr>
        <w:fldChar w:fldCharType="end"/>
      </w:r>
      <w:bookmarkEnd w:id="19"/>
      <w:r>
        <w:rPr>
          <w:rFonts w:ascii="Times New Roman"/>
          <w:w w:val="100"/>
          <w:sz w:val="28"/>
        </w:rPr>
        <w:t>  </w:t>
      </w:r>
      <w:r>
        <w:rPr>
          <w:rStyle w:val="afffffffffff9"/>
          <w:rFonts w:hAnsi="黑体" w:hint="eastAsia"/>
          <w:position w:val="0"/>
        </w:rPr>
        <w:t>发</w:t>
      </w:r>
      <w:r>
        <w:rPr>
          <w:rStyle w:val="afffffffffff9"/>
          <w:rFonts w:hAnsi="黑体" w:hint="eastAsia"/>
          <w:spacing w:val="0"/>
          <w:position w:val="0"/>
        </w:rPr>
        <w:t>布</w:t>
      </w:r>
    </w:p>
    <w:p w14:paraId="766E81B5" w14:textId="77777777" w:rsidR="00663F9C" w:rsidRDefault="00000000">
      <w:pPr>
        <w:rPr>
          <w:rFonts w:ascii="宋体" w:hAnsi="宋体"/>
          <w:sz w:val="28"/>
          <w:szCs w:val="28"/>
        </w:rPr>
        <w:sectPr w:rsidR="00663F9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567" w:right="1134" w:bottom="1134" w:left="1134" w:header="1418" w:footer="1134" w:gutter="284"/>
          <w:cols w:space="425"/>
          <w:titlePg/>
          <w:docGrid w:linePitch="312"/>
        </w:sectPr>
      </w:pPr>
      <w:r>
        <w:rPr>
          <w:noProof/>
        </w:rPr>
        <mc:AlternateContent>
          <mc:Choice Requires="wps">
            <w:drawing>
              <wp:anchor distT="0" distB="0" distL="114300" distR="114300" simplePos="0" relativeHeight="251660288" behindDoc="0" locked="1" layoutInCell="1" allowOverlap="1" wp14:anchorId="293C70E0" wp14:editId="0EC318AB">
                <wp:simplePos x="0" y="0"/>
                <wp:positionH relativeFrom="page">
                  <wp:posOffset>899795</wp:posOffset>
                </wp:positionH>
                <wp:positionV relativeFrom="page">
                  <wp:posOffset>9253220</wp:posOffset>
                </wp:positionV>
                <wp:extent cx="6120130" cy="0"/>
                <wp:effectExtent l="0" t="4445" r="0" b="5080"/>
                <wp:wrapNone/>
                <wp:docPr id="3"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接连接符 5"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szHPvX&#10;AAAADgEAAA8AAAAAAAAAAQAgAAAAIgAAAGRycy9kb3ducmV2LnhtbFBLAQIUABQAAAAIAIdO4kDo&#10;Bt9Y6AEAALgDAAAOAAAAAAAAAAEAIAAAACYBAABkcnMvZTJvRG9jLnhtbFBLBQYAAAAABgAGAFkB&#10;AACABQAAAAA=&#10;">
                <v:fill on="f" focussize="0,0"/>
                <v:stroke color="#000000" joinstyle="round"/>
                <v:imagedata o:title=""/>
                <o:lock v:ext="edit" aspectratio="f"/>
                <w10:anchorlock/>
              </v:line>
            </w:pict>
          </mc:Fallback>
        </mc:AlternateContent>
      </w:r>
    </w:p>
    <w:p w14:paraId="0872E85B" w14:textId="77777777" w:rsidR="00663F9C" w:rsidRDefault="00000000">
      <w:pPr>
        <w:pStyle w:val="a6"/>
        <w:spacing w:after="360"/>
      </w:pPr>
      <w:bookmarkStart w:id="20" w:name="BookMark2"/>
      <w:r>
        <w:rPr>
          <w:spacing w:val="320"/>
        </w:rPr>
        <w:lastRenderedPageBreak/>
        <w:t>前</w:t>
      </w:r>
      <w:r>
        <w:t>言</w:t>
      </w:r>
    </w:p>
    <w:p w14:paraId="3B48983E" w14:textId="77777777" w:rsidR="00663F9C" w:rsidRDefault="00000000">
      <w:pPr>
        <w:pStyle w:val="afffff5"/>
        <w:ind w:firstLine="420"/>
      </w:pPr>
      <w:r>
        <w:rPr>
          <w:rFonts w:hint="eastAsia"/>
        </w:rPr>
        <w:t>本文件按照GB/T 1.1-2020《标准化工作导则  第1部分：标准化文件的结构和起草规则》的规定起草。</w:t>
      </w:r>
    </w:p>
    <w:p w14:paraId="6B054A4D" w14:textId="77777777" w:rsidR="00663F9C" w:rsidRDefault="00000000">
      <w:pPr>
        <w:pStyle w:val="afffff5"/>
        <w:ind w:firstLine="420"/>
      </w:pPr>
      <w:r>
        <w:rPr>
          <w:rFonts w:hint="eastAsia"/>
        </w:rPr>
        <w:t>本文件由内蒙古标准发展促进会提出并归口。</w:t>
      </w:r>
    </w:p>
    <w:p w14:paraId="45006CA0" w14:textId="77777777" w:rsidR="00663F9C" w:rsidRDefault="00000000">
      <w:pPr>
        <w:ind w:firstLineChars="200" w:firstLine="420"/>
      </w:pPr>
      <w:r>
        <w:rPr>
          <w:rFonts w:hint="eastAsia"/>
        </w:rPr>
        <w:t>本文件起草单位：内蒙古自治区质量和标准化研究院、</w:t>
      </w:r>
      <w:r>
        <w:rPr>
          <w:rFonts w:ascii="宋体" w:hAnsi="宋体" w:hint="eastAsia"/>
        </w:rPr>
        <w:t>。</w:t>
      </w:r>
    </w:p>
    <w:p w14:paraId="3C540B52" w14:textId="77777777" w:rsidR="00663F9C" w:rsidRDefault="00000000">
      <w:pPr>
        <w:ind w:firstLineChars="200" w:firstLine="420"/>
        <w:rPr>
          <w:rFonts w:ascii="宋体" w:hAnsi="宋体"/>
        </w:rPr>
      </w:pPr>
      <w:r>
        <w:rPr>
          <w:rFonts w:hint="eastAsia"/>
        </w:rPr>
        <w:t>本文件主要起草人：</w:t>
      </w:r>
      <w:r>
        <w:rPr>
          <w:rFonts w:ascii="宋体" w:hAnsi="宋体" w:hint="eastAsia"/>
        </w:rPr>
        <w:t>。</w:t>
      </w:r>
    </w:p>
    <w:p w14:paraId="7F43106B" w14:textId="77777777" w:rsidR="00663F9C" w:rsidRDefault="00663F9C">
      <w:pPr>
        <w:ind w:firstLineChars="200" w:firstLine="420"/>
        <w:jc w:val="left"/>
        <w:rPr>
          <w:rFonts w:ascii="宋体" w:hAnsi="宋体"/>
        </w:rPr>
      </w:pPr>
    </w:p>
    <w:p w14:paraId="4AD9CB96" w14:textId="77777777" w:rsidR="00663F9C" w:rsidRDefault="00663F9C">
      <w:pPr>
        <w:ind w:firstLineChars="200" w:firstLine="420"/>
        <w:jc w:val="left"/>
        <w:sectPr w:rsidR="00663F9C">
          <w:headerReference w:type="even" r:id="rId17"/>
          <w:headerReference w:type="default" r:id="rId18"/>
          <w:footerReference w:type="even" r:id="rId19"/>
          <w:footerReference w:type="default" r:id="rId20"/>
          <w:pgSz w:w="11906" w:h="16838"/>
          <w:pgMar w:top="567" w:right="1134" w:bottom="1134" w:left="1134" w:header="1418" w:footer="1134" w:gutter="284"/>
          <w:pgNumType w:fmt="upperRoman" w:start="1"/>
          <w:cols w:space="425"/>
          <w:formProt w:val="0"/>
          <w:docGrid w:linePitch="312"/>
        </w:sectPr>
      </w:pPr>
    </w:p>
    <w:p w14:paraId="206416EE" w14:textId="77777777" w:rsidR="00663F9C" w:rsidRDefault="00663F9C">
      <w:pPr>
        <w:spacing w:line="20" w:lineRule="exact"/>
        <w:jc w:val="center"/>
        <w:rPr>
          <w:rFonts w:ascii="黑体" w:eastAsia="黑体" w:hAnsi="黑体" w:hint="eastAsia"/>
          <w:sz w:val="32"/>
          <w:szCs w:val="32"/>
        </w:rPr>
      </w:pPr>
      <w:bookmarkStart w:id="21" w:name="BookMark4"/>
      <w:bookmarkEnd w:id="20"/>
    </w:p>
    <w:p w14:paraId="3AD06F58" w14:textId="77777777" w:rsidR="00663F9C" w:rsidRDefault="00663F9C">
      <w:pPr>
        <w:spacing w:line="20" w:lineRule="exact"/>
        <w:jc w:val="center"/>
        <w:rPr>
          <w:rFonts w:ascii="黑体" w:eastAsia="黑体" w:hAnsi="黑体" w:hint="eastAsia"/>
          <w:sz w:val="32"/>
          <w:szCs w:val="32"/>
        </w:rPr>
      </w:pPr>
    </w:p>
    <w:bookmarkStart w:id="22" w:name="NEW_STAND_NAME" w:displacedByCustomXml="next"/>
    <w:sdt>
      <w:sdtPr>
        <w:tag w:val="NEW_STAND_NAME"/>
        <w:id w:val="595910757"/>
        <w:lock w:val="sdtLocked"/>
        <w:placeholder>
          <w:docPart w:val="9DEABA6E9D5B4B05B36D6FDEFABA3EBE"/>
        </w:placeholder>
      </w:sdtPr>
      <w:sdtContent>
        <w:p w14:paraId="694C565D" w14:textId="77777777" w:rsidR="00663F9C" w:rsidRDefault="00000000">
          <w:pPr>
            <w:pStyle w:val="afffffffff8"/>
            <w:spacing w:beforeLines="182" w:before="436" w:afterLines="220" w:after="528"/>
            <w:rPr>
              <w:rFonts w:hint="eastAsia"/>
            </w:rPr>
          </w:pPr>
          <w:r>
            <w:t>"蒙"字标</w:t>
          </w:r>
          <w:r>
            <w:rPr>
              <w:rFonts w:hint="eastAsia"/>
            </w:rPr>
            <w:t>农产品</w:t>
          </w:r>
          <w:r>
            <w:t xml:space="preserve">认证要求 </w:t>
          </w:r>
          <w:r>
            <w:rPr>
              <w:rFonts w:hint="eastAsia"/>
            </w:rPr>
            <w:t>鄂尔多斯糜米</w:t>
          </w:r>
        </w:p>
      </w:sdtContent>
    </w:sdt>
    <w:p w14:paraId="309A0DFF" w14:textId="77777777" w:rsidR="00663F9C" w:rsidRDefault="00000000">
      <w:pPr>
        <w:pStyle w:val="affc"/>
        <w:spacing w:before="240" w:after="240"/>
      </w:pPr>
      <w:bookmarkStart w:id="23" w:name="_Toc26718930"/>
      <w:bookmarkStart w:id="24" w:name="_Toc17233333"/>
      <w:bookmarkStart w:id="25" w:name="_Toc17233325"/>
      <w:bookmarkStart w:id="26" w:name="_Toc24884211"/>
      <w:bookmarkStart w:id="27" w:name="_Toc26986771"/>
      <w:bookmarkStart w:id="28" w:name="_Toc26986530"/>
      <w:bookmarkStart w:id="29" w:name="_Toc26648465"/>
      <w:bookmarkStart w:id="30" w:name="_Toc24884218"/>
      <w:bookmarkEnd w:id="22"/>
      <w:r>
        <w:rPr>
          <w:rFonts w:hint="eastAsia"/>
        </w:rPr>
        <w:t>范围</w:t>
      </w:r>
      <w:bookmarkEnd w:id="23"/>
      <w:bookmarkEnd w:id="24"/>
      <w:bookmarkEnd w:id="25"/>
      <w:bookmarkEnd w:id="26"/>
      <w:bookmarkEnd w:id="27"/>
      <w:bookmarkEnd w:id="28"/>
      <w:bookmarkEnd w:id="29"/>
      <w:bookmarkEnd w:id="30"/>
    </w:p>
    <w:p w14:paraId="2117ABCE" w14:textId="77777777" w:rsidR="00663F9C" w:rsidRDefault="00000000">
      <w:pPr>
        <w:pStyle w:val="afffff5"/>
        <w:ind w:firstLine="420"/>
      </w:pPr>
      <w:bookmarkStart w:id="31" w:name="_Toc17233334"/>
      <w:bookmarkStart w:id="32" w:name="_Toc24884219"/>
      <w:bookmarkStart w:id="33" w:name="_Toc24884212"/>
      <w:bookmarkStart w:id="34" w:name="_Toc17233326"/>
      <w:bookmarkStart w:id="35" w:name="_Toc26648466"/>
      <w:r>
        <w:rPr>
          <w:rFonts w:hint="eastAsia"/>
        </w:rPr>
        <w:t>本文件规定了“蒙”字标产品鄂尔多斯糜米的认证要求、规则、程序和评价方法。</w:t>
      </w:r>
    </w:p>
    <w:p w14:paraId="2426D235" w14:textId="77777777" w:rsidR="00663F9C" w:rsidRDefault="00000000">
      <w:pPr>
        <w:pStyle w:val="afffff5"/>
        <w:ind w:firstLine="420"/>
      </w:pPr>
      <w:r>
        <w:rPr>
          <w:rFonts w:hint="eastAsia"/>
        </w:rPr>
        <w:t>本文件适用于“蒙”字标产品鄂尔多斯糜米的认证和监督管理。</w:t>
      </w:r>
    </w:p>
    <w:p w14:paraId="005B02F7" w14:textId="77777777" w:rsidR="00663F9C" w:rsidRDefault="00000000">
      <w:pPr>
        <w:pStyle w:val="affc"/>
        <w:spacing w:before="240" w:after="240"/>
      </w:pPr>
      <w:bookmarkStart w:id="36" w:name="_Toc26986772"/>
      <w:bookmarkStart w:id="37" w:name="_Toc26986531"/>
      <w:bookmarkStart w:id="38" w:name="_Toc26718931"/>
      <w:r>
        <w:rPr>
          <w:rFonts w:hint="eastAsia"/>
        </w:rPr>
        <w:t>规范性引用文件</w:t>
      </w:r>
      <w:bookmarkEnd w:id="31"/>
      <w:bookmarkEnd w:id="32"/>
      <w:bookmarkEnd w:id="33"/>
      <w:bookmarkEnd w:id="34"/>
      <w:bookmarkEnd w:id="35"/>
      <w:bookmarkEnd w:id="36"/>
      <w:bookmarkEnd w:id="37"/>
      <w:bookmarkEnd w:id="38"/>
    </w:p>
    <w:sdt>
      <w:sdtPr>
        <w:rPr>
          <w:rFonts w:hint="eastAsia"/>
        </w:rPr>
        <w:id w:val="715848253"/>
        <w:placeholder>
          <w:docPart w:val="B677BC31C45F45E0933B8980CDD56847"/>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14:paraId="3E8D6AB0" w14:textId="77777777" w:rsidR="00663F9C" w:rsidRDefault="00000000">
          <w:pPr>
            <w:pStyle w:val="afffff5"/>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5242BB2E" w14:textId="77777777" w:rsidR="00663F9C" w:rsidRDefault="00000000">
      <w:pPr>
        <w:pStyle w:val="afffff5"/>
        <w:ind w:firstLine="420"/>
      </w:pPr>
      <w:r>
        <w:rPr>
          <w:rFonts w:hint="eastAsia"/>
        </w:rPr>
        <w:t>GB/T 191</w:t>
      </w:r>
      <w:r>
        <w:t xml:space="preserve">  包装储运图形符号标志</w:t>
      </w:r>
    </w:p>
    <w:p w14:paraId="6513A262" w14:textId="77777777" w:rsidR="00663F9C" w:rsidRDefault="00000000">
      <w:pPr>
        <w:pStyle w:val="afffff5"/>
        <w:ind w:firstLine="420"/>
        <w:rPr>
          <w:color w:val="000000"/>
          <w:szCs w:val="21"/>
        </w:rPr>
      </w:pPr>
      <w:bookmarkStart w:id="39" w:name="OLE_LINK19"/>
      <w:bookmarkStart w:id="40" w:name="OLE_LINK2"/>
      <w:bookmarkStart w:id="41" w:name="_Hlk170290838"/>
      <w:r>
        <w:rPr>
          <w:rFonts w:hint="eastAsia"/>
          <w:color w:val="000000"/>
          <w:szCs w:val="21"/>
        </w:rPr>
        <w:t>GB 2761</w:t>
      </w:r>
      <w:r>
        <w:rPr>
          <w:color w:val="000000"/>
          <w:szCs w:val="21"/>
        </w:rPr>
        <w:t xml:space="preserve">  </w:t>
      </w:r>
      <w:r>
        <w:rPr>
          <w:rFonts w:hint="eastAsia"/>
          <w:color w:val="000000"/>
          <w:szCs w:val="21"/>
        </w:rPr>
        <w:t>食品安全国家标准 食品中真菌毒素限量</w:t>
      </w:r>
    </w:p>
    <w:p w14:paraId="3D497F2A" w14:textId="77777777" w:rsidR="00663F9C" w:rsidRDefault="00000000">
      <w:pPr>
        <w:pStyle w:val="afffff5"/>
        <w:ind w:firstLine="420"/>
        <w:rPr>
          <w:rFonts w:hAnsi="宋体"/>
        </w:rPr>
      </w:pPr>
      <w:bookmarkStart w:id="42" w:name="OLE_LINK20"/>
      <w:bookmarkStart w:id="43" w:name="OLE_LINK16"/>
      <w:bookmarkEnd w:id="39"/>
      <w:r>
        <w:rPr>
          <w:rFonts w:hint="eastAsia"/>
          <w:color w:val="000000"/>
          <w:szCs w:val="21"/>
        </w:rPr>
        <w:t>GB 2762</w:t>
      </w:r>
      <w:r>
        <w:rPr>
          <w:color w:val="000000"/>
          <w:szCs w:val="21"/>
        </w:rPr>
        <w:t xml:space="preserve">  </w:t>
      </w:r>
      <w:r>
        <w:rPr>
          <w:rFonts w:hint="eastAsia"/>
          <w:color w:val="000000"/>
          <w:szCs w:val="21"/>
        </w:rPr>
        <w:t>食品安全国家标准 食品中污染物限量</w:t>
      </w:r>
    </w:p>
    <w:bookmarkEnd w:id="42"/>
    <w:bookmarkEnd w:id="43"/>
    <w:p w14:paraId="47A047DF" w14:textId="77777777" w:rsidR="00663F9C" w:rsidRDefault="00000000">
      <w:pPr>
        <w:pStyle w:val="afffff5"/>
        <w:ind w:firstLine="420"/>
      </w:pPr>
      <w:r>
        <w:rPr>
          <w:rFonts w:hint="eastAsia"/>
        </w:rPr>
        <w:t>GB 4404.1</w:t>
      </w:r>
      <w:r>
        <w:t xml:space="preserve">  </w:t>
      </w:r>
      <w:r>
        <w:rPr>
          <w:rFonts w:hint="eastAsia"/>
        </w:rPr>
        <w:t>粮食作物种子 第1部分：</w:t>
      </w:r>
      <w:proofErr w:type="gramStart"/>
      <w:r>
        <w:rPr>
          <w:rFonts w:hint="eastAsia"/>
        </w:rPr>
        <w:t>禾</w:t>
      </w:r>
      <w:proofErr w:type="gramEnd"/>
      <w:r>
        <w:rPr>
          <w:rFonts w:hint="eastAsia"/>
        </w:rPr>
        <w:t>谷类</w:t>
      </w:r>
    </w:p>
    <w:p w14:paraId="6AF21924" w14:textId="77777777" w:rsidR="00663F9C" w:rsidRDefault="00000000">
      <w:pPr>
        <w:pStyle w:val="afffff5"/>
        <w:ind w:firstLine="420"/>
        <w:rPr>
          <w:rFonts w:hAnsi="宋体"/>
        </w:rPr>
      </w:pPr>
      <w:bookmarkStart w:id="44" w:name="OLE_LINK7"/>
      <w:bookmarkStart w:id="45" w:name="OLE_LINK10"/>
      <w:bookmarkStart w:id="46" w:name="OLE_LINK5"/>
      <w:bookmarkEnd w:id="40"/>
      <w:r>
        <w:rPr>
          <w:rFonts w:hAnsi="宋体" w:hint="eastAsia"/>
        </w:rPr>
        <w:t>GB 5009.3</w:t>
      </w:r>
      <w:r>
        <w:rPr>
          <w:rFonts w:hAnsi="宋体"/>
        </w:rPr>
        <w:t xml:space="preserve">  </w:t>
      </w:r>
      <w:r>
        <w:rPr>
          <w:rFonts w:hAnsi="宋体" w:hint="eastAsia"/>
        </w:rPr>
        <w:t>食品安全国家标准 食品中水分的测定</w:t>
      </w:r>
    </w:p>
    <w:bookmarkEnd w:id="44"/>
    <w:p w14:paraId="64BB5FD4" w14:textId="77777777" w:rsidR="00663F9C" w:rsidRDefault="00000000">
      <w:pPr>
        <w:pStyle w:val="afffff5"/>
        <w:ind w:firstLine="420"/>
        <w:rPr>
          <w:rFonts w:hAnsi="宋体"/>
        </w:rPr>
      </w:pPr>
      <w:r>
        <w:rPr>
          <w:rFonts w:hAnsi="宋体" w:hint="eastAsia"/>
        </w:rPr>
        <w:t>GB 5009.5</w:t>
      </w:r>
      <w:r>
        <w:rPr>
          <w:rFonts w:hAnsi="宋体"/>
        </w:rPr>
        <w:t xml:space="preserve">  </w:t>
      </w:r>
      <w:r>
        <w:rPr>
          <w:rFonts w:hAnsi="宋体" w:hint="eastAsia"/>
        </w:rPr>
        <w:t>食品安全国家标准 食品中蛋白质的测定</w:t>
      </w:r>
    </w:p>
    <w:p w14:paraId="03583BA2" w14:textId="77777777" w:rsidR="00663F9C" w:rsidRDefault="00000000">
      <w:pPr>
        <w:pStyle w:val="afffff5"/>
        <w:ind w:firstLine="420"/>
        <w:rPr>
          <w:rFonts w:hAnsi="宋体"/>
        </w:rPr>
      </w:pPr>
      <w:bookmarkStart w:id="47" w:name="OLE_LINK11"/>
      <w:bookmarkEnd w:id="45"/>
      <w:r>
        <w:rPr>
          <w:rFonts w:hAnsi="宋体" w:hint="eastAsia"/>
        </w:rPr>
        <w:t>GB 5009.6</w:t>
      </w:r>
      <w:r>
        <w:rPr>
          <w:rFonts w:hAnsi="宋体"/>
        </w:rPr>
        <w:t xml:space="preserve">  </w:t>
      </w:r>
      <w:r>
        <w:rPr>
          <w:rFonts w:hAnsi="宋体" w:hint="eastAsia"/>
        </w:rPr>
        <w:t>食品安全国家标准 食品中脂肪的测定</w:t>
      </w:r>
    </w:p>
    <w:p w14:paraId="6AF473BD" w14:textId="77777777" w:rsidR="00663F9C" w:rsidRDefault="00000000">
      <w:pPr>
        <w:pStyle w:val="afffff5"/>
        <w:ind w:firstLine="420"/>
        <w:rPr>
          <w:rFonts w:hAnsi="宋体"/>
        </w:rPr>
      </w:pPr>
      <w:r>
        <w:rPr>
          <w:rFonts w:hAnsi="宋体" w:hint="eastAsia"/>
        </w:rPr>
        <w:t>GB 5009.12  食品安全国家标准 食品中铅的测定</w:t>
      </w:r>
    </w:p>
    <w:p w14:paraId="3F091B36" w14:textId="77777777" w:rsidR="00663F9C" w:rsidRDefault="00000000">
      <w:pPr>
        <w:pStyle w:val="afffff5"/>
        <w:ind w:firstLine="420"/>
      </w:pPr>
      <w:bookmarkStart w:id="48" w:name="OLE_LINK9"/>
      <w:bookmarkEnd w:id="47"/>
      <w:r>
        <w:rPr>
          <w:rFonts w:hint="eastAsia"/>
        </w:rPr>
        <w:t>GB/T 5492</w:t>
      </w:r>
      <w:r>
        <w:t xml:space="preserve">  </w:t>
      </w:r>
      <w:r>
        <w:rPr>
          <w:rFonts w:hint="eastAsia"/>
        </w:rPr>
        <w:t>粮油检验 粮食、油料的色泽、气味、口味鉴定</w:t>
      </w:r>
    </w:p>
    <w:bookmarkEnd w:id="48"/>
    <w:p w14:paraId="5B65C2B4" w14:textId="77777777" w:rsidR="00663F9C" w:rsidRDefault="00000000">
      <w:pPr>
        <w:pStyle w:val="afffff5"/>
        <w:ind w:firstLine="420"/>
        <w:rPr>
          <w:rFonts w:hAnsi="宋体"/>
        </w:rPr>
      </w:pPr>
      <w:r>
        <w:rPr>
          <w:rFonts w:hAnsi="宋体" w:hint="eastAsia"/>
        </w:rPr>
        <w:t>GB/T 5493  粮油检验 类型及互混检验</w:t>
      </w:r>
    </w:p>
    <w:p w14:paraId="69EB564B" w14:textId="77777777" w:rsidR="00663F9C" w:rsidRDefault="00000000">
      <w:pPr>
        <w:pStyle w:val="afffff5"/>
        <w:ind w:firstLine="420"/>
        <w:rPr>
          <w:rFonts w:hAnsi="宋体"/>
        </w:rPr>
      </w:pPr>
      <w:r>
        <w:rPr>
          <w:rFonts w:hAnsi="宋体"/>
        </w:rPr>
        <w:t xml:space="preserve">GB/T 5494  </w:t>
      </w:r>
      <w:r>
        <w:rPr>
          <w:rFonts w:hAnsi="宋体" w:hint="eastAsia"/>
        </w:rPr>
        <w:t>粮油检验 粮食、油料的杂质、不完善粒检验</w:t>
      </w:r>
    </w:p>
    <w:p w14:paraId="045A7276" w14:textId="77777777" w:rsidR="00663F9C" w:rsidRDefault="00000000">
      <w:pPr>
        <w:pStyle w:val="afffff5"/>
        <w:ind w:firstLine="420"/>
        <w:rPr>
          <w:rFonts w:hAnsi="宋体"/>
        </w:rPr>
      </w:pPr>
      <w:bookmarkStart w:id="49" w:name="OLE_LINK6"/>
      <w:bookmarkEnd w:id="46"/>
      <w:r>
        <w:rPr>
          <w:rFonts w:hAnsi="宋体" w:hint="eastAsia"/>
        </w:rPr>
        <w:t>GB/T 5503</w:t>
      </w:r>
      <w:r>
        <w:rPr>
          <w:rFonts w:hAnsi="宋体"/>
        </w:rPr>
        <w:t xml:space="preserve">  </w:t>
      </w:r>
      <w:r>
        <w:rPr>
          <w:rFonts w:hAnsi="宋体" w:hint="eastAsia"/>
        </w:rPr>
        <w:t>粮油检验 碎米检验法</w:t>
      </w:r>
    </w:p>
    <w:p w14:paraId="1CE5CBF9" w14:textId="77777777" w:rsidR="00663F9C" w:rsidRDefault="00000000">
      <w:pPr>
        <w:pStyle w:val="afffff5"/>
        <w:ind w:firstLine="420"/>
      </w:pPr>
      <w:bookmarkStart w:id="50" w:name="OLE_LINK24"/>
      <w:bookmarkStart w:id="51" w:name="OLE_LINK22"/>
      <w:bookmarkStart w:id="52" w:name="OLE_LINK8"/>
      <w:bookmarkEnd w:id="49"/>
      <w:r>
        <w:rPr>
          <w:rFonts w:hint="eastAsia"/>
        </w:rPr>
        <w:t>GB/T 6388</w:t>
      </w:r>
      <w:r>
        <w:t xml:space="preserve">  </w:t>
      </w:r>
      <w:r>
        <w:rPr>
          <w:rFonts w:hint="eastAsia"/>
        </w:rPr>
        <w:t>运输包装收发货标志</w:t>
      </w:r>
    </w:p>
    <w:bookmarkEnd w:id="50"/>
    <w:p w14:paraId="36CEBE4A" w14:textId="77777777" w:rsidR="00663F9C" w:rsidRDefault="00000000">
      <w:pPr>
        <w:pStyle w:val="afffff5"/>
        <w:ind w:firstLine="420"/>
      </w:pPr>
      <w:r>
        <w:rPr>
          <w:rFonts w:hint="eastAsia"/>
        </w:rPr>
        <w:t>GB</w:t>
      </w:r>
      <w:r>
        <w:t xml:space="preserve"> </w:t>
      </w:r>
      <w:r>
        <w:rPr>
          <w:rFonts w:hint="eastAsia"/>
        </w:rPr>
        <w:t>7718</w:t>
      </w:r>
      <w:r>
        <w:t xml:space="preserve">  </w:t>
      </w:r>
      <w:r>
        <w:rPr>
          <w:rFonts w:hint="eastAsia"/>
        </w:rPr>
        <w:t>食品安全国家标准 预包装食品标签通则</w:t>
      </w:r>
    </w:p>
    <w:bookmarkEnd w:id="51"/>
    <w:p w14:paraId="3466E484" w14:textId="77777777" w:rsidR="00663F9C" w:rsidRDefault="00000000">
      <w:pPr>
        <w:pStyle w:val="afffff5"/>
        <w:ind w:firstLine="420"/>
      </w:pPr>
      <w:r>
        <w:rPr>
          <w:rFonts w:hint="eastAsia"/>
        </w:rPr>
        <w:t>GB 13122</w:t>
      </w:r>
      <w:r>
        <w:t xml:space="preserve">  </w:t>
      </w:r>
      <w:r>
        <w:rPr>
          <w:rFonts w:hint="eastAsia"/>
        </w:rPr>
        <w:t>食品安全国家标准 谷物加工卫生规范</w:t>
      </w:r>
    </w:p>
    <w:p w14:paraId="6A59684E" w14:textId="77777777" w:rsidR="00663F9C" w:rsidRDefault="00000000">
      <w:pPr>
        <w:pStyle w:val="afffff5"/>
        <w:ind w:firstLine="420"/>
      </w:pPr>
      <w:r>
        <w:rPr>
          <w:rFonts w:hint="eastAsia"/>
        </w:rPr>
        <w:t>GB/T 13358  稷米</w:t>
      </w:r>
    </w:p>
    <w:p w14:paraId="030355B3" w14:textId="77777777" w:rsidR="00663F9C" w:rsidRDefault="00000000">
      <w:pPr>
        <w:pStyle w:val="afffff5"/>
        <w:ind w:firstLine="420"/>
      </w:pPr>
      <w:bookmarkStart w:id="53" w:name="OLE_LINK21"/>
      <w:bookmarkStart w:id="54" w:name="OLE_LINK1"/>
      <w:bookmarkStart w:id="55" w:name="OLE_LINK17"/>
      <w:bookmarkEnd w:id="52"/>
      <w:r>
        <w:rPr>
          <w:rFonts w:hint="eastAsia"/>
        </w:rPr>
        <w:t>GB 14881  食品安全国家标准 食品生产通用卫生规范</w:t>
      </w:r>
    </w:p>
    <w:p w14:paraId="31FB73F1" w14:textId="77777777" w:rsidR="00663F9C" w:rsidRDefault="00000000">
      <w:pPr>
        <w:pStyle w:val="afffff5"/>
        <w:ind w:firstLine="420"/>
      </w:pPr>
      <w:r>
        <w:rPr>
          <w:rFonts w:hint="eastAsia"/>
        </w:rPr>
        <w:t>GB/T 15671  农作物薄膜包衣种子技术条件</w:t>
      </w:r>
    </w:p>
    <w:p w14:paraId="169BBC12" w14:textId="77777777" w:rsidR="00663F9C" w:rsidRDefault="00000000">
      <w:pPr>
        <w:pStyle w:val="afffff5"/>
        <w:ind w:firstLine="420"/>
        <w:rPr>
          <w:color w:val="000000"/>
          <w:szCs w:val="21"/>
        </w:rPr>
      </w:pPr>
      <w:r>
        <w:rPr>
          <w:rFonts w:hint="eastAsia"/>
          <w:color w:val="000000"/>
          <w:szCs w:val="21"/>
        </w:rPr>
        <w:t>GB/T 17109</w:t>
      </w:r>
      <w:r>
        <w:rPr>
          <w:color w:val="000000"/>
          <w:szCs w:val="21"/>
        </w:rPr>
        <w:t xml:space="preserve">  </w:t>
      </w:r>
      <w:r>
        <w:rPr>
          <w:rFonts w:hint="eastAsia"/>
          <w:color w:val="000000"/>
          <w:szCs w:val="21"/>
        </w:rPr>
        <w:t>粮食销售包装</w:t>
      </w:r>
    </w:p>
    <w:p w14:paraId="6F8ACF02" w14:textId="77777777" w:rsidR="00663F9C" w:rsidRDefault="00000000">
      <w:pPr>
        <w:pStyle w:val="afffff5"/>
        <w:ind w:firstLine="420"/>
        <w:rPr>
          <w:color w:val="000000"/>
          <w:szCs w:val="21"/>
        </w:rPr>
      </w:pPr>
      <w:bookmarkStart w:id="56" w:name="OLE_LINK23"/>
      <w:bookmarkEnd w:id="53"/>
      <w:r>
        <w:rPr>
          <w:rFonts w:hint="eastAsia"/>
        </w:rPr>
        <w:t>GB 28050</w:t>
      </w:r>
      <w:bookmarkEnd w:id="56"/>
      <w:r>
        <w:rPr>
          <w:rFonts w:hint="eastAsia"/>
        </w:rPr>
        <w:t xml:space="preserve"> </w:t>
      </w:r>
      <w:r>
        <w:t xml:space="preserve"> </w:t>
      </w:r>
      <w:r>
        <w:rPr>
          <w:rFonts w:hint="eastAsia"/>
        </w:rPr>
        <w:t>食品安全国家标准 预包装食品营养标签通则</w:t>
      </w:r>
    </w:p>
    <w:p w14:paraId="3B348314" w14:textId="77777777" w:rsidR="00663F9C" w:rsidRDefault="00000000">
      <w:pPr>
        <w:pStyle w:val="afffff5"/>
        <w:ind w:firstLine="420"/>
      </w:pPr>
      <w:r>
        <w:rPr>
          <w:rFonts w:hint="eastAsia"/>
        </w:rPr>
        <w:t>NY/T 391</w:t>
      </w:r>
      <w:r>
        <w:t xml:space="preserve">  </w:t>
      </w:r>
      <w:r>
        <w:rPr>
          <w:rFonts w:hint="eastAsia"/>
        </w:rPr>
        <w:t>绿色食品 产地环境质量</w:t>
      </w:r>
    </w:p>
    <w:p w14:paraId="689559C6" w14:textId="77777777" w:rsidR="00663F9C" w:rsidRDefault="00000000">
      <w:pPr>
        <w:pStyle w:val="afffff5"/>
        <w:ind w:firstLine="420"/>
      </w:pPr>
      <w:bookmarkStart w:id="57" w:name="OLE_LINK3"/>
      <w:bookmarkEnd w:id="54"/>
      <w:r>
        <w:rPr>
          <w:rFonts w:hint="eastAsia"/>
        </w:rPr>
        <w:t>NY/T 393</w:t>
      </w:r>
      <w:r>
        <w:t xml:space="preserve">  </w:t>
      </w:r>
      <w:r>
        <w:rPr>
          <w:rFonts w:hint="eastAsia"/>
        </w:rPr>
        <w:t>绿色食品 农药使用准则</w:t>
      </w:r>
    </w:p>
    <w:p w14:paraId="44A1F405" w14:textId="77777777" w:rsidR="00663F9C" w:rsidRDefault="00000000">
      <w:pPr>
        <w:pStyle w:val="afffff5"/>
        <w:ind w:firstLine="420"/>
      </w:pPr>
      <w:bookmarkStart w:id="58" w:name="OLE_LINK4"/>
      <w:bookmarkEnd w:id="57"/>
      <w:r>
        <w:rPr>
          <w:rFonts w:hint="eastAsia"/>
        </w:rPr>
        <w:t>NY/T</w:t>
      </w:r>
      <w:r>
        <w:t xml:space="preserve"> </w:t>
      </w:r>
      <w:r>
        <w:rPr>
          <w:rFonts w:hint="eastAsia"/>
        </w:rPr>
        <w:t>394</w:t>
      </w:r>
      <w:r>
        <w:t xml:space="preserve">  </w:t>
      </w:r>
      <w:r>
        <w:rPr>
          <w:rFonts w:hint="eastAsia"/>
        </w:rPr>
        <w:t>绿色食品 肥料使用准则</w:t>
      </w:r>
    </w:p>
    <w:p w14:paraId="141B3DA9" w14:textId="77777777" w:rsidR="00663F9C" w:rsidRDefault="00000000">
      <w:pPr>
        <w:pStyle w:val="afffff5"/>
        <w:ind w:firstLine="420"/>
        <w:rPr>
          <w:rFonts w:hAnsi="宋体"/>
        </w:rPr>
      </w:pPr>
      <w:bookmarkStart w:id="59" w:name="OLE_LINK18"/>
      <w:bookmarkEnd w:id="55"/>
      <w:bookmarkEnd w:id="58"/>
      <w:r>
        <w:rPr>
          <w:rFonts w:hint="eastAsia"/>
          <w:color w:val="000000"/>
          <w:szCs w:val="21"/>
        </w:rPr>
        <w:t>NY/T 893</w:t>
      </w:r>
      <w:r>
        <w:rPr>
          <w:color w:val="000000"/>
          <w:szCs w:val="21"/>
        </w:rPr>
        <w:t xml:space="preserve">  </w:t>
      </w:r>
      <w:r>
        <w:rPr>
          <w:rFonts w:hint="eastAsia"/>
          <w:color w:val="000000"/>
          <w:szCs w:val="21"/>
        </w:rPr>
        <w:t>绿色食品 粟、</w:t>
      </w:r>
      <w:proofErr w:type="gramStart"/>
      <w:r>
        <w:rPr>
          <w:rFonts w:hint="eastAsia"/>
          <w:color w:val="000000"/>
          <w:szCs w:val="21"/>
        </w:rPr>
        <w:t>黍</w:t>
      </w:r>
      <w:proofErr w:type="gramEnd"/>
      <w:r>
        <w:rPr>
          <w:rFonts w:hint="eastAsia"/>
          <w:color w:val="000000"/>
          <w:szCs w:val="21"/>
        </w:rPr>
        <w:t>、</w:t>
      </w:r>
      <w:proofErr w:type="gramStart"/>
      <w:r>
        <w:rPr>
          <w:rFonts w:hint="eastAsia"/>
          <w:color w:val="000000"/>
          <w:szCs w:val="21"/>
        </w:rPr>
        <w:t>稷</w:t>
      </w:r>
      <w:proofErr w:type="gramEnd"/>
      <w:r>
        <w:rPr>
          <w:rFonts w:hint="eastAsia"/>
          <w:color w:val="000000"/>
          <w:szCs w:val="21"/>
        </w:rPr>
        <w:t>及其制品</w:t>
      </w:r>
    </w:p>
    <w:bookmarkEnd w:id="41"/>
    <w:bookmarkEnd w:id="59"/>
    <w:p w14:paraId="741927B3" w14:textId="77777777" w:rsidR="00663F9C" w:rsidRDefault="00000000">
      <w:pPr>
        <w:pStyle w:val="affc"/>
        <w:spacing w:before="240" w:after="240"/>
      </w:pPr>
      <w:r>
        <w:rPr>
          <w:rFonts w:hint="eastAsia"/>
          <w:szCs w:val="21"/>
        </w:rPr>
        <w:t>术语和定义</w:t>
      </w:r>
    </w:p>
    <w:bookmarkStart w:id="60" w:name="_Toc26986532" w:displacedByCustomXml="next"/>
    <w:bookmarkEnd w:id="60" w:displacedByCustomXml="next"/>
    <w:sdt>
      <w:sdtPr>
        <w:id w:val="-1"/>
        <w:placeholder>
          <w:docPart w:val="D18774FD801543D6AAEB823C3673C052"/>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0414FDC9" w14:textId="77777777" w:rsidR="00663F9C" w:rsidRDefault="00000000">
          <w:pPr>
            <w:pStyle w:val="afffff5"/>
            <w:ind w:firstLineChars="95" w:firstLine="199"/>
          </w:pPr>
          <w:r>
            <w:t>下列术语和定义适用于本文件。</w:t>
          </w:r>
        </w:p>
      </w:sdtContent>
    </w:sdt>
    <w:p w14:paraId="3458AFF5" w14:textId="77777777" w:rsidR="00663F9C" w:rsidRDefault="00000000">
      <w:pPr>
        <w:numPr>
          <w:ilvl w:val="2"/>
          <w:numId w:val="2"/>
        </w:numPr>
        <w:ind w:left="420" w:hangingChars="200" w:hanging="420"/>
        <w:rPr>
          <w:rFonts w:ascii="黑体" w:eastAsia="黑体" w:hAnsi="黑体" w:hint="eastAsia"/>
        </w:rPr>
      </w:pPr>
      <w:r>
        <w:rPr>
          <w:rFonts w:ascii="黑体" w:eastAsia="黑体" w:hAnsi="黑体"/>
        </w:rPr>
        <w:br/>
      </w:r>
      <w:r>
        <w:rPr>
          <w:rFonts w:ascii="黑体" w:eastAsia="黑体" w:hAnsi="黑体" w:hint="eastAsia"/>
        </w:rPr>
        <w:t xml:space="preserve">鄂尔多斯糜米 </w:t>
      </w:r>
      <w:r>
        <w:rPr>
          <w:rFonts w:ascii="黑体" w:eastAsia="黑体" w:hAnsi="黑体"/>
        </w:rPr>
        <w:t xml:space="preserve"> </w:t>
      </w:r>
      <w:r>
        <w:rPr>
          <w:rFonts w:ascii="黑体" w:eastAsia="黑体" w:hAnsi="黑体" w:hint="eastAsia"/>
        </w:rPr>
        <w:t>Ordos millet</w:t>
      </w:r>
    </w:p>
    <w:p w14:paraId="49631CB9" w14:textId="77777777" w:rsidR="00663F9C" w:rsidRDefault="00000000">
      <w:pPr>
        <w:autoSpaceDE w:val="0"/>
        <w:autoSpaceDN w:val="0"/>
        <w:ind w:firstLineChars="200" w:firstLine="420"/>
        <w:rPr>
          <w:rFonts w:ascii="黑体" w:eastAsia="黑体" w:hAnsi="黑体" w:hint="eastAsia"/>
        </w:rPr>
      </w:pPr>
      <w:r>
        <w:rPr>
          <w:rFonts w:ascii="宋体" w:hAnsi="Times New Roman" w:hint="eastAsia"/>
        </w:rPr>
        <w:t>由产自鄂尔多斯市行政区域内的糜子，经脱壳加工制成的粒状产品。</w:t>
      </w:r>
    </w:p>
    <w:p w14:paraId="7A51D36C" w14:textId="77777777" w:rsidR="00663F9C" w:rsidRDefault="00000000">
      <w:pPr>
        <w:numPr>
          <w:ilvl w:val="2"/>
          <w:numId w:val="2"/>
        </w:numPr>
        <w:ind w:left="420" w:hangingChars="200" w:hanging="420"/>
        <w:rPr>
          <w:rFonts w:ascii="黑体" w:eastAsia="黑体" w:hAnsi="黑体" w:hint="eastAsia"/>
        </w:rPr>
      </w:pPr>
      <w:r>
        <w:rPr>
          <w:rFonts w:ascii="黑体" w:eastAsia="黑体" w:hAnsi="黑体"/>
        </w:rPr>
        <w:br/>
      </w:r>
      <w:r>
        <w:rPr>
          <w:rFonts w:ascii="黑体" w:eastAsia="黑体" w:hAnsi="黑体" w:hint="eastAsia"/>
        </w:rPr>
        <w:t xml:space="preserve">加工精度 </w:t>
      </w:r>
      <w:r>
        <w:rPr>
          <w:rFonts w:ascii="黑体" w:eastAsia="黑体" w:hAnsi="黑体"/>
        </w:rPr>
        <w:t xml:space="preserve"> </w:t>
      </w:r>
      <w:r>
        <w:rPr>
          <w:rFonts w:ascii="黑体" w:eastAsia="黑体" w:hAnsi="黑体" w:hint="eastAsia"/>
        </w:rPr>
        <w:t>milling degree</w:t>
      </w:r>
    </w:p>
    <w:p w14:paraId="3028DDDB" w14:textId="77777777" w:rsidR="00663F9C" w:rsidRDefault="00000000">
      <w:pPr>
        <w:autoSpaceDE w:val="0"/>
        <w:autoSpaceDN w:val="0"/>
        <w:ind w:firstLineChars="200" w:firstLine="420"/>
        <w:rPr>
          <w:rFonts w:ascii="宋体" w:hAnsi="Times New Roman"/>
        </w:rPr>
      </w:pPr>
      <w:proofErr w:type="gramStart"/>
      <w:r>
        <w:rPr>
          <w:rFonts w:ascii="宋体" w:hAnsi="Times New Roman" w:hint="eastAsia"/>
        </w:rPr>
        <w:lastRenderedPageBreak/>
        <w:t>糜粒经</w:t>
      </w:r>
      <w:proofErr w:type="gramEnd"/>
      <w:r>
        <w:rPr>
          <w:rFonts w:ascii="宋体" w:hAnsi="Times New Roman" w:hint="eastAsia"/>
        </w:rPr>
        <w:t>加工后米粒表面残留皮层的程度</w:t>
      </w:r>
    </w:p>
    <w:p w14:paraId="2AD3EBB5" w14:textId="77777777" w:rsidR="00663F9C" w:rsidRDefault="00000000">
      <w:pPr>
        <w:autoSpaceDE w:val="0"/>
        <w:autoSpaceDN w:val="0"/>
        <w:ind w:firstLineChars="200" w:firstLine="420"/>
        <w:rPr>
          <w:rFonts w:ascii="宋体" w:hAnsi="Times New Roman"/>
        </w:rPr>
      </w:pPr>
      <w:r>
        <w:rPr>
          <w:rFonts w:ascii="宋体" w:hAnsi="Times New Roman" w:hint="eastAsia"/>
        </w:rPr>
        <w:t>注:以100粒稷米中，除种脐以外</w:t>
      </w:r>
      <w:proofErr w:type="gramStart"/>
      <w:r>
        <w:rPr>
          <w:rFonts w:ascii="宋体" w:hAnsi="Times New Roman" w:hint="eastAsia"/>
        </w:rPr>
        <w:t>粒面皮层基本去</w:t>
      </w:r>
      <w:proofErr w:type="gramEnd"/>
      <w:r>
        <w:rPr>
          <w:rFonts w:ascii="宋体" w:hAnsi="Times New Roman" w:hint="eastAsia"/>
        </w:rPr>
        <w:t>净的颗粒所占的百分数表示。</w:t>
      </w:r>
    </w:p>
    <w:p w14:paraId="1F064DBB" w14:textId="77777777" w:rsidR="00663F9C" w:rsidRDefault="00000000">
      <w:pPr>
        <w:autoSpaceDE w:val="0"/>
        <w:autoSpaceDN w:val="0"/>
        <w:ind w:firstLineChars="200" w:firstLine="420"/>
        <w:rPr>
          <w:rFonts w:ascii="宋体" w:hAnsi="Times New Roman"/>
        </w:rPr>
      </w:pPr>
      <w:r>
        <w:rPr>
          <w:rFonts w:ascii="宋体" w:hAnsi="Times New Roman" w:hint="eastAsia"/>
        </w:rPr>
        <w:t>[来源:GB/13358-2024.3.2，有修改]</w:t>
      </w:r>
    </w:p>
    <w:p w14:paraId="4FE0C3A4" w14:textId="77777777" w:rsidR="00663F9C" w:rsidRDefault="00000000">
      <w:pPr>
        <w:numPr>
          <w:ilvl w:val="2"/>
          <w:numId w:val="2"/>
        </w:numPr>
        <w:ind w:left="420" w:hangingChars="200" w:hanging="420"/>
        <w:rPr>
          <w:rFonts w:ascii="黑体" w:eastAsia="黑体" w:hAnsi="黑体" w:hint="eastAsia"/>
        </w:rPr>
      </w:pPr>
      <w:r>
        <w:rPr>
          <w:rFonts w:ascii="黑体" w:eastAsia="黑体" w:hAnsi="黑体"/>
        </w:rPr>
        <w:br/>
      </w:r>
      <w:r>
        <w:rPr>
          <w:rFonts w:ascii="黑体" w:eastAsia="黑体" w:hAnsi="黑体" w:hint="eastAsia"/>
        </w:rPr>
        <w:t>不完善粒  defected kernel</w:t>
      </w:r>
    </w:p>
    <w:p w14:paraId="7CBE5A11" w14:textId="77777777" w:rsidR="00663F9C" w:rsidRDefault="00000000">
      <w:pPr>
        <w:autoSpaceDE w:val="0"/>
        <w:autoSpaceDN w:val="0"/>
        <w:ind w:firstLineChars="200" w:firstLine="420"/>
        <w:rPr>
          <w:rFonts w:ascii="宋体" w:hAnsi="Times New Roman"/>
        </w:rPr>
      </w:pPr>
      <w:r>
        <w:rPr>
          <w:rFonts w:ascii="宋体" w:hAnsi="Times New Roman" w:hint="eastAsia"/>
        </w:rPr>
        <w:t>受到损伤但尚有使用价值的糜米颗粒。</w:t>
      </w:r>
    </w:p>
    <w:p w14:paraId="2D92492B" w14:textId="77777777" w:rsidR="00663F9C" w:rsidRDefault="00000000">
      <w:pPr>
        <w:autoSpaceDE w:val="0"/>
        <w:autoSpaceDN w:val="0"/>
        <w:ind w:firstLineChars="200" w:firstLine="422"/>
        <w:rPr>
          <w:rFonts w:ascii="宋体" w:hAnsi="Times New Roman"/>
        </w:rPr>
      </w:pPr>
      <w:r>
        <w:rPr>
          <w:rFonts w:ascii="宋体" w:hAnsi="Times New Roman" w:hint="eastAsia"/>
          <w:b/>
          <w:bCs/>
        </w:rPr>
        <w:t>注1:</w:t>
      </w:r>
      <w:r>
        <w:rPr>
          <w:rFonts w:ascii="宋体" w:hAnsi="Times New Roman" w:hint="eastAsia"/>
        </w:rPr>
        <w:t>包括未熟粒、虫蚀粒、病斑粒和生霉粒。</w:t>
      </w:r>
    </w:p>
    <w:p w14:paraId="600DCE5C" w14:textId="77777777" w:rsidR="00663F9C" w:rsidRDefault="00000000">
      <w:pPr>
        <w:autoSpaceDE w:val="0"/>
        <w:autoSpaceDN w:val="0"/>
        <w:ind w:firstLineChars="200" w:firstLine="422"/>
        <w:rPr>
          <w:rFonts w:ascii="宋体" w:hAnsi="Times New Roman"/>
        </w:rPr>
      </w:pPr>
      <w:r>
        <w:rPr>
          <w:rFonts w:ascii="宋体" w:hAnsi="Times New Roman" w:hint="eastAsia"/>
          <w:b/>
          <w:bCs/>
        </w:rPr>
        <w:t>注2:</w:t>
      </w:r>
      <w:r>
        <w:rPr>
          <w:rFonts w:ascii="宋体" w:hAnsi="Times New Roman" w:hint="eastAsia"/>
        </w:rPr>
        <w:t>未熟粒(</w:t>
      </w:r>
      <w:proofErr w:type="spellStart"/>
      <w:r>
        <w:rPr>
          <w:rFonts w:ascii="宋体" w:hAnsi="Times New Roman" w:hint="eastAsia"/>
        </w:rPr>
        <w:t>immaturekernel</w:t>
      </w:r>
      <w:proofErr w:type="spellEnd"/>
      <w:r>
        <w:rPr>
          <w:rFonts w:ascii="宋体" w:hAnsi="Times New Roman" w:hint="eastAsia"/>
        </w:rPr>
        <w:t>)是指米粒不饱满，与正常米粒显著不同的颗粒。</w:t>
      </w:r>
    </w:p>
    <w:p w14:paraId="0CB2942A" w14:textId="77777777" w:rsidR="00663F9C" w:rsidRDefault="00000000">
      <w:pPr>
        <w:autoSpaceDE w:val="0"/>
        <w:autoSpaceDN w:val="0"/>
        <w:ind w:firstLineChars="200" w:firstLine="422"/>
        <w:rPr>
          <w:rFonts w:ascii="宋体" w:hAnsi="Times New Roman"/>
        </w:rPr>
      </w:pPr>
      <w:r>
        <w:rPr>
          <w:rFonts w:ascii="宋体" w:hAnsi="Times New Roman" w:hint="eastAsia"/>
          <w:b/>
          <w:bCs/>
        </w:rPr>
        <w:t>注3:</w:t>
      </w:r>
      <w:r>
        <w:rPr>
          <w:rFonts w:ascii="宋体" w:hAnsi="Times New Roman" w:hint="eastAsia"/>
        </w:rPr>
        <w:t>虫蚀粒(insect-bored kernel)是指被虫蛀蚀的颗粒。</w:t>
      </w:r>
    </w:p>
    <w:p w14:paraId="39EAC296" w14:textId="77777777" w:rsidR="00663F9C" w:rsidRDefault="00000000">
      <w:pPr>
        <w:autoSpaceDE w:val="0"/>
        <w:autoSpaceDN w:val="0"/>
        <w:ind w:firstLineChars="200" w:firstLine="422"/>
        <w:rPr>
          <w:rFonts w:ascii="宋体" w:hAnsi="Times New Roman"/>
        </w:rPr>
      </w:pPr>
      <w:r>
        <w:rPr>
          <w:rFonts w:ascii="宋体" w:hAnsi="Times New Roman" w:hint="eastAsia"/>
          <w:b/>
          <w:bCs/>
        </w:rPr>
        <w:t>注4:</w:t>
      </w:r>
      <w:r>
        <w:rPr>
          <w:rFonts w:ascii="宋体" w:hAnsi="Times New Roman" w:hint="eastAsia"/>
        </w:rPr>
        <w:t xml:space="preserve">病斑粒(diseased </w:t>
      </w:r>
      <w:proofErr w:type="spellStart"/>
      <w:r>
        <w:rPr>
          <w:rFonts w:ascii="宋体" w:hAnsi="Times New Roman" w:hint="eastAsia"/>
        </w:rPr>
        <w:t>kernel;mottled</w:t>
      </w:r>
      <w:proofErr w:type="spellEnd"/>
      <w:r>
        <w:rPr>
          <w:rFonts w:ascii="宋体" w:hAnsi="Times New Roman" w:hint="eastAsia"/>
        </w:rPr>
        <w:t xml:space="preserve"> kernel)是</w:t>
      </w:r>
      <w:proofErr w:type="gramStart"/>
      <w:r>
        <w:rPr>
          <w:rFonts w:ascii="宋体" w:hAnsi="Times New Roman" w:hint="eastAsia"/>
        </w:rPr>
        <w:t>指粒面</w:t>
      </w:r>
      <w:proofErr w:type="gramEnd"/>
      <w:r>
        <w:rPr>
          <w:rFonts w:ascii="宋体" w:hAnsi="Times New Roman" w:hint="eastAsia"/>
        </w:rPr>
        <w:t>带有病斑的颗粒。</w:t>
      </w:r>
    </w:p>
    <w:p w14:paraId="7E37B839" w14:textId="77777777" w:rsidR="00663F9C" w:rsidRDefault="00000000">
      <w:pPr>
        <w:autoSpaceDE w:val="0"/>
        <w:autoSpaceDN w:val="0"/>
        <w:ind w:firstLineChars="200" w:firstLine="422"/>
        <w:rPr>
          <w:rFonts w:ascii="宋体" w:hAnsi="Times New Roman"/>
        </w:rPr>
      </w:pPr>
      <w:r>
        <w:rPr>
          <w:rFonts w:ascii="宋体" w:hAnsi="Times New Roman" w:hint="eastAsia"/>
          <w:b/>
          <w:bCs/>
        </w:rPr>
        <w:t>注5:</w:t>
      </w:r>
      <w:r>
        <w:rPr>
          <w:rFonts w:ascii="宋体" w:hAnsi="Times New Roman" w:hint="eastAsia"/>
        </w:rPr>
        <w:t>生霉粒(</w:t>
      </w:r>
      <w:proofErr w:type="spellStart"/>
      <w:r>
        <w:rPr>
          <w:rFonts w:ascii="宋体" w:hAnsi="Times New Roman" w:hint="eastAsia"/>
        </w:rPr>
        <w:t>mouldykernel</w:t>
      </w:r>
      <w:proofErr w:type="spellEnd"/>
      <w:r>
        <w:rPr>
          <w:rFonts w:ascii="宋体" w:hAnsi="Times New Roman" w:hint="eastAsia"/>
        </w:rPr>
        <w:t>)是指籽粒生霉的颗粒。</w:t>
      </w:r>
    </w:p>
    <w:p w14:paraId="3AA36AB4" w14:textId="77777777" w:rsidR="00663F9C" w:rsidRDefault="00000000">
      <w:pPr>
        <w:autoSpaceDE w:val="0"/>
        <w:autoSpaceDN w:val="0"/>
        <w:ind w:firstLineChars="200" w:firstLine="420"/>
        <w:rPr>
          <w:rFonts w:ascii="宋体" w:hAnsi="Times New Roman"/>
        </w:rPr>
      </w:pPr>
      <w:r>
        <w:rPr>
          <w:rFonts w:ascii="宋体" w:hAnsi="Times New Roman" w:hint="eastAsia"/>
        </w:rPr>
        <w:t>[来源:GB/13358-2024.3.3，有修改]</w:t>
      </w:r>
    </w:p>
    <w:p w14:paraId="2A4148F1" w14:textId="77777777" w:rsidR="00663F9C" w:rsidRDefault="00000000">
      <w:pPr>
        <w:numPr>
          <w:ilvl w:val="2"/>
          <w:numId w:val="2"/>
        </w:numPr>
        <w:ind w:left="420" w:hangingChars="200" w:hanging="420"/>
        <w:rPr>
          <w:rFonts w:ascii="黑体" w:eastAsia="黑体" w:hAnsi="黑体" w:hint="eastAsia"/>
        </w:rPr>
      </w:pPr>
      <w:r>
        <w:rPr>
          <w:rFonts w:ascii="黑体" w:eastAsia="黑体" w:hAnsi="黑体"/>
        </w:rPr>
        <w:br/>
      </w:r>
      <w:r>
        <w:rPr>
          <w:rFonts w:ascii="黑体" w:eastAsia="黑体" w:hAnsi="黑体" w:hint="eastAsia"/>
        </w:rPr>
        <w:t>碎米  broken rice</w:t>
      </w:r>
    </w:p>
    <w:p w14:paraId="25981F51" w14:textId="77777777" w:rsidR="00663F9C" w:rsidRDefault="00000000">
      <w:pPr>
        <w:autoSpaceDE w:val="0"/>
        <w:autoSpaceDN w:val="0"/>
        <w:ind w:firstLineChars="200" w:firstLine="420"/>
        <w:rPr>
          <w:rFonts w:ascii="宋体" w:hAnsi="Times New Roman"/>
        </w:rPr>
      </w:pPr>
      <w:r>
        <w:rPr>
          <w:rFonts w:ascii="宋体" w:hAnsi="Times New Roman" w:hint="eastAsia"/>
        </w:rPr>
        <w:t>通过直径 1.5 mm 圆孔筛，留存在1.0mm圆孔筛上的破碎米粒。</w:t>
      </w:r>
    </w:p>
    <w:p w14:paraId="57F63121" w14:textId="77777777" w:rsidR="00663F9C" w:rsidRDefault="00000000">
      <w:pPr>
        <w:autoSpaceDE w:val="0"/>
        <w:autoSpaceDN w:val="0"/>
        <w:ind w:firstLineChars="200" w:firstLine="420"/>
        <w:rPr>
          <w:rFonts w:ascii="宋体" w:hAnsi="Times New Roman"/>
        </w:rPr>
      </w:pPr>
      <w:r>
        <w:rPr>
          <w:rFonts w:ascii="宋体" w:hAnsi="Times New Roman" w:hint="eastAsia"/>
        </w:rPr>
        <w:t>[来源:GB/13358-2024.3.6，有修改]</w:t>
      </w:r>
    </w:p>
    <w:p w14:paraId="1AC79C80" w14:textId="77777777" w:rsidR="00663F9C" w:rsidRDefault="00000000">
      <w:pPr>
        <w:pStyle w:val="affc"/>
        <w:spacing w:before="240" w:after="240"/>
      </w:pPr>
      <w:r>
        <w:rPr>
          <w:rFonts w:hint="eastAsia"/>
        </w:rPr>
        <w:t>认证要求</w:t>
      </w:r>
    </w:p>
    <w:p w14:paraId="76CBA859" w14:textId="77777777" w:rsidR="00663F9C" w:rsidRDefault="00000000">
      <w:pPr>
        <w:pStyle w:val="affd"/>
        <w:spacing w:before="120" w:after="120"/>
        <w:rPr>
          <w:szCs w:val="21"/>
        </w:rPr>
      </w:pPr>
      <w:r>
        <w:rPr>
          <w:rFonts w:hint="eastAsia"/>
          <w:szCs w:val="21"/>
        </w:rPr>
        <w:t>地域要求</w:t>
      </w:r>
    </w:p>
    <w:p w14:paraId="7E0653F7" w14:textId="77777777" w:rsidR="00663F9C" w:rsidRDefault="00000000">
      <w:pPr>
        <w:pStyle w:val="afffff5"/>
        <w:ind w:firstLine="420"/>
      </w:pPr>
      <w:r>
        <w:rPr>
          <w:rFonts w:hint="eastAsia"/>
        </w:rPr>
        <w:t>内蒙古自治区鄂尔多斯</w:t>
      </w:r>
      <w:proofErr w:type="gramStart"/>
      <w:r>
        <w:rPr>
          <w:rFonts w:hint="eastAsia"/>
        </w:rPr>
        <w:t>市区域</w:t>
      </w:r>
      <w:proofErr w:type="gramEnd"/>
      <w:r>
        <w:rPr>
          <w:rFonts w:hint="eastAsia"/>
        </w:rPr>
        <w:t>内生态环境良好、无污染的适宜糜子生长的地区。</w:t>
      </w:r>
    </w:p>
    <w:p w14:paraId="53D031D3" w14:textId="77777777" w:rsidR="00663F9C" w:rsidRDefault="00000000">
      <w:pPr>
        <w:pStyle w:val="affd"/>
        <w:spacing w:before="120" w:after="120"/>
        <w:rPr>
          <w:szCs w:val="21"/>
        </w:rPr>
      </w:pPr>
      <w:r>
        <w:rPr>
          <w:rFonts w:hint="eastAsia"/>
          <w:szCs w:val="21"/>
        </w:rPr>
        <w:t>产地环境要求</w:t>
      </w:r>
    </w:p>
    <w:p w14:paraId="751458AC" w14:textId="77777777" w:rsidR="00663F9C" w:rsidRDefault="00000000">
      <w:pPr>
        <w:pStyle w:val="afffff5"/>
        <w:spacing w:beforeLines="50" w:before="120"/>
        <w:ind w:firstLine="420"/>
      </w:pPr>
      <w:r>
        <w:rPr>
          <w:rFonts w:hint="eastAsia"/>
        </w:rPr>
        <w:t>空气质量、灌溉水质、土壤质量应符合NY/T 391的规定。</w:t>
      </w:r>
    </w:p>
    <w:p w14:paraId="289AA357" w14:textId="77777777" w:rsidR="00663F9C" w:rsidRDefault="00000000">
      <w:pPr>
        <w:pStyle w:val="affd"/>
        <w:spacing w:before="120" w:after="120"/>
        <w:rPr>
          <w:szCs w:val="21"/>
        </w:rPr>
      </w:pPr>
      <w:r>
        <w:rPr>
          <w:rFonts w:hint="eastAsia"/>
          <w:szCs w:val="21"/>
        </w:rPr>
        <w:t>生产要求</w:t>
      </w:r>
    </w:p>
    <w:p w14:paraId="4F7906F6" w14:textId="77777777" w:rsidR="00663F9C" w:rsidRDefault="00000000">
      <w:pPr>
        <w:pStyle w:val="affe"/>
        <w:spacing w:before="120" w:after="120"/>
      </w:pPr>
      <w:r>
        <w:rPr>
          <w:rFonts w:hint="eastAsia"/>
        </w:rPr>
        <w:t>品种要求</w:t>
      </w:r>
    </w:p>
    <w:p w14:paraId="710CFAB5" w14:textId="77777777" w:rsidR="00663F9C" w:rsidRDefault="00000000">
      <w:pPr>
        <w:pStyle w:val="afffffffff0"/>
      </w:pPr>
      <w:r>
        <w:rPr>
          <w:rFonts w:hint="eastAsia"/>
        </w:rPr>
        <w:t>选择经过国家、内蒙古自治区审定或引种备案，适宜当地种植的优良品种，种子质量应符合GB 4404.1的规定。</w:t>
      </w:r>
    </w:p>
    <w:p w14:paraId="19FAEED0" w14:textId="77777777" w:rsidR="00663F9C" w:rsidRDefault="00000000">
      <w:pPr>
        <w:pStyle w:val="affe"/>
        <w:spacing w:before="120" w:after="120"/>
      </w:pPr>
      <w:r>
        <w:rPr>
          <w:rFonts w:hint="eastAsia"/>
        </w:rPr>
        <w:t>种植要求</w:t>
      </w:r>
    </w:p>
    <w:p w14:paraId="4AA85B2F" w14:textId="77777777" w:rsidR="00663F9C" w:rsidRDefault="00000000">
      <w:pPr>
        <w:pStyle w:val="afffffffff0"/>
        <w:spacing w:beforeLines="50" w:before="120"/>
      </w:pPr>
      <w:r>
        <w:rPr>
          <w:rFonts w:hint="eastAsia"/>
        </w:rPr>
        <w:t>选地</w:t>
      </w:r>
    </w:p>
    <w:p w14:paraId="37BEE7B3" w14:textId="77777777" w:rsidR="00663F9C" w:rsidRDefault="00000000">
      <w:pPr>
        <w:pStyle w:val="afffff5"/>
        <w:spacing w:beforeLines="50" w:before="120"/>
        <w:ind w:firstLine="420"/>
      </w:pPr>
      <w:r>
        <w:rPr>
          <w:rFonts w:hint="eastAsia"/>
        </w:rPr>
        <w:t>选择前茬为豆类、马铃薯、玉米、</w:t>
      </w:r>
      <w:proofErr w:type="gramStart"/>
      <w:r>
        <w:rPr>
          <w:rFonts w:hint="eastAsia"/>
        </w:rPr>
        <w:t>高梁</w:t>
      </w:r>
      <w:proofErr w:type="gramEnd"/>
      <w:r>
        <w:rPr>
          <w:rFonts w:hint="eastAsia"/>
        </w:rPr>
        <w:t>等地块进行轮作，避免重茬。</w:t>
      </w:r>
    </w:p>
    <w:p w14:paraId="31CB9EC3" w14:textId="77777777" w:rsidR="00663F9C" w:rsidRDefault="00000000">
      <w:pPr>
        <w:pStyle w:val="afffffffff0"/>
        <w:spacing w:beforeLines="50" w:before="120"/>
      </w:pPr>
      <w:r>
        <w:rPr>
          <w:rFonts w:hint="eastAsia"/>
        </w:rPr>
        <w:t>种子处理</w:t>
      </w:r>
    </w:p>
    <w:p w14:paraId="6B96656C" w14:textId="77777777" w:rsidR="00663F9C" w:rsidRDefault="00000000">
      <w:pPr>
        <w:pStyle w:val="afffff5"/>
        <w:spacing w:beforeLines="50" w:before="120"/>
        <w:ind w:firstLine="420"/>
      </w:pPr>
      <w:r>
        <w:rPr>
          <w:rFonts w:hint="eastAsia"/>
        </w:rPr>
        <w:t>选择籽粒饱满的种子，播种前可进行种子包衣或拌种处理。种子包衣应符合GB/T 15671的要求。</w:t>
      </w:r>
    </w:p>
    <w:p w14:paraId="03BDBE20" w14:textId="77777777" w:rsidR="00663F9C" w:rsidRDefault="00000000">
      <w:pPr>
        <w:pStyle w:val="afffffffff0"/>
        <w:spacing w:beforeLines="50" w:before="120"/>
      </w:pPr>
      <w:r>
        <w:rPr>
          <w:rFonts w:hint="eastAsia"/>
        </w:rPr>
        <w:t>播种时间</w:t>
      </w:r>
    </w:p>
    <w:p w14:paraId="213375AB" w14:textId="77777777" w:rsidR="00663F9C" w:rsidRDefault="00000000">
      <w:pPr>
        <w:pStyle w:val="afffff5"/>
        <w:spacing w:beforeLines="50" w:before="120"/>
        <w:ind w:firstLine="420"/>
      </w:pPr>
      <w:r>
        <w:rPr>
          <w:rFonts w:hint="eastAsia"/>
        </w:rPr>
        <w:t>适宜播种期为5月上旬,5 cm地温稳定10 ℃以上即可播种。</w:t>
      </w:r>
    </w:p>
    <w:p w14:paraId="4E35E2C2" w14:textId="77777777" w:rsidR="00663F9C" w:rsidRDefault="00000000">
      <w:pPr>
        <w:pStyle w:val="afffffffff0"/>
        <w:spacing w:beforeLines="50" w:before="120"/>
      </w:pPr>
      <w:r>
        <w:rPr>
          <w:rFonts w:hint="eastAsia"/>
        </w:rPr>
        <w:t>施肥</w:t>
      </w:r>
    </w:p>
    <w:p w14:paraId="04490AD1" w14:textId="77777777" w:rsidR="00663F9C" w:rsidRDefault="00000000">
      <w:pPr>
        <w:pStyle w:val="afffff5"/>
        <w:spacing w:beforeLines="50" w:before="120"/>
        <w:ind w:firstLine="420"/>
      </w:pPr>
      <w:r>
        <w:rPr>
          <w:rFonts w:hint="eastAsia"/>
        </w:rPr>
        <w:t>肥料使用应符合NY/T394 A级的规定。</w:t>
      </w:r>
    </w:p>
    <w:p w14:paraId="01309B58" w14:textId="77777777" w:rsidR="00663F9C" w:rsidRDefault="00000000">
      <w:pPr>
        <w:pStyle w:val="afffffffff0"/>
        <w:spacing w:beforeLines="50" w:before="120"/>
      </w:pPr>
      <w:r>
        <w:rPr>
          <w:rFonts w:hint="eastAsia"/>
        </w:rPr>
        <w:lastRenderedPageBreak/>
        <w:t>病虫害防治</w:t>
      </w:r>
    </w:p>
    <w:p w14:paraId="40C420E9" w14:textId="77777777" w:rsidR="00663F9C" w:rsidRDefault="00000000">
      <w:pPr>
        <w:pStyle w:val="afffff5"/>
        <w:spacing w:beforeLines="50" w:before="120"/>
        <w:ind w:firstLine="420"/>
      </w:pPr>
      <w:r>
        <w:rPr>
          <w:rFonts w:hint="eastAsia"/>
        </w:rPr>
        <w:t>农药使用应符合NY/T 393 A级的规定。</w:t>
      </w:r>
    </w:p>
    <w:p w14:paraId="3F2F6F5A" w14:textId="77777777" w:rsidR="00663F9C" w:rsidRDefault="00000000">
      <w:pPr>
        <w:pStyle w:val="afffffffff0"/>
        <w:spacing w:beforeLines="50" w:before="120"/>
      </w:pPr>
      <w:r>
        <w:rPr>
          <w:rFonts w:hint="eastAsia"/>
        </w:rPr>
        <w:t>收获</w:t>
      </w:r>
    </w:p>
    <w:p w14:paraId="19CF936F" w14:textId="77777777" w:rsidR="00663F9C" w:rsidRDefault="00000000">
      <w:pPr>
        <w:pStyle w:val="afffff5"/>
        <w:spacing w:beforeLines="50" w:before="120"/>
        <w:ind w:firstLine="420"/>
        <w:rPr>
          <w:rFonts w:hAnsi="宋体"/>
        </w:rPr>
      </w:pPr>
      <w:r>
        <w:rPr>
          <w:rFonts w:hAnsi="宋体" w:hint="eastAsia"/>
        </w:rPr>
        <w:t>适时收获后，完成脱粒、晾晒、清</w:t>
      </w:r>
      <w:proofErr w:type="gramStart"/>
      <w:r>
        <w:rPr>
          <w:rFonts w:hAnsi="宋体" w:hint="eastAsia"/>
        </w:rPr>
        <w:t>选程序</w:t>
      </w:r>
      <w:proofErr w:type="gramEnd"/>
      <w:r>
        <w:rPr>
          <w:rFonts w:hAnsi="宋体" w:hint="eastAsia"/>
        </w:rPr>
        <w:t>后，归仓。</w:t>
      </w:r>
    </w:p>
    <w:p w14:paraId="4B57C498" w14:textId="77777777" w:rsidR="00663F9C" w:rsidRDefault="00000000">
      <w:pPr>
        <w:pStyle w:val="affe"/>
        <w:spacing w:before="120" w:after="120"/>
      </w:pPr>
      <w:r>
        <w:rPr>
          <w:rFonts w:hint="eastAsia"/>
        </w:rPr>
        <w:t>加工要求</w:t>
      </w:r>
    </w:p>
    <w:p w14:paraId="011DC8B3" w14:textId="77777777" w:rsidR="00663F9C" w:rsidRDefault="00000000">
      <w:pPr>
        <w:pStyle w:val="afffffffff0"/>
        <w:spacing w:beforeLines="50" w:before="120"/>
      </w:pPr>
      <w:r>
        <w:rPr>
          <w:rFonts w:hint="eastAsia"/>
        </w:rPr>
        <w:t>加工卫生要求</w:t>
      </w:r>
    </w:p>
    <w:p w14:paraId="6EA92775" w14:textId="77777777" w:rsidR="00663F9C" w:rsidRDefault="00000000">
      <w:pPr>
        <w:pStyle w:val="afffff5"/>
        <w:spacing w:beforeLines="50" w:before="120"/>
        <w:ind w:firstLine="420"/>
        <w:rPr>
          <w:rFonts w:hAnsi="宋体"/>
        </w:rPr>
      </w:pPr>
      <w:r>
        <w:rPr>
          <w:rFonts w:hAnsi="宋体" w:hint="eastAsia"/>
        </w:rPr>
        <w:t>应符合GB 13122的要求。</w:t>
      </w:r>
    </w:p>
    <w:p w14:paraId="6A5BA8B1" w14:textId="77777777" w:rsidR="00663F9C" w:rsidRDefault="00000000">
      <w:pPr>
        <w:pStyle w:val="afffffffff0"/>
        <w:spacing w:beforeLines="50" w:before="120"/>
      </w:pPr>
      <w:r>
        <w:rPr>
          <w:rFonts w:hint="eastAsia"/>
        </w:rPr>
        <w:t>加工技术要求</w:t>
      </w:r>
    </w:p>
    <w:p w14:paraId="596376F9" w14:textId="77777777" w:rsidR="00663F9C" w:rsidRDefault="00000000">
      <w:pPr>
        <w:pStyle w:val="afffff5"/>
        <w:spacing w:beforeLines="50" w:before="120"/>
        <w:ind w:firstLine="420"/>
        <w:rPr>
          <w:rFonts w:hAnsi="宋体"/>
        </w:rPr>
      </w:pPr>
      <w:r>
        <w:rPr>
          <w:rFonts w:hAnsi="宋体" w:hint="eastAsia"/>
        </w:rPr>
        <w:t>参照图1加工工艺流程，并应具备满足工艺流程所需的生产设施和设备，控制适当的工艺参数。</w:t>
      </w:r>
    </w:p>
    <w:p w14:paraId="57D82524" w14:textId="77777777" w:rsidR="00663F9C" w:rsidRDefault="00663F9C">
      <w:pPr>
        <w:pStyle w:val="afffff5"/>
        <w:spacing w:beforeLines="50" w:before="120"/>
        <w:ind w:firstLine="420"/>
        <w:rPr>
          <w:rFonts w:hAnsi="宋体"/>
        </w:rPr>
      </w:pPr>
    </w:p>
    <w:p w14:paraId="1A15CB7E" w14:textId="77777777" w:rsidR="00663F9C" w:rsidRDefault="00000000">
      <w:pPr>
        <w:pStyle w:val="afffff5"/>
        <w:spacing w:beforeLines="50" w:before="120"/>
        <w:ind w:firstLineChars="0" w:firstLine="0"/>
        <w:jc w:val="center"/>
        <w:rPr>
          <w:rFonts w:hAnsi="宋体"/>
        </w:rPr>
      </w:pPr>
      <w:r>
        <w:rPr>
          <w:rFonts w:hAnsi="宋体" w:hint="eastAsia"/>
        </w:rPr>
        <w:t>原料清理（除石）→去壳→抛光→色选→包装→检验</w:t>
      </w:r>
    </w:p>
    <w:p w14:paraId="512C6C73" w14:textId="77777777" w:rsidR="00663F9C" w:rsidRDefault="00000000">
      <w:pPr>
        <w:pStyle w:val="afffff5"/>
        <w:spacing w:beforeLines="50" w:before="120"/>
        <w:ind w:firstLine="420"/>
        <w:jc w:val="center"/>
        <w:rPr>
          <w:rFonts w:hAnsi="宋体"/>
        </w:rPr>
      </w:pPr>
      <w:r>
        <w:rPr>
          <w:rFonts w:hAnsi="宋体" w:hint="eastAsia"/>
        </w:rPr>
        <w:t>图1</w:t>
      </w:r>
    </w:p>
    <w:p w14:paraId="30496327" w14:textId="77777777" w:rsidR="00663F9C" w:rsidRDefault="00663F9C">
      <w:pPr>
        <w:pStyle w:val="afffff5"/>
        <w:spacing w:beforeLines="50" w:before="120"/>
        <w:ind w:firstLine="420"/>
        <w:rPr>
          <w:rFonts w:hAnsi="宋体"/>
        </w:rPr>
      </w:pPr>
    </w:p>
    <w:p w14:paraId="0A6D8DD0" w14:textId="77777777" w:rsidR="00663F9C" w:rsidRDefault="00000000">
      <w:pPr>
        <w:pStyle w:val="affd"/>
        <w:spacing w:before="120" w:after="120"/>
        <w:rPr>
          <w:szCs w:val="21"/>
        </w:rPr>
      </w:pPr>
      <w:r>
        <w:rPr>
          <w:rFonts w:hint="eastAsia"/>
          <w:szCs w:val="21"/>
        </w:rPr>
        <w:t>质量要求</w:t>
      </w:r>
    </w:p>
    <w:p w14:paraId="27E61258" w14:textId="77777777" w:rsidR="00663F9C" w:rsidRDefault="00000000">
      <w:pPr>
        <w:pStyle w:val="affe"/>
        <w:spacing w:before="120" w:after="120"/>
      </w:pPr>
      <w:r>
        <w:rPr>
          <w:rFonts w:hint="eastAsia"/>
        </w:rPr>
        <w:t>感官指标</w:t>
      </w:r>
    </w:p>
    <w:p w14:paraId="405A9322" w14:textId="77777777" w:rsidR="00663F9C" w:rsidRDefault="00000000">
      <w:pPr>
        <w:pStyle w:val="afffff5"/>
        <w:ind w:firstLine="420"/>
        <w:rPr>
          <w:rFonts w:hAnsi="宋体"/>
        </w:rPr>
      </w:pPr>
      <w:r>
        <w:rPr>
          <w:rFonts w:hAnsi="宋体" w:hint="eastAsia"/>
        </w:rPr>
        <w:t>应符合</w:t>
      </w:r>
      <w:r>
        <w:rPr>
          <w:rFonts w:hAnsi="宋体" w:hint="eastAsia"/>
          <w:color w:val="000000"/>
        </w:rPr>
        <w:t>表1</w:t>
      </w:r>
      <w:r>
        <w:rPr>
          <w:rFonts w:hAnsi="宋体" w:hint="eastAsia"/>
        </w:rPr>
        <w:t>的规定。</w:t>
      </w:r>
    </w:p>
    <w:p w14:paraId="6DCB5F08" w14:textId="77777777" w:rsidR="00663F9C" w:rsidRDefault="00000000">
      <w:pPr>
        <w:pStyle w:val="aff2"/>
        <w:spacing w:before="120" w:after="120"/>
        <w:rPr>
          <w:szCs w:val="21"/>
        </w:rPr>
      </w:pPr>
      <w:r>
        <w:rPr>
          <w:rFonts w:hint="eastAsia"/>
        </w:rPr>
        <w:t>感官指标</w:t>
      </w:r>
    </w:p>
    <w:tbl>
      <w:tblPr>
        <w:tblStyle w:val="affff7"/>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408"/>
        <w:gridCol w:w="4814"/>
        <w:gridCol w:w="3112"/>
      </w:tblGrid>
      <w:tr w:rsidR="00663F9C" w14:paraId="6FDC757B" w14:textId="77777777">
        <w:trPr>
          <w:jc w:val="center"/>
        </w:trPr>
        <w:tc>
          <w:tcPr>
            <w:tcW w:w="1408" w:type="dxa"/>
            <w:tcBorders>
              <w:top w:val="single" w:sz="8" w:space="0" w:color="auto"/>
              <w:left w:val="single" w:sz="8" w:space="0" w:color="auto"/>
              <w:bottom w:val="single" w:sz="8" w:space="0" w:color="auto"/>
              <w:right w:val="single" w:sz="4" w:space="0" w:color="auto"/>
            </w:tcBorders>
            <w:vAlign w:val="center"/>
          </w:tcPr>
          <w:p w14:paraId="2E09B463" w14:textId="77777777" w:rsidR="00663F9C" w:rsidRDefault="00000000">
            <w:pPr>
              <w:pStyle w:val="afffffffff9"/>
              <w:rPr>
                <w:szCs w:val="18"/>
              </w:rPr>
            </w:pPr>
            <w:r>
              <w:rPr>
                <w:rFonts w:hAnsi="宋体" w:hint="eastAsia"/>
              </w:rPr>
              <w:t>项目</w:t>
            </w:r>
          </w:p>
        </w:tc>
        <w:tc>
          <w:tcPr>
            <w:tcW w:w="4814" w:type="dxa"/>
            <w:tcBorders>
              <w:top w:val="single" w:sz="8" w:space="0" w:color="auto"/>
              <w:left w:val="single" w:sz="4" w:space="0" w:color="auto"/>
              <w:bottom w:val="single" w:sz="8" w:space="0" w:color="auto"/>
              <w:right w:val="single" w:sz="4" w:space="0" w:color="auto"/>
            </w:tcBorders>
            <w:vAlign w:val="center"/>
          </w:tcPr>
          <w:p w14:paraId="455A04D1" w14:textId="77777777" w:rsidR="00663F9C" w:rsidRDefault="00000000">
            <w:pPr>
              <w:pStyle w:val="afffffffff9"/>
            </w:pPr>
            <w:r>
              <w:rPr>
                <w:rFonts w:hAnsi="宋体" w:hint="eastAsia"/>
              </w:rPr>
              <w:t>要求</w:t>
            </w:r>
          </w:p>
        </w:tc>
        <w:tc>
          <w:tcPr>
            <w:tcW w:w="3112" w:type="dxa"/>
            <w:tcBorders>
              <w:top w:val="single" w:sz="8" w:space="0" w:color="auto"/>
              <w:left w:val="single" w:sz="4" w:space="0" w:color="auto"/>
              <w:bottom w:val="single" w:sz="8" w:space="0" w:color="auto"/>
              <w:right w:val="single" w:sz="8" w:space="0" w:color="auto"/>
            </w:tcBorders>
            <w:vAlign w:val="center"/>
          </w:tcPr>
          <w:p w14:paraId="2977B160" w14:textId="77777777" w:rsidR="00663F9C" w:rsidRDefault="00000000">
            <w:pPr>
              <w:pStyle w:val="afffffffff9"/>
            </w:pPr>
            <w:r>
              <w:rPr>
                <w:rFonts w:hAnsi="宋体" w:hint="eastAsia"/>
              </w:rPr>
              <w:t>检验方法</w:t>
            </w:r>
          </w:p>
        </w:tc>
      </w:tr>
      <w:tr w:rsidR="00663F9C" w14:paraId="6B89186A" w14:textId="77777777">
        <w:trPr>
          <w:jc w:val="center"/>
        </w:trPr>
        <w:tc>
          <w:tcPr>
            <w:tcW w:w="1408" w:type="dxa"/>
            <w:tcBorders>
              <w:top w:val="single" w:sz="8" w:space="0" w:color="auto"/>
              <w:left w:val="single" w:sz="8" w:space="0" w:color="auto"/>
              <w:bottom w:val="single" w:sz="4" w:space="0" w:color="auto"/>
              <w:right w:val="single" w:sz="4" w:space="0" w:color="auto"/>
            </w:tcBorders>
            <w:vAlign w:val="center"/>
          </w:tcPr>
          <w:p w14:paraId="7793E611" w14:textId="77777777" w:rsidR="00663F9C" w:rsidRDefault="00000000">
            <w:pPr>
              <w:pStyle w:val="afffffffff9"/>
              <w:rPr>
                <w:rFonts w:hAnsi="宋体"/>
              </w:rPr>
            </w:pPr>
            <w:r>
              <w:rPr>
                <w:rFonts w:hAnsi="宋体" w:hint="eastAsia"/>
              </w:rPr>
              <w:t xml:space="preserve">色泽 </w:t>
            </w:r>
          </w:p>
        </w:tc>
        <w:tc>
          <w:tcPr>
            <w:tcW w:w="4814" w:type="dxa"/>
            <w:tcBorders>
              <w:top w:val="single" w:sz="8" w:space="0" w:color="auto"/>
              <w:left w:val="single" w:sz="4" w:space="0" w:color="auto"/>
              <w:bottom w:val="single" w:sz="4" w:space="0" w:color="auto"/>
              <w:right w:val="single" w:sz="4" w:space="0" w:color="auto"/>
            </w:tcBorders>
            <w:vAlign w:val="center"/>
          </w:tcPr>
          <w:p w14:paraId="7FEE1A13" w14:textId="77777777" w:rsidR="00663F9C" w:rsidRDefault="00000000">
            <w:pPr>
              <w:pStyle w:val="afffffffff9"/>
              <w:rPr>
                <w:rFonts w:hAnsi="宋体"/>
              </w:rPr>
            </w:pPr>
            <w:r>
              <w:rPr>
                <w:rFonts w:hAnsi="宋体" w:hint="eastAsia"/>
              </w:rPr>
              <w:t>鲜黄明亮，无感官色差，无霉变</w:t>
            </w:r>
          </w:p>
        </w:tc>
        <w:tc>
          <w:tcPr>
            <w:tcW w:w="3112" w:type="dxa"/>
            <w:vMerge w:val="restart"/>
            <w:tcBorders>
              <w:top w:val="nil"/>
              <w:left w:val="single" w:sz="4" w:space="0" w:color="auto"/>
              <w:bottom w:val="single" w:sz="4" w:space="0" w:color="auto"/>
              <w:right w:val="single" w:sz="8" w:space="0" w:color="auto"/>
            </w:tcBorders>
            <w:vAlign w:val="center"/>
          </w:tcPr>
          <w:p w14:paraId="6C6B4D80" w14:textId="77777777" w:rsidR="00663F9C" w:rsidRDefault="00000000">
            <w:pPr>
              <w:pStyle w:val="afffffffff9"/>
              <w:rPr>
                <w:rFonts w:hAnsi="宋体"/>
              </w:rPr>
            </w:pPr>
            <w:r>
              <w:rPr>
                <w:rFonts w:hAnsi="宋体" w:cs="宋体" w:hint="eastAsia"/>
                <w:color w:val="000000"/>
                <w:szCs w:val="18"/>
                <w:lang w:bidi="ar"/>
              </w:rPr>
              <w:t>GB/T 5492</w:t>
            </w:r>
          </w:p>
        </w:tc>
      </w:tr>
      <w:tr w:rsidR="00663F9C" w14:paraId="742E3F77" w14:textId="77777777">
        <w:trPr>
          <w:jc w:val="center"/>
        </w:trPr>
        <w:tc>
          <w:tcPr>
            <w:tcW w:w="1408" w:type="dxa"/>
            <w:tcBorders>
              <w:top w:val="single" w:sz="4" w:space="0" w:color="auto"/>
              <w:left w:val="single" w:sz="8" w:space="0" w:color="auto"/>
              <w:bottom w:val="single" w:sz="4" w:space="0" w:color="auto"/>
              <w:right w:val="single" w:sz="4" w:space="0" w:color="auto"/>
            </w:tcBorders>
            <w:vAlign w:val="center"/>
          </w:tcPr>
          <w:p w14:paraId="057A9086" w14:textId="77777777" w:rsidR="00663F9C" w:rsidRDefault="00000000">
            <w:pPr>
              <w:pStyle w:val="afffffffff9"/>
              <w:rPr>
                <w:rFonts w:hAnsi="宋体"/>
              </w:rPr>
            </w:pPr>
            <w:r>
              <w:rPr>
                <w:rFonts w:hAnsi="宋体" w:hint="eastAsia"/>
              </w:rPr>
              <w:t>气味</w:t>
            </w:r>
          </w:p>
        </w:tc>
        <w:tc>
          <w:tcPr>
            <w:tcW w:w="4814" w:type="dxa"/>
            <w:tcBorders>
              <w:top w:val="single" w:sz="4" w:space="0" w:color="auto"/>
              <w:left w:val="single" w:sz="4" w:space="0" w:color="auto"/>
              <w:bottom w:val="single" w:sz="4" w:space="0" w:color="auto"/>
              <w:right w:val="single" w:sz="4" w:space="0" w:color="auto"/>
            </w:tcBorders>
            <w:vAlign w:val="center"/>
          </w:tcPr>
          <w:p w14:paraId="4A071B74" w14:textId="77777777" w:rsidR="00663F9C" w:rsidRDefault="00000000">
            <w:pPr>
              <w:pStyle w:val="afffffffff9"/>
              <w:rPr>
                <w:rFonts w:hAnsi="宋体"/>
              </w:rPr>
            </w:pPr>
            <w:r>
              <w:rPr>
                <w:rFonts w:hAnsi="宋体" w:hint="eastAsia"/>
              </w:rPr>
              <w:t>气味正常无其他异味</w:t>
            </w:r>
          </w:p>
        </w:tc>
        <w:tc>
          <w:tcPr>
            <w:tcW w:w="0" w:type="auto"/>
            <w:vMerge/>
            <w:tcBorders>
              <w:top w:val="nil"/>
              <w:left w:val="single" w:sz="4" w:space="0" w:color="auto"/>
              <w:bottom w:val="single" w:sz="4" w:space="0" w:color="auto"/>
              <w:right w:val="single" w:sz="8" w:space="0" w:color="auto"/>
            </w:tcBorders>
            <w:vAlign w:val="center"/>
          </w:tcPr>
          <w:p w14:paraId="0DB50284" w14:textId="77777777" w:rsidR="00663F9C" w:rsidRDefault="00663F9C">
            <w:pPr>
              <w:widowControl/>
              <w:adjustRightInd/>
              <w:spacing w:line="240" w:lineRule="auto"/>
              <w:jc w:val="left"/>
              <w:rPr>
                <w:rFonts w:ascii="宋体" w:hAnsi="Times New Roman"/>
                <w:kern w:val="0"/>
                <w:sz w:val="18"/>
                <w:szCs w:val="18"/>
              </w:rPr>
            </w:pPr>
          </w:p>
        </w:tc>
      </w:tr>
      <w:tr w:rsidR="00663F9C" w14:paraId="3E7DEAF3" w14:textId="77777777">
        <w:trPr>
          <w:jc w:val="center"/>
        </w:trPr>
        <w:tc>
          <w:tcPr>
            <w:tcW w:w="1408" w:type="dxa"/>
            <w:tcBorders>
              <w:top w:val="single" w:sz="4" w:space="0" w:color="auto"/>
              <w:left w:val="single" w:sz="8" w:space="0" w:color="auto"/>
              <w:bottom w:val="single" w:sz="8" w:space="0" w:color="auto"/>
              <w:right w:val="single" w:sz="4" w:space="0" w:color="auto"/>
            </w:tcBorders>
            <w:vAlign w:val="center"/>
          </w:tcPr>
          <w:p w14:paraId="2D45BD4E" w14:textId="77777777" w:rsidR="00663F9C" w:rsidRDefault="00000000">
            <w:pPr>
              <w:pStyle w:val="afffffffff9"/>
              <w:rPr>
                <w:rFonts w:hAnsi="宋体"/>
              </w:rPr>
            </w:pPr>
            <w:r>
              <w:rPr>
                <w:rFonts w:hAnsi="宋体" w:hint="eastAsia"/>
              </w:rPr>
              <w:t>粒形</w:t>
            </w:r>
          </w:p>
        </w:tc>
        <w:tc>
          <w:tcPr>
            <w:tcW w:w="4814" w:type="dxa"/>
            <w:tcBorders>
              <w:top w:val="single" w:sz="4" w:space="0" w:color="auto"/>
              <w:left w:val="single" w:sz="4" w:space="0" w:color="auto"/>
              <w:bottom w:val="single" w:sz="8" w:space="0" w:color="auto"/>
              <w:right w:val="single" w:sz="4" w:space="0" w:color="auto"/>
            </w:tcBorders>
            <w:vAlign w:val="center"/>
          </w:tcPr>
          <w:p w14:paraId="677C2396" w14:textId="77777777" w:rsidR="00663F9C" w:rsidRDefault="00000000">
            <w:pPr>
              <w:pStyle w:val="afffffffff9"/>
              <w:rPr>
                <w:rFonts w:hAnsi="宋体"/>
              </w:rPr>
            </w:pPr>
            <w:r>
              <w:rPr>
                <w:rFonts w:hAnsi="宋体" w:hint="eastAsia"/>
              </w:rPr>
              <w:t>颗粒均匀饱满，呈椭圆形或圆形</w:t>
            </w:r>
          </w:p>
        </w:tc>
        <w:tc>
          <w:tcPr>
            <w:tcW w:w="0" w:type="auto"/>
            <w:vMerge/>
            <w:tcBorders>
              <w:top w:val="nil"/>
              <w:left w:val="single" w:sz="4" w:space="0" w:color="auto"/>
              <w:bottom w:val="single" w:sz="8" w:space="0" w:color="auto"/>
              <w:right w:val="single" w:sz="8" w:space="0" w:color="auto"/>
            </w:tcBorders>
            <w:vAlign w:val="center"/>
          </w:tcPr>
          <w:p w14:paraId="206E31EC" w14:textId="77777777" w:rsidR="00663F9C" w:rsidRDefault="00663F9C">
            <w:pPr>
              <w:widowControl/>
              <w:adjustRightInd/>
              <w:spacing w:line="240" w:lineRule="auto"/>
              <w:jc w:val="left"/>
              <w:rPr>
                <w:rFonts w:ascii="宋体" w:hAnsi="Times New Roman"/>
                <w:kern w:val="0"/>
                <w:sz w:val="18"/>
                <w:szCs w:val="18"/>
              </w:rPr>
            </w:pPr>
          </w:p>
        </w:tc>
      </w:tr>
    </w:tbl>
    <w:p w14:paraId="7FAB394D" w14:textId="77777777" w:rsidR="00663F9C" w:rsidRDefault="00000000">
      <w:pPr>
        <w:pStyle w:val="affe"/>
        <w:spacing w:before="120" w:after="120"/>
        <w:rPr>
          <w:szCs w:val="21"/>
        </w:rPr>
      </w:pPr>
      <w:r>
        <w:rPr>
          <w:rFonts w:hint="eastAsia"/>
          <w:color w:val="000000"/>
        </w:rPr>
        <w:t>理化</w:t>
      </w:r>
      <w:r>
        <w:rPr>
          <w:rFonts w:hint="eastAsia"/>
        </w:rPr>
        <w:t>指标</w:t>
      </w:r>
    </w:p>
    <w:p w14:paraId="66C234AF" w14:textId="77777777" w:rsidR="00663F9C" w:rsidRDefault="00000000">
      <w:pPr>
        <w:pStyle w:val="afffffffffffa"/>
        <w:spacing w:before="120" w:after="120"/>
      </w:pPr>
      <w:r>
        <w:rPr>
          <w:rFonts w:hAnsi="宋体" w:hint="eastAsia"/>
        </w:rPr>
        <w:t>应符合表2的规定。</w:t>
      </w:r>
    </w:p>
    <w:p w14:paraId="436C0533" w14:textId="77777777" w:rsidR="00663F9C" w:rsidRDefault="00000000">
      <w:pPr>
        <w:pStyle w:val="aff2"/>
        <w:spacing w:before="120" w:after="120"/>
      </w:pPr>
      <w:r>
        <w:rPr>
          <w:rFonts w:hint="eastAsia"/>
        </w:rPr>
        <w:t>理化指标</w:t>
      </w:r>
    </w:p>
    <w:tbl>
      <w:tblPr>
        <w:tblStyle w:val="affff7"/>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294"/>
        <w:gridCol w:w="2520"/>
        <w:gridCol w:w="2408"/>
        <w:gridCol w:w="3112"/>
      </w:tblGrid>
      <w:tr w:rsidR="00663F9C" w14:paraId="71DFBE21" w14:textId="77777777">
        <w:trPr>
          <w:tblHeader/>
          <w:jc w:val="center"/>
        </w:trPr>
        <w:tc>
          <w:tcPr>
            <w:tcW w:w="3814" w:type="dxa"/>
            <w:gridSpan w:val="2"/>
            <w:tcBorders>
              <w:top w:val="single" w:sz="8" w:space="0" w:color="auto"/>
              <w:bottom w:val="single" w:sz="8" w:space="0" w:color="auto"/>
            </w:tcBorders>
            <w:vAlign w:val="center"/>
          </w:tcPr>
          <w:p w14:paraId="22105763" w14:textId="77777777" w:rsidR="00663F9C" w:rsidRDefault="00000000">
            <w:pPr>
              <w:pStyle w:val="afffffffff9"/>
            </w:pPr>
            <w:r>
              <w:rPr>
                <w:rFonts w:hint="eastAsia"/>
              </w:rPr>
              <w:t>项目</w:t>
            </w:r>
          </w:p>
        </w:tc>
        <w:tc>
          <w:tcPr>
            <w:tcW w:w="2408" w:type="dxa"/>
            <w:tcBorders>
              <w:top w:val="single" w:sz="8" w:space="0" w:color="auto"/>
              <w:bottom w:val="single" w:sz="8" w:space="0" w:color="auto"/>
            </w:tcBorders>
            <w:vAlign w:val="center"/>
          </w:tcPr>
          <w:p w14:paraId="67F52CFB" w14:textId="77777777" w:rsidR="00663F9C" w:rsidRDefault="00000000">
            <w:pPr>
              <w:pStyle w:val="afffffffff9"/>
            </w:pPr>
            <w:r>
              <w:rPr>
                <w:rFonts w:hint="eastAsia"/>
              </w:rPr>
              <w:t>指标</w:t>
            </w:r>
          </w:p>
        </w:tc>
        <w:tc>
          <w:tcPr>
            <w:tcW w:w="3112" w:type="dxa"/>
            <w:tcBorders>
              <w:top w:val="single" w:sz="8" w:space="0" w:color="auto"/>
              <w:bottom w:val="single" w:sz="8" w:space="0" w:color="auto"/>
            </w:tcBorders>
            <w:vAlign w:val="center"/>
          </w:tcPr>
          <w:p w14:paraId="43CB85FB" w14:textId="77777777" w:rsidR="00663F9C" w:rsidRDefault="00000000">
            <w:pPr>
              <w:pStyle w:val="afffffffff9"/>
            </w:pPr>
            <w:r>
              <w:rPr>
                <w:rFonts w:hint="eastAsia"/>
              </w:rPr>
              <w:t>检验方法</w:t>
            </w:r>
          </w:p>
        </w:tc>
      </w:tr>
      <w:tr w:rsidR="00663F9C" w14:paraId="26DECCD2" w14:textId="77777777">
        <w:trPr>
          <w:jc w:val="center"/>
        </w:trPr>
        <w:tc>
          <w:tcPr>
            <w:tcW w:w="3814" w:type="dxa"/>
            <w:gridSpan w:val="2"/>
            <w:tcBorders>
              <w:top w:val="single" w:sz="8" w:space="0" w:color="auto"/>
            </w:tcBorders>
            <w:vAlign w:val="center"/>
          </w:tcPr>
          <w:p w14:paraId="2F8DF0ED" w14:textId="77777777" w:rsidR="00663F9C" w:rsidRDefault="00000000" w:rsidP="00B67B85">
            <w:pPr>
              <w:pStyle w:val="afffffffff9"/>
            </w:pPr>
            <w:r>
              <w:rPr>
                <w:rFonts w:hint="eastAsia"/>
              </w:rPr>
              <w:t>加工精度 （%）                                                 ≥</w:t>
            </w:r>
          </w:p>
        </w:tc>
        <w:tc>
          <w:tcPr>
            <w:tcW w:w="2408" w:type="dxa"/>
            <w:tcBorders>
              <w:top w:val="single" w:sz="8" w:space="0" w:color="auto"/>
            </w:tcBorders>
            <w:vAlign w:val="center"/>
          </w:tcPr>
          <w:p w14:paraId="73606E2A" w14:textId="77777777" w:rsidR="00663F9C" w:rsidRDefault="00000000">
            <w:pPr>
              <w:pStyle w:val="afffffffff9"/>
            </w:pPr>
            <w:r>
              <w:rPr>
                <w:rFonts w:hint="eastAsia"/>
              </w:rPr>
              <w:t>85</w:t>
            </w:r>
          </w:p>
        </w:tc>
        <w:tc>
          <w:tcPr>
            <w:tcW w:w="3112" w:type="dxa"/>
            <w:tcBorders>
              <w:top w:val="single" w:sz="8" w:space="0" w:color="auto"/>
            </w:tcBorders>
            <w:vAlign w:val="center"/>
          </w:tcPr>
          <w:p w14:paraId="556F38B1" w14:textId="77777777" w:rsidR="00663F9C" w:rsidRDefault="00000000">
            <w:pPr>
              <w:pStyle w:val="afffffffff9"/>
            </w:pPr>
            <w:r>
              <w:rPr>
                <w:rFonts w:hint="eastAsia"/>
                <w:szCs w:val="16"/>
              </w:rPr>
              <w:t>GB/T 13358</w:t>
            </w:r>
          </w:p>
        </w:tc>
      </w:tr>
      <w:tr w:rsidR="00663F9C" w14:paraId="142751EF" w14:textId="77777777">
        <w:trPr>
          <w:jc w:val="center"/>
        </w:trPr>
        <w:tc>
          <w:tcPr>
            <w:tcW w:w="3814" w:type="dxa"/>
            <w:gridSpan w:val="2"/>
            <w:tcBorders>
              <w:top w:val="single" w:sz="8" w:space="0" w:color="auto"/>
            </w:tcBorders>
            <w:vAlign w:val="center"/>
          </w:tcPr>
          <w:p w14:paraId="4C646B0E" w14:textId="77777777" w:rsidR="00663F9C" w:rsidRDefault="00000000" w:rsidP="00B67B85">
            <w:pPr>
              <w:pStyle w:val="afffffffff9"/>
              <w:rPr>
                <w:szCs w:val="16"/>
              </w:rPr>
            </w:pPr>
            <w:r>
              <w:rPr>
                <w:rFonts w:hint="eastAsia"/>
                <w:szCs w:val="16"/>
              </w:rPr>
              <w:t xml:space="preserve">不完善粒（%） </w:t>
            </w:r>
            <w:r>
              <w:rPr>
                <w:szCs w:val="16"/>
              </w:rPr>
              <w:t xml:space="preserve">     </w:t>
            </w:r>
            <w:r>
              <w:rPr>
                <w:rFonts w:hint="eastAsia"/>
                <w:szCs w:val="16"/>
              </w:rPr>
              <w:t xml:space="preserve">                       </w:t>
            </w:r>
            <w:r>
              <w:rPr>
                <w:szCs w:val="16"/>
              </w:rPr>
              <w:t xml:space="preserve">    </w:t>
            </w:r>
            <w:r>
              <w:rPr>
                <w:rFonts w:hint="eastAsia"/>
                <w:szCs w:val="16"/>
              </w:rPr>
              <w:t xml:space="preserve">               </w:t>
            </w:r>
            <w:r>
              <w:rPr>
                <w:szCs w:val="16"/>
              </w:rPr>
              <w:t xml:space="preserve">  </w:t>
            </w:r>
            <w:r>
              <w:rPr>
                <w:rFonts w:hint="eastAsia"/>
                <w:szCs w:val="16"/>
              </w:rPr>
              <w:t>≤</w:t>
            </w:r>
          </w:p>
        </w:tc>
        <w:tc>
          <w:tcPr>
            <w:tcW w:w="2408" w:type="dxa"/>
            <w:tcBorders>
              <w:top w:val="single" w:sz="8" w:space="0" w:color="auto"/>
            </w:tcBorders>
            <w:vAlign w:val="center"/>
          </w:tcPr>
          <w:p w14:paraId="436BDEF6" w14:textId="77777777" w:rsidR="00663F9C" w:rsidRDefault="00000000">
            <w:pPr>
              <w:pStyle w:val="afffffffff9"/>
              <w:rPr>
                <w:szCs w:val="16"/>
              </w:rPr>
            </w:pPr>
            <w:r>
              <w:rPr>
                <w:rFonts w:hint="eastAsia"/>
                <w:szCs w:val="16"/>
              </w:rPr>
              <w:t>1.0</w:t>
            </w:r>
          </w:p>
        </w:tc>
        <w:tc>
          <w:tcPr>
            <w:tcW w:w="3112" w:type="dxa"/>
            <w:tcBorders>
              <w:top w:val="single" w:sz="8" w:space="0" w:color="auto"/>
            </w:tcBorders>
            <w:vAlign w:val="center"/>
          </w:tcPr>
          <w:p w14:paraId="1C556C45" w14:textId="77777777" w:rsidR="00663F9C" w:rsidRDefault="00000000">
            <w:pPr>
              <w:pStyle w:val="afffffffff9"/>
              <w:rPr>
                <w:szCs w:val="16"/>
              </w:rPr>
            </w:pPr>
            <w:r>
              <w:rPr>
                <w:rFonts w:hint="eastAsia"/>
                <w:szCs w:val="16"/>
              </w:rPr>
              <w:t>GB/T 5494</w:t>
            </w:r>
          </w:p>
        </w:tc>
      </w:tr>
      <w:tr w:rsidR="00663F9C" w14:paraId="17B81178" w14:textId="77777777">
        <w:trPr>
          <w:jc w:val="center"/>
        </w:trPr>
        <w:tc>
          <w:tcPr>
            <w:tcW w:w="1294" w:type="dxa"/>
            <w:vMerge w:val="restart"/>
            <w:tcBorders>
              <w:top w:val="single" w:sz="8" w:space="0" w:color="auto"/>
            </w:tcBorders>
            <w:vAlign w:val="center"/>
          </w:tcPr>
          <w:p w14:paraId="437F0083" w14:textId="2EBCAFD8" w:rsidR="00663F9C" w:rsidRDefault="00000000" w:rsidP="00B67B85">
            <w:pPr>
              <w:pStyle w:val="afffffffff9"/>
              <w:rPr>
                <w:szCs w:val="16"/>
              </w:rPr>
            </w:pPr>
            <w:r>
              <w:rPr>
                <w:rFonts w:hint="eastAsia"/>
                <w:szCs w:val="16"/>
              </w:rPr>
              <w:t>杂质含量（%）</w:t>
            </w:r>
          </w:p>
        </w:tc>
        <w:tc>
          <w:tcPr>
            <w:tcW w:w="2520" w:type="dxa"/>
            <w:tcBorders>
              <w:top w:val="single" w:sz="8" w:space="0" w:color="auto"/>
            </w:tcBorders>
            <w:vAlign w:val="center"/>
          </w:tcPr>
          <w:p w14:paraId="7A436E63" w14:textId="77777777" w:rsidR="00663F9C" w:rsidRDefault="00000000" w:rsidP="00B67B85">
            <w:pPr>
              <w:pStyle w:val="afffffffff9"/>
              <w:rPr>
                <w:szCs w:val="16"/>
              </w:rPr>
            </w:pPr>
            <w:r>
              <w:rPr>
                <w:rFonts w:hint="eastAsia"/>
                <w:szCs w:val="16"/>
              </w:rPr>
              <w:t>总量（%）                             ≤</w:t>
            </w:r>
          </w:p>
        </w:tc>
        <w:tc>
          <w:tcPr>
            <w:tcW w:w="2408" w:type="dxa"/>
            <w:tcBorders>
              <w:top w:val="single" w:sz="8" w:space="0" w:color="auto"/>
            </w:tcBorders>
            <w:vAlign w:val="center"/>
          </w:tcPr>
          <w:p w14:paraId="07EED324" w14:textId="77777777" w:rsidR="00663F9C" w:rsidRDefault="00000000">
            <w:pPr>
              <w:pStyle w:val="afffffffff9"/>
              <w:rPr>
                <w:szCs w:val="16"/>
              </w:rPr>
            </w:pPr>
            <w:r>
              <w:rPr>
                <w:rFonts w:hint="eastAsia"/>
                <w:szCs w:val="16"/>
              </w:rPr>
              <w:t>0.3</w:t>
            </w:r>
          </w:p>
        </w:tc>
        <w:tc>
          <w:tcPr>
            <w:tcW w:w="3112" w:type="dxa"/>
            <w:tcBorders>
              <w:top w:val="single" w:sz="8" w:space="0" w:color="auto"/>
            </w:tcBorders>
            <w:vAlign w:val="center"/>
          </w:tcPr>
          <w:p w14:paraId="7026B343" w14:textId="77777777" w:rsidR="00663F9C" w:rsidRDefault="00000000">
            <w:pPr>
              <w:pStyle w:val="afffffffff9"/>
              <w:rPr>
                <w:szCs w:val="16"/>
              </w:rPr>
            </w:pPr>
            <w:r>
              <w:rPr>
                <w:rFonts w:hint="eastAsia"/>
                <w:szCs w:val="16"/>
              </w:rPr>
              <w:t>GB/T 5494</w:t>
            </w:r>
          </w:p>
        </w:tc>
      </w:tr>
      <w:tr w:rsidR="00663F9C" w14:paraId="7BFBB284" w14:textId="77777777">
        <w:trPr>
          <w:jc w:val="center"/>
        </w:trPr>
        <w:tc>
          <w:tcPr>
            <w:tcW w:w="1294" w:type="dxa"/>
            <w:vMerge/>
            <w:vAlign w:val="center"/>
          </w:tcPr>
          <w:p w14:paraId="0B82F373" w14:textId="77777777" w:rsidR="00663F9C" w:rsidRDefault="00663F9C" w:rsidP="00B67B85">
            <w:pPr>
              <w:pStyle w:val="afffffffff9"/>
              <w:rPr>
                <w:szCs w:val="16"/>
              </w:rPr>
            </w:pPr>
          </w:p>
        </w:tc>
        <w:tc>
          <w:tcPr>
            <w:tcW w:w="2520" w:type="dxa"/>
            <w:tcBorders>
              <w:top w:val="single" w:sz="8" w:space="0" w:color="auto"/>
            </w:tcBorders>
            <w:vAlign w:val="center"/>
          </w:tcPr>
          <w:p w14:paraId="39C247DD" w14:textId="77777777" w:rsidR="00663F9C" w:rsidRDefault="00000000" w:rsidP="00B67B85">
            <w:pPr>
              <w:pStyle w:val="afffffffff9"/>
              <w:rPr>
                <w:szCs w:val="16"/>
              </w:rPr>
            </w:pPr>
            <w:r>
              <w:rPr>
                <w:rFonts w:hint="eastAsia"/>
                <w:szCs w:val="16"/>
              </w:rPr>
              <w:t>其中：无机杂质（%）         ≤</w:t>
            </w:r>
          </w:p>
        </w:tc>
        <w:tc>
          <w:tcPr>
            <w:tcW w:w="2408" w:type="dxa"/>
            <w:tcBorders>
              <w:top w:val="single" w:sz="8" w:space="0" w:color="auto"/>
            </w:tcBorders>
            <w:vAlign w:val="center"/>
          </w:tcPr>
          <w:p w14:paraId="6D4BAEE4" w14:textId="77777777" w:rsidR="00663F9C" w:rsidRDefault="00000000">
            <w:pPr>
              <w:pStyle w:val="afffffffff9"/>
              <w:rPr>
                <w:szCs w:val="16"/>
              </w:rPr>
            </w:pPr>
            <w:r>
              <w:rPr>
                <w:rFonts w:hint="eastAsia"/>
                <w:szCs w:val="16"/>
              </w:rPr>
              <w:t>0.01</w:t>
            </w:r>
          </w:p>
        </w:tc>
        <w:tc>
          <w:tcPr>
            <w:tcW w:w="3112" w:type="dxa"/>
            <w:tcBorders>
              <w:top w:val="single" w:sz="8" w:space="0" w:color="auto"/>
            </w:tcBorders>
            <w:vAlign w:val="center"/>
          </w:tcPr>
          <w:p w14:paraId="0B815738" w14:textId="77777777" w:rsidR="00663F9C" w:rsidRDefault="00000000">
            <w:pPr>
              <w:pStyle w:val="afffffffff9"/>
              <w:rPr>
                <w:szCs w:val="16"/>
              </w:rPr>
            </w:pPr>
            <w:r>
              <w:rPr>
                <w:rFonts w:hint="eastAsia"/>
                <w:szCs w:val="16"/>
              </w:rPr>
              <w:t>GB/T 5494</w:t>
            </w:r>
          </w:p>
        </w:tc>
      </w:tr>
      <w:tr w:rsidR="00663F9C" w14:paraId="530D5773" w14:textId="77777777">
        <w:trPr>
          <w:jc w:val="center"/>
        </w:trPr>
        <w:tc>
          <w:tcPr>
            <w:tcW w:w="3814" w:type="dxa"/>
            <w:gridSpan w:val="2"/>
            <w:vAlign w:val="center"/>
          </w:tcPr>
          <w:p w14:paraId="01FC747B" w14:textId="77777777" w:rsidR="00663F9C" w:rsidRDefault="00000000" w:rsidP="00B67B85">
            <w:pPr>
              <w:pStyle w:val="afffffffff9"/>
              <w:rPr>
                <w:szCs w:val="16"/>
              </w:rPr>
            </w:pPr>
            <w:r>
              <w:rPr>
                <w:rFonts w:hint="eastAsia"/>
                <w:szCs w:val="16"/>
              </w:rPr>
              <w:t>互混率（%）                                                      ≤</w:t>
            </w:r>
          </w:p>
        </w:tc>
        <w:tc>
          <w:tcPr>
            <w:tcW w:w="2408" w:type="dxa"/>
            <w:tcBorders>
              <w:top w:val="single" w:sz="8" w:space="0" w:color="auto"/>
            </w:tcBorders>
            <w:vAlign w:val="center"/>
          </w:tcPr>
          <w:p w14:paraId="4D0D5658" w14:textId="77777777" w:rsidR="00663F9C" w:rsidRDefault="00000000">
            <w:pPr>
              <w:pStyle w:val="afffffffff9"/>
              <w:rPr>
                <w:szCs w:val="16"/>
              </w:rPr>
            </w:pPr>
            <w:r>
              <w:rPr>
                <w:rFonts w:hint="eastAsia"/>
                <w:szCs w:val="16"/>
              </w:rPr>
              <w:t>5.0</w:t>
            </w:r>
          </w:p>
        </w:tc>
        <w:tc>
          <w:tcPr>
            <w:tcW w:w="3112" w:type="dxa"/>
            <w:tcBorders>
              <w:top w:val="single" w:sz="8" w:space="0" w:color="auto"/>
            </w:tcBorders>
            <w:vAlign w:val="center"/>
          </w:tcPr>
          <w:p w14:paraId="13B648A3" w14:textId="77777777" w:rsidR="00663F9C" w:rsidRDefault="00000000">
            <w:pPr>
              <w:pStyle w:val="afffffffff9"/>
              <w:rPr>
                <w:szCs w:val="16"/>
              </w:rPr>
            </w:pPr>
            <w:r>
              <w:rPr>
                <w:rFonts w:hint="eastAsia"/>
                <w:szCs w:val="16"/>
              </w:rPr>
              <w:t>GB/T 5493</w:t>
            </w:r>
          </w:p>
        </w:tc>
      </w:tr>
      <w:tr w:rsidR="00663F9C" w14:paraId="66D199E4" w14:textId="77777777">
        <w:trPr>
          <w:jc w:val="center"/>
        </w:trPr>
        <w:tc>
          <w:tcPr>
            <w:tcW w:w="3814" w:type="dxa"/>
            <w:gridSpan w:val="2"/>
            <w:tcBorders>
              <w:top w:val="single" w:sz="8" w:space="0" w:color="auto"/>
            </w:tcBorders>
            <w:vAlign w:val="center"/>
          </w:tcPr>
          <w:p w14:paraId="41E0C67F" w14:textId="77777777" w:rsidR="00663F9C" w:rsidRDefault="00000000" w:rsidP="00B67B85">
            <w:pPr>
              <w:pStyle w:val="afffffffff9"/>
              <w:rPr>
                <w:szCs w:val="16"/>
              </w:rPr>
            </w:pPr>
            <w:r>
              <w:rPr>
                <w:rFonts w:hint="eastAsia"/>
                <w:szCs w:val="16"/>
              </w:rPr>
              <w:t xml:space="preserve">碎米（%） </w:t>
            </w:r>
            <w:r>
              <w:rPr>
                <w:szCs w:val="16"/>
              </w:rPr>
              <w:t xml:space="preserve">         </w:t>
            </w:r>
            <w:r>
              <w:rPr>
                <w:rFonts w:hint="eastAsia"/>
                <w:szCs w:val="16"/>
              </w:rPr>
              <w:t xml:space="preserve">                           </w:t>
            </w:r>
            <w:r>
              <w:rPr>
                <w:szCs w:val="16"/>
              </w:rPr>
              <w:t xml:space="preserve">   </w:t>
            </w:r>
            <w:r>
              <w:rPr>
                <w:rFonts w:hint="eastAsia"/>
                <w:szCs w:val="16"/>
              </w:rPr>
              <w:t xml:space="preserve">               </w:t>
            </w:r>
            <w:r>
              <w:rPr>
                <w:szCs w:val="16"/>
              </w:rPr>
              <w:t xml:space="preserve">   </w:t>
            </w:r>
            <w:r>
              <w:rPr>
                <w:rFonts w:hint="eastAsia"/>
                <w:szCs w:val="16"/>
              </w:rPr>
              <w:t>≤</w:t>
            </w:r>
          </w:p>
        </w:tc>
        <w:tc>
          <w:tcPr>
            <w:tcW w:w="2408" w:type="dxa"/>
            <w:tcBorders>
              <w:top w:val="single" w:sz="8" w:space="0" w:color="auto"/>
            </w:tcBorders>
            <w:vAlign w:val="center"/>
          </w:tcPr>
          <w:p w14:paraId="672BC94E" w14:textId="77777777" w:rsidR="00663F9C" w:rsidRDefault="00000000">
            <w:pPr>
              <w:pStyle w:val="afffffffff9"/>
              <w:rPr>
                <w:szCs w:val="16"/>
              </w:rPr>
            </w:pPr>
            <w:r>
              <w:rPr>
                <w:rFonts w:hint="eastAsia"/>
                <w:szCs w:val="16"/>
              </w:rPr>
              <w:t>4.0</w:t>
            </w:r>
          </w:p>
        </w:tc>
        <w:tc>
          <w:tcPr>
            <w:tcW w:w="3112" w:type="dxa"/>
            <w:tcBorders>
              <w:top w:val="single" w:sz="8" w:space="0" w:color="auto"/>
            </w:tcBorders>
            <w:vAlign w:val="center"/>
          </w:tcPr>
          <w:p w14:paraId="15D6A701" w14:textId="77777777" w:rsidR="00663F9C" w:rsidRDefault="00000000">
            <w:pPr>
              <w:pStyle w:val="afffffffff9"/>
              <w:rPr>
                <w:szCs w:val="16"/>
              </w:rPr>
            </w:pPr>
            <w:r>
              <w:rPr>
                <w:rFonts w:hint="eastAsia"/>
                <w:szCs w:val="16"/>
              </w:rPr>
              <w:t>GB/T 5503</w:t>
            </w:r>
          </w:p>
        </w:tc>
      </w:tr>
      <w:tr w:rsidR="00663F9C" w14:paraId="52C0A9EA" w14:textId="77777777">
        <w:trPr>
          <w:jc w:val="center"/>
        </w:trPr>
        <w:tc>
          <w:tcPr>
            <w:tcW w:w="3814" w:type="dxa"/>
            <w:gridSpan w:val="2"/>
            <w:tcBorders>
              <w:top w:val="single" w:sz="8" w:space="0" w:color="auto"/>
            </w:tcBorders>
            <w:vAlign w:val="center"/>
          </w:tcPr>
          <w:p w14:paraId="1209B971" w14:textId="77777777" w:rsidR="00663F9C" w:rsidRDefault="00000000" w:rsidP="00B67B85">
            <w:pPr>
              <w:pStyle w:val="afffffffff9"/>
            </w:pPr>
            <w:r>
              <w:rPr>
                <w:rFonts w:hint="eastAsia"/>
              </w:rPr>
              <w:t xml:space="preserve">蛋白质（%） </w:t>
            </w:r>
            <w:r>
              <w:t xml:space="preserve">  </w:t>
            </w:r>
            <w:r>
              <w:rPr>
                <w:rFonts w:hint="eastAsia"/>
              </w:rPr>
              <w:t xml:space="preserve">                    </w:t>
            </w:r>
            <w:r>
              <w:t xml:space="preserve">              </w:t>
            </w:r>
            <w:r>
              <w:rPr>
                <w:rFonts w:hint="eastAsia"/>
              </w:rPr>
              <w:t xml:space="preserve">               </w:t>
            </w:r>
            <w:r>
              <w:t xml:space="preserve">  </w:t>
            </w:r>
            <w:r>
              <w:rPr>
                <w:rFonts w:hint="eastAsia"/>
              </w:rPr>
              <w:t>≥</w:t>
            </w:r>
          </w:p>
        </w:tc>
        <w:tc>
          <w:tcPr>
            <w:tcW w:w="2408" w:type="dxa"/>
            <w:tcBorders>
              <w:top w:val="single" w:sz="8" w:space="0" w:color="auto"/>
            </w:tcBorders>
            <w:vAlign w:val="center"/>
          </w:tcPr>
          <w:p w14:paraId="1A1BCFF6" w14:textId="77777777" w:rsidR="00663F9C" w:rsidRDefault="00000000">
            <w:pPr>
              <w:pStyle w:val="afffffffff9"/>
            </w:pPr>
            <w:r>
              <w:rPr>
                <w:rFonts w:hint="eastAsia"/>
              </w:rPr>
              <w:t>10.0</w:t>
            </w:r>
          </w:p>
        </w:tc>
        <w:tc>
          <w:tcPr>
            <w:tcW w:w="3112" w:type="dxa"/>
            <w:tcBorders>
              <w:top w:val="single" w:sz="8" w:space="0" w:color="auto"/>
            </w:tcBorders>
            <w:vAlign w:val="center"/>
          </w:tcPr>
          <w:p w14:paraId="3805D4C7" w14:textId="77777777" w:rsidR="00663F9C" w:rsidRDefault="00000000">
            <w:pPr>
              <w:pStyle w:val="afffffffff9"/>
            </w:pPr>
            <w:r>
              <w:rPr>
                <w:rFonts w:hint="eastAsia"/>
              </w:rPr>
              <w:t>GB 5009.5</w:t>
            </w:r>
          </w:p>
        </w:tc>
      </w:tr>
      <w:tr w:rsidR="00663F9C" w14:paraId="559BF4D4" w14:textId="77777777">
        <w:trPr>
          <w:jc w:val="center"/>
        </w:trPr>
        <w:tc>
          <w:tcPr>
            <w:tcW w:w="3814" w:type="dxa"/>
            <w:gridSpan w:val="2"/>
            <w:vAlign w:val="center"/>
          </w:tcPr>
          <w:p w14:paraId="444344C2" w14:textId="77777777" w:rsidR="00663F9C" w:rsidRDefault="00000000" w:rsidP="00B67B85">
            <w:pPr>
              <w:pStyle w:val="afffffffff9"/>
            </w:pPr>
            <w:r>
              <w:rPr>
                <w:rFonts w:hint="eastAsia"/>
              </w:rPr>
              <w:t xml:space="preserve">脂肪（%） </w:t>
            </w:r>
            <w:r>
              <w:t xml:space="preserve">                  </w:t>
            </w:r>
            <w:r>
              <w:rPr>
                <w:rFonts w:hint="eastAsia"/>
              </w:rPr>
              <w:t xml:space="preserve">                                       ≥</w:t>
            </w:r>
          </w:p>
        </w:tc>
        <w:tc>
          <w:tcPr>
            <w:tcW w:w="2408" w:type="dxa"/>
            <w:vAlign w:val="center"/>
          </w:tcPr>
          <w:p w14:paraId="63B19CA4" w14:textId="77777777" w:rsidR="00663F9C" w:rsidRDefault="00000000">
            <w:pPr>
              <w:pStyle w:val="afffffffff9"/>
            </w:pPr>
            <w:r>
              <w:rPr>
                <w:rFonts w:hint="eastAsia"/>
              </w:rPr>
              <w:t>2.0</w:t>
            </w:r>
          </w:p>
        </w:tc>
        <w:tc>
          <w:tcPr>
            <w:tcW w:w="3112" w:type="dxa"/>
            <w:vAlign w:val="center"/>
          </w:tcPr>
          <w:p w14:paraId="2FD33B70" w14:textId="77777777" w:rsidR="00663F9C" w:rsidRDefault="00000000">
            <w:pPr>
              <w:pStyle w:val="afffffffff9"/>
            </w:pPr>
            <w:r>
              <w:rPr>
                <w:rFonts w:hint="eastAsia"/>
              </w:rPr>
              <w:t>GB 5009.6</w:t>
            </w:r>
          </w:p>
        </w:tc>
      </w:tr>
      <w:tr w:rsidR="00663F9C" w14:paraId="0189B898" w14:textId="77777777">
        <w:trPr>
          <w:jc w:val="center"/>
        </w:trPr>
        <w:tc>
          <w:tcPr>
            <w:tcW w:w="3814" w:type="dxa"/>
            <w:gridSpan w:val="2"/>
            <w:vAlign w:val="center"/>
          </w:tcPr>
          <w:p w14:paraId="5B0C4B3F" w14:textId="77777777" w:rsidR="00663F9C" w:rsidRDefault="00000000" w:rsidP="00B67B85">
            <w:pPr>
              <w:pStyle w:val="afffffffff9"/>
              <w:rPr>
                <w:szCs w:val="16"/>
              </w:rPr>
            </w:pPr>
            <w:r>
              <w:rPr>
                <w:rFonts w:hint="eastAsia"/>
                <w:szCs w:val="16"/>
              </w:rPr>
              <w:lastRenderedPageBreak/>
              <w:t xml:space="preserve">水分（%） </w:t>
            </w:r>
            <w:r>
              <w:rPr>
                <w:szCs w:val="16"/>
              </w:rPr>
              <w:t xml:space="preserve">       </w:t>
            </w:r>
            <w:r>
              <w:rPr>
                <w:rFonts w:hint="eastAsia"/>
                <w:szCs w:val="16"/>
              </w:rPr>
              <w:t xml:space="preserve">                           </w:t>
            </w:r>
            <w:r>
              <w:rPr>
                <w:szCs w:val="16"/>
              </w:rPr>
              <w:t xml:space="preserve">      </w:t>
            </w:r>
            <w:r>
              <w:rPr>
                <w:rFonts w:hint="eastAsia"/>
                <w:szCs w:val="16"/>
              </w:rPr>
              <w:t xml:space="preserve">               </w:t>
            </w:r>
            <w:r>
              <w:rPr>
                <w:szCs w:val="16"/>
              </w:rPr>
              <w:t xml:space="preserve">  </w:t>
            </w:r>
            <w:r>
              <w:rPr>
                <w:rFonts w:hint="eastAsia"/>
                <w:szCs w:val="16"/>
              </w:rPr>
              <w:t>≤</w:t>
            </w:r>
          </w:p>
        </w:tc>
        <w:tc>
          <w:tcPr>
            <w:tcW w:w="2408" w:type="dxa"/>
            <w:vAlign w:val="center"/>
          </w:tcPr>
          <w:p w14:paraId="01AF8EC0" w14:textId="77777777" w:rsidR="00663F9C" w:rsidRDefault="00000000">
            <w:pPr>
              <w:pStyle w:val="afffffffff9"/>
              <w:rPr>
                <w:szCs w:val="16"/>
              </w:rPr>
            </w:pPr>
            <w:r>
              <w:rPr>
                <w:rFonts w:hint="eastAsia"/>
                <w:szCs w:val="16"/>
              </w:rPr>
              <w:t>14.0</w:t>
            </w:r>
          </w:p>
        </w:tc>
        <w:tc>
          <w:tcPr>
            <w:tcW w:w="3112" w:type="dxa"/>
            <w:vAlign w:val="center"/>
          </w:tcPr>
          <w:p w14:paraId="47040D94" w14:textId="77777777" w:rsidR="00663F9C" w:rsidRDefault="00000000">
            <w:pPr>
              <w:pStyle w:val="afffffffff9"/>
              <w:rPr>
                <w:szCs w:val="16"/>
              </w:rPr>
            </w:pPr>
            <w:r>
              <w:rPr>
                <w:rFonts w:hAnsi="宋体" w:hint="eastAsia"/>
              </w:rPr>
              <w:t>GB 5009.3</w:t>
            </w:r>
          </w:p>
        </w:tc>
      </w:tr>
    </w:tbl>
    <w:p w14:paraId="1B7B50D3" w14:textId="77777777" w:rsidR="00663F9C" w:rsidRDefault="00000000">
      <w:pPr>
        <w:pStyle w:val="affe"/>
        <w:spacing w:before="120" w:after="120"/>
        <w:rPr>
          <w:color w:val="000000"/>
        </w:rPr>
      </w:pPr>
      <w:r>
        <w:rPr>
          <w:rFonts w:hint="eastAsia"/>
          <w:color w:val="000000"/>
        </w:rPr>
        <w:t>污染物限量</w:t>
      </w:r>
    </w:p>
    <w:p w14:paraId="64D86B91" w14:textId="77777777" w:rsidR="00663F9C" w:rsidRDefault="00000000">
      <w:pPr>
        <w:pStyle w:val="affffffffe"/>
        <w:numPr>
          <w:ilvl w:val="0"/>
          <w:numId w:val="0"/>
        </w:numPr>
        <w:ind w:firstLineChars="200" w:firstLine="420"/>
      </w:pPr>
      <w:r>
        <w:rPr>
          <w:rFonts w:hint="eastAsia"/>
        </w:rPr>
        <w:t>应符合GB 2762及表3的规定。</w:t>
      </w:r>
    </w:p>
    <w:p w14:paraId="5DA398DD" w14:textId="77777777" w:rsidR="00663F9C" w:rsidRDefault="00000000">
      <w:pPr>
        <w:pStyle w:val="aff2"/>
        <w:spacing w:before="120" w:after="120"/>
      </w:pPr>
      <w:r>
        <w:rPr>
          <w:rFonts w:hint="eastAsia"/>
        </w:rPr>
        <w:t>污染物限量</w:t>
      </w:r>
    </w:p>
    <w:tbl>
      <w:tblPr>
        <w:tblStyle w:val="affff7"/>
        <w:tblW w:w="9562"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3186"/>
        <w:gridCol w:w="3188"/>
        <w:gridCol w:w="3188"/>
      </w:tblGrid>
      <w:tr w:rsidR="00663F9C" w14:paraId="0F4CF2CF" w14:textId="77777777">
        <w:trPr>
          <w:trHeight w:val="336"/>
          <w:tblHeader/>
          <w:jc w:val="center"/>
        </w:trPr>
        <w:tc>
          <w:tcPr>
            <w:tcW w:w="3186" w:type="dxa"/>
            <w:tcBorders>
              <w:top w:val="single" w:sz="8" w:space="0" w:color="auto"/>
              <w:bottom w:val="single" w:sz="8" w:space="0" w:color="auto"/>
            </w:tcBorders>
          </w:tcPr>
          <w:p w14:paraId="682C501E" w14:textId="77777777" w:rsidR="00663F9C" w:rsidRDefault="00000000">
            <w:pPr>
              <w:pStyle w:val="afffffffff9"/>
            </w:pPr>
            <w:r>
              <w:rPr>
                <w:rFonts w:hint="eastAsia"/>
              </w:rPr>
              <w:t>项目</w:t>
            </w:r>
          </w:p>
        </w:tc>
        <w:tc>
          <w:tcPr>
            <w:tcW w:w="3188" w:type="dxa"/>
            <w:tcBorders>
              <w:top w:val="single" w:sz="8" w:space="0" w:color="auto"/>
              <w:bottom w:val="single" w:sz="8" w:space="0" w:color="auto"/>
            </w:tcBorders>
          </w:tcPr>
          <w:p w14:paraId="070A7614" w14:textId="77777777" w:rsidR="00663F9C" w:rsidRDefault="00000000">
            <w:pPr>
              <w:pStyle w:val="afffffffff9"/>
            </w:pPr>
            <w:r>
              <w:rPr>
                <w:rFonts w:hint="eastAsia"/>
              </w:rPr>
              <w:t>指标</w:t>
            </w:r>
          </w:p>
        </w:tc>
        <w:tc>
          <w:tcPr>
            <w:tcW w:w="3188" w:type="dxa"/>
            <w:tcBorders>
              <w:top w:val="single" w:sz="8" w:space="0" w:color="auto"/>
              <w:bottom w:val="single" w:sz="8" w:space="0" w:color="auto"/>
            </w:tcBorders>
          </w:tcPr>
          <w:p w14:paraId="37609550" w14:textId="77777777" w:rsidR="00663F9C" w:rsidRDefault="00000000">
            <w:pPr>
              <w:pStyle w:val="afffffffff9"/>
            </w:pPr>
            <w:r>
              <w:rPr>
                <w:rFonts w:hint="eastAsia"/>
              </w:rPr>
              <w:t>检测方法</w:t>
            </w:r>
          </w:p>
        </w:tc>
      </w:tr>
      <w:tr w:rsidR="00663F9C" w14:paraId="6B8F6E32" w14:textId="77777777">
        <w:trPr>
          <w:trHeight w:val="336"/>
          <w:jc w:val="center"/>
        </w:trPr>
        <w:tc>
          <w:tcPr>
            <w:tcW w:w="3186" w:type="dxa"/>
            <w:tcBorders>
              <w:top w:val="single" w:sz="8" w:space="0" w:color="auto"/>
            </w:tcBorders>
            <w:vAlign w:val="center"/>
          </w:tcPr>
          <w:p w14:paraId="160BB363" w14:textId="77777777" w:rsidR="00663F9C" w:rsidRDefault="00000000">
            <w:pPr>
              <w:pStyle w:val="afffffffff9"/>
            </w:pPr>
            <w:r>
              <w:rPr>
                <w:rFonts w:hint="eastAsia"/>
              </w:rPr>
              <w:t>铅，</w:t>
            </w:r>
            <w:r>
              <w:t>mg/kg</w:t>
            </w:r>
          </w:p>
        </w:tc>
        <w:tc>
          <w:tcPr>
            <w:tcW w:w="3188" w:type="dxa"/>
            <w:tcBorders>
              <w:top w:val="single" w:sz="8" w:space="0" w:color="auto"/>
            </w:tcBorders>
            <w:vAlign w:val="center"/>
          </w:tcPr>
          <w:p w14:paraId="59ED9BAE" w14:textId="77777777" w:rsidR="00663F9C" w:rsidRDefault="00000000">
            <w:pPr>
              <w:pStyle w:val="afffffffff9"/>
            </w:pPr>
            <w:r>
              <w:rPr>
                <w:rFonts w:hint="eastAsia"/>
              </w:rPr>
              <w:t>≤0.1</w:t>
            </w:r>
          </w:p>
        </w:tc>
        <w:tc>
          <w:tcPr>
            <w:tcW w:w="3188" w:type="dxa"/>
            <w:tcBorders>
              <w:top w:val="single" w:sz="8" w:space="0" w:color="auto"/>
            </w:tcBorders>
            <w:vAlign w:val="center"/>
          </w:tcPr>
          <w:p w14:paraId="0B7A3D54" w14:textId="77777777" w:rsidR="00663F9C" w:rsidRDefault="00000000">
            <w:pPr>
              <w:pStyle w:val="afffffffff9"/>
            </w:pPr>
            <w:r>
              <w:t>GB 5009.12</w:t>
            </w:r>
          </w:p>
        </w:tc>
      </w:tr>
    </w:tbl>
    <w:p w14:paraId="78835438" w14:textId="77777777" w:rsidR="00663F9C" w:rsidRDefault="00663F9C">
      <w:pPr>
        <w:pStyle w:val="afffff5"/>
        <w:ind w:firstLine="420"/>
        <w:rPr>
          <w:color w:val="000000"/>
          <w:szCs w:val="21"/>
        </w:rPr>
      </w:pPr>
    </w:p>
    <w:p w14:paraId="6142E373" w14:textId="77777777" w:rsidR="00663F9C" w:rsidRDefault="00000000">
      <w:pPr>
        <w:pStyle w:val="affe"/>
        <w:spacing w:before="120" w:after="120"/>
      </w:pPr>
      <w:r>
        <w:rPr>
          <w:rFonts w:hint="eastAsia"/>
        </w:rPr>
        <w:t>农药最大残留限量</w:t>
      </w:r>
    </w:p>
    <w:p w14:paraId="5E1C9D66" w14:textId="77777777" w:rsidR="00663F9C" w:rsidRDefault="00000000">
      <w:pPr>
        <w:pStyle w:val="afffff5"/>
        <w:ind w:firstLine="420"/>
        <w:rPr>
          <w:color w:val="000000"/>
          <w:szCs w:val="21"/>
        </w:rPr>
      </w:pPr>
      <w:r>
        <w:rPr>
          <w:rFonts w:hint="eastAsia"/>
          <w:color w:val="000000"/>
          <w:szCs w:val="21"/>
        </w:rPr>
        <w:t>应符合NY/T 893的规定</w:t>
      </w:r>
    </w:p>
    <w:p w14:paraId="0ACF3E1B" w14:textId="77777777" w:rsidR="00663F9C" w:rsidRDefault="00000000">
      <w:pPr>
        <w:pStyle w:val="affe"/>
        <w:spacing w:before="120" w:after="120"/>
      </w:pPr>
      <w:r>
        <w:rPr>
          <w:rFonts w:hint="eastAsia"/>
        </w:rPr>
        <w:t>真菌毒素限量</w:t>
      </w:r>
    </w:p>
    <w:p w14:paraId="4B8E4270" w14:textId="77777777" w:rsidR="00663F9C" w:rsidRDefault="00000000">
      <w:pPr>
        <w:pStyle w:val="afffff5"/>
        <w:ind w:firstLine="420"/>
        <w:rPr>
          <w:color w:val="000000"/>
          <w:szCs w:val="21"/>
        </w:rPr>
      </w:pPr>
      <w:r>
        <w:rPr>
          <w:rFonts w:hint="eastAsia"/>
          <w:color w:val="000000"/>
          <w:szCs w:val="21"/>
        </w:rPr>
        <w:t>应符合GB 2761的规定</w:t>
      </w:r>
    </w:p>
    <w:p w14:paraId="2B97981B" w14:textId="77777777" w:rsidR="00663F9C" w:rsidRDefault="00000000">
      <w:pPr>
        <w:pStyle w:val="affd"/>
        <w:spacing w:before="120" w:after="120"/>
        <w:rPr>
          <w:szCs w:val="21"/>
        </w:rPr>
      </w:pPr>
      <w:r>
        <w:rPr>
          <w:rFonts w:hint="eastAsia"/>
          <w:szCs w:val="21"/>
        </w:rPr>
        <w:t>包装、标志与标识、</w:t>
      </w:r>
      <w:r>
        <w:rPr>
          <w:rFonts w:ascii="仿宋_GB2312" w:hAnsi="仿宋_GB2312" w:cs="仿宋_GB2312" w:hint="eastAsia"/>
        </w:rPr>
        <w:t>贮存与运输</w:t>
      </w:r>
    </w:p>
    <w:p w14:paraId="71B32058" w14:textId="77777777" w:rsidR="00663F9C" w:rsidRDefault="00000000">
      <w:pPr>
        <w:pStyle w:val="affe"/>
        <w:spacing w:before="120" w:after="120"/>
        <w:rPr>
          <w:color w:val="000000"/>
        </w:rPr>
      </w:pPr>
      <w:r>
        <w:rPr>
          <w:rFonts w:hint="eastAsia"/>
          <w:color w:val="000000"/>
        </w:rPr>
        <w:t>包装</w:t>
      </w:r>
    </w:p>
    <w:p w14:paraId="7FECB651" w14:textId="77777777" w:rsidR="00663F9C" w:rsidRDefault="00000000">
      <w:pPr>
        <w:pStyle w:val="afffff5"/>
        <w:ind w:firstLine="420"/>
        <w:rPr>
          <w:color w:val="FF0000"/>
        </w:rPr>
      </w:pPr>
      <w:r>
        <w:rPr>
          <w:rFonts w:hint="eastAsia"/>
          <w:color w:val="000000"/>
          <w:szCs w:val="21"/>
        </w:rPr>
        <w:t>应符合GB/T 17109的规定。封装严密，无破漏现象。</w:t>
      </w:r>
    </w:p>
    <w:p w14:paraId="371B466D" w14:textId="77777777" w:rsidR="00663F9C" w:rsidRDefault="00000000">
      <w:pPr>
        <w:pStyle w:val="affe"/>
        <w:spacing w:before="120" w:after="120"/>
      </w:pPr>
      <w:r>
        <w:rPr>
          <w:rFonts w:hint="eastAsia"/>
        </w:rPr>
        <w:t>标志与标识</w:t>
      </w:r>
    </w:p>
    <w:p w14:paraId="2C6986F6" w14:textId="77777777" w:rsidR="00663F9C" w:rsidRDefault="00000000">
      <w:pPr>
        <w:pStyle w:val="afffffffff0"/>
      </w:pPr>
      <w:r>
        <w:rPr>
          <w:rFonts w:hint="eastAsia"/>
        </w:rPr>
        <w:t>标签应符合 GB 7718和 GB 28050 的规定。</w:t>
      </w:r>
    </w:p>
    <w:p w14:paraId="676B4A28" w14:textId="77777777" w:rsidR="00663F9C" w:rsidRDefault="00000000">
      <w:pPr>
        <w:pStyle w:val="afffffffff0"/>
      </w:pPr>
      <w:r>
        <w:rPr>
          <w:rFonts w:hint="eastAsia"/>
        </w:rPr>
        <w:t>运输包装上的图形标志应符合 GB/T 191和 GB/T 6388 的规定。</w:t>
      </w:r>
    </w:p>
    <w:p w14:paraId="1A08C29D" w14:textId="77777777" w:rsidR="00663F9C" w:rsidRDefault="00000000">
      <w:pPr>
        <w:pStyle w:val="afffffffff0"/>
      </w:pPr>
      <w:r>
        <w:rPr>
          <w:rFonts w:hint="eastAsia"/>
        </w:rPr>
        <w:t>“蒙”字标产品专用标识的使用应符合“蒙”字标认证的规定。</w:t>
      </w:r>
    </w:p>
    <w:p w14:paraId="5D1ED1F5" w14:textId="77777777" w:rsidR="00663F9C" w:rsidRDefault="00000000">
      <w:pPr>
        <w:pStyle w:val="affd"/>
        <w:spacing w:before="120" w:after="120"/>
        <w:rPr>
          <w:szCs w:val="21"/>
        </w:rPr>
      </w:pPr>
      <w:r>
        <w:rPr>
          <w:rFonts w:ascii="仿宋_GB2312" w:hAnsi="仿宋_GB2312" w:cs="仿宋_GB2312" w:hint="eastAsia"/>
        </w:rPr>
        <w:t>贮存与运输</w:t>
      </w:r>
    </w:p>
    <w:p w14:paraId="02698471" w14:textId="77777777" w:rsidR="00663F9C" w:rsidRDefault="00000000">
      <w:pPr>
        <w:pStyle w:val="afffff5"/>
        <w:ind w:firstLine="420"/>
      </w:pPr>
      <w:r>
        <w:rPr>
          <w:rFonts w:hint="eastAsia"/>
        </w:rPr>
        <w:t>应符合GB/T 13358 的规定。</w:t>
      </w:r>
    </w:p>
    <w:p w14:paraId="250A8DC3" w14:textId="77777777" w:rsidR="00663F9C" w:rsidRDefault="00000000">
      <w:pPr>
        <w:pStyle w:val="affd"/>
        <w:spacing w:before="120" w:after="120"/>
      </w:pPr>
      <w:r>
        <w:rPr>
          <w:rFonts w:hint="eastAsia"/>
        </w:rPr>
        <w:t>记录与文件管理</w:t>
      </w:r>
    </w:p>
    <w:p w14:paraId="20ED39DA" w14:textId="77777777" w:rsidR="00663F9C" w:rsidRDefault="00000000">
      <w:pPr>
        <w:pStyle w:val="affe"/>
        <w:spacing w:before="120" w:after="120"/>
        <w:rPr>
          <w:rFonts w:ascii="宋体" w:eastAsia="宋体"/>
        </w:rPr>
      </w:pPr>
      <w:r>
        <w:rPr>
          <w:rFonts w:ascii="宋体" w:eastAsia="宋体" w:hint="eastAsia"/>
        </w:rPr>
        <w:t>生产者应建立糜米品种名称、种子来源、田间管理、收获、归仓等种植过程的记录，并注明地块，面积和种植者信息，涉及种子等质量指标，外购投入品由供方提供相应的检验报告。</w:t>
      </w:r>
    </w:p>
    <w:p w14:paraId="47D119AA" w14:textId="77777777" w:rsidR="00663F9C" w:rsidRDefault="00000000">
      <w:pPr>
        <w:pStyle w:val="affe"/>
        <w:spacing w:before="120" w:after="120"/>
        <w:rPr>
          <w:rFonts w:ascii="宋体" w:eastAsia="宋体"/>
        </w:rPr>
      </w:pPr>
      <w:r>
        <w:rPr>
          <w:rFonts w:ascii="宋体" w:eastAsia="宋体" w:hint="eastAsia"/>
        </w:rPr>
        <w:t>生产过程记录应符合GB 14881的规定。</w:t>
      </w:r>
    </w:p>
    <w:p w14:paraId="3BD274D0" w14:textId="77777777" w:rsidR="00663F9C" w:rsidRDefault="00000000">
      <w:pPr>
        <w:pStyle w:val="affc"/>
        <w:spacing w:before="240" w:after="240"/>
      </w:pPr>
      <w:r>
        <w:rPr>
          <w:rFonts w:hint="eastAsia"/>
        </w:rPr>
        <w:t>认证规则、程序和评价方法</w:t>
      </w:r>
    </w:p>
    <w:p w14:paraId="13D8122D" w14:textId="77777777" w:rsidR="00663F9C" w:rsidRDefault="00000000">
      <w:pPr>
        <w:pStyle w:val="afffff5"/>
        <w:ind w:firstLine="420"/>
      </w:pPr>
      <w:r>
        <w:rPr>
          <w:rFonts w:hint="eastAsia"/>
        </w:rPr>
        <w:t>“蒙”字标产品认证规则、程序和评价方法按照内蒙古自治区市场监督管理局“蒙”字标认证相关要求执行。</w:t>
      </w:r>
    </w:p>
    <w:p w14:paraId="633E0E2E" w14:textId="77777777" w:rsidR="00663F9C" w:rsidRDefault="00000000">
      <w:pPr>
        <w:pStyle w:val="afffff5"/>
        <w:ind w:firstLineChars="0" w:firstLine="0"/>
        <w:jc w:val="center"/>
      </w:pPr>
      <w:bookmarkStart w:id="61" w:name="BookMark8"/>
      <w:bookmarkEnd w:id="21"/>
      <w:r>
        <w:rPr>
          <w:rFonts w:hint="eastAsia"/>
          <w:noProof/>
        </w:rPr>
        <w:drawing>
          <wp:inline distT="0" distB="0" distL="0" distR="0" wp14:anchorId="6D96230C" wp14:editId="33CB75C7">
            <wp:extent cx="1485900" cy="317500"/>
            <wp:effectExtent l="0" t="0" r="0" b="635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1">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61"/>
    </w:p>
    <w:sectPr w:rsidR="00663F9C">
      <w:headerReference w:type="even" r:id="rId22"/>
      <w:headerReference w:type="default" r:id="rId23"/>
      <w:footerReference w:type="even" r:id="rId24"/>
      <w:footerReference w:type="default" r:id="rId25"/>
      <w:pgSz w:w="11906" w:h="16838"/>
      <w:pgMar w:top="567" w:right="1134" w:bottom="1134" w:left="1134" w:header="1418" w:footer="1134" w:gutter="284"/>
      <w:pgNumType w:start="1"/>
      <w:cols w:space="425"/>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A7388" w14:textId="77777777" w:rsidR="00D039B4" w:rsidRDefault="00D039B4">
      <w:pPr>
        <w:spacing w:line="240" w:lineRule="auto"/>
      </w:pPr>
      <w:r>
        <w:separator/>
      </w:r>
    </w:p>
  </w:endnote>
  <w:endnote w:type="continuationSeparator" w:id="0">
    <w:p w14:paraId="75762E37" w14:textId="77777777" w:rsidR="00D039B4" w:rsidRDefault="00D039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9F0AB" w14:textId="77777777" w:rsidR="00663F9C" w:rsidRDefault="00000000">
    <w:pPr>
      <w:pStyle w:val="afffe"/>
    </w:pPr>
    <w:r>
      <w:fldChar w:fldCharType="begin"/>
    </w:r>
    <w:r>
      <w:instrText>PAGE   \* MERGEFORMAT</w:instrText>
    </w:r>
    <w:r>
      <w:fldChar w:fldCharType="separate"/>
    </w:r>
    <w:r>
      <w:rPr>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2CEC" w14:textId="77777777" w:rsidR="00663F9C" w:rsidRDefault="00663F9C">
    <w:pPr>
      <w:pStyle w:val="afff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055C0" w14:textId="77777777" w:rsidR="00663F9C" w:rsidRDefault="00663F9C">
    <w:pPr>
      <w:pStyle w:val="afffe"/>
      <w:ind w:right="720"/>
      <w:jc w:val="both"/>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AFEAA" w14:textId="77777777" w:rsidR="00663F9C" w:rsidRDefault="00000000">
    <w:pPr>
      <w:pStyle w:val="afffff1"/>
    </w:pPr>
    <w:r>
      <w:fldChar w:fldCharType="begin"/>
    </w:r>
    <w:r>
      <w:instrText xml:space="preserve"> PAGE   \* MERGEFORMAT \* MERGEFORMAT </w:instrText>
    </w:r>
    <w:r>
      <w:fldChar w:fldCharType="separate"/>
    </w:r>
    <w:r>
      <w:t>I</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B4A4" w14:textId="77777777" w:rsidR="00663F9C" w:rsidRDefault="00000000">
    <w:pPr>
      <w:pStyle w:val="afffff2"/>
    </w:pPr>
    <w:r>
      <w:fldChar w:fldCharType="begin"/>
    </w:r>
    <w:r>
      <w:instrText>PAGE   \* MERGEFORMAT</w:instrText>
    </w:r>
    <w:r>
      <w:fldChar w:fldCharType="separate"/>
    </w:r>
    <w:r>
      <w:rPr>
        <w:lang w:val="zh-CN"/>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DA5EE" w14:textId="77777777" w:rsidR="00663F9C" w:rsidRDefault="00000000">
    <w:pPr>
      <w:pStyle w:val="afffff1"/>
    </w:pPr>
    <w:r>
      <w:fldChar w:fldCharType="begin"/>
    </w:r>
    <w:r>
      <w:instrText xml:space="preserve"> PAGE   \* MERGEFORMAT \* MERGEFORMAT </w:instrText>
    </w:r>
    <w:r>
      <w:fldChar w:fldCharType="separate"/>
    </w:r>
    <w:r>
      <w:t>4</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02723" w14:textId="77777777" w:rsidR="00663F9C" w:rsidRDefault="00000000">
    <w:pPr>
      <w:pStyle w:val="afffff2"/>
    </w:pPr>
    <w:r>
      <w:fldChar w:fldCharType="begin"/>
    </w:r>
    <w:r>
      <w:instrText>PAGE   \* MERGEFORMAT</w:instrText>
    </w:r>
    <w:r>
      <w:fldChar w:fldCharType="separate"/>
    </w:r>
    <w:r>
      <w:rPr>
        <w:lang w:val="zh-CN"/>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09AF9" w14:textId="77777777" w:rsidR="00D039B4" w:rsidRDefault="00D039B4">
      <w:pPr>
        <w:spacing w:line="240" w:lineRule="auto"/>
      </w:pPr>
      <w:r>
        <w:separator/>
      </w:r>
    </w:p>
  </w:footnote>
  <w:footnote w:type="continuationSeparator" w:id="0">
    <w:p w14:paraId="0098B40E" w14:textId="77777777" w:rsidR="00D039B4" w:rsidRDefault="00D039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3582F" w14:textId="77777777" w:rsidR="00663F9C" w:rsidRDefault="00663F9C">
    <w:pPr>
      <w:pStyle w:val="afff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96901" w14:textId="77777777" w:rsidR="00663F9C" w:rsidRDefault="00000000">
    <w:pPr>
      <w:pStyle w:val="affff0"/>
      <w:wordWrap w:val="0"/>
      <w:jc w:val="right"/>
      <w:rPr>
        <w:rFonts w:ascii="黑体" w:eastAsia="黑体" w:hAnsi="黑体" w:hint="eastAsia"/>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F88E" w14:textId="77777777" w:rsidR="00663F9C" w:rsidRDefault="00663F9C">
    <w:pPr>
      <w:pStyle w:val="affff0"/>
      <w:jc w:val="both"/>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60323" w14:textId="77777777" w:rsidR="00663F9C" w:rsidRDefault="00000000">
    <w:pPr>
      <w:pStyle w:val="afffffb"/>
      <w:rPr>
        <w:rFonts w:hint="eastAsia"/>
      </w:rPr>
    </w:pPr>
    <w:r>
      <w:fldChar w:fldCharType="begin"/>
    </w:r>
    <w:r>
      <w:instrText xml:space="preserve"> STYLEREF  标准文件_文件编号 \* MERGEFORMAT </w:instrText>
    </w:r>
    <w:r>
      <w:fldChar w:fldCharType="separate"/>
    </w:r>
    <w:r>
      <w:t xml:space="preserve">T/NMSP </w:t>
    </w:r>
    <w:r>
      <w:t>     —     </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1FEAE" w14:textId="0332D4ED" w:rsidR="00663F9C" w:rsidRDefault="00000000">
    <w:pPr>
      <w:pStyle w:val="afffffa"/>
      <w:rPr>
        <w:rFonts w:hint="eastAsia"/>
      </w:rPr>
    </w:pPr>
    <w:r>
      <w:fldChar w:fldCharType="begin"/>
    </w:r>
    <w:r>
      <w:instrText xml:space="preserve"> STYLEREF  标准文件_文件编号  \* MERGEFORMAT </w:instrText>
    </w:r>
    <w:r>
      <w:fldChar w:fldCharType="separate"/>
    </w:r>
    <w:r w:rsidR="00D22A5A">
      <w:rPr>
        <w:noProof/>
      </w:rPr>
      <w:t xml:space="preserve">T/NMSP </w:t>
    </w:r>
    <w:r w:rsidR="00D22A5A">
      <w:rPr>
        <w:noProof/>
      </w:rPr>
      <w:t>     —     </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D321" w14:textId="4A6349BF" w:rsidR="00663F9C" w:rsidRDefault="00000000">
    <w:pPr>
      <w:pStyle w:val="afffffb"/>
      <w:rPr>
        <w:rFonts w:hint="eastAsia"/>
      </w:rPr>
    </w:pPr>
    <w:r>
      <w:fldChar w:fldCharType="begin"/>
    </w:r>
    <w:r>
      <w:instrText xml:space="preserve"> STYLEREF  标准文件_文件编号 \* MERGEFORMAT </w:instrText>
    </w:r>
    <w:r>
      <w:fldChar w:fldCharType="separate"/>
    </w:r>
    <w:r w:rsidR="00D22A5A">
      <w:rPr>
        <w:noProof/>
      </w:rPr>
      <w:t xml:space="preserve">T/NMSP </w:t>
    </w:r>
    <w:r w:rsidR="00D22A5A">
      <w:rPr>
        <w:noProof/>
      </w:rPr>
      <w:t>     —     </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68EB5" w14:textId="792FD212" w:rsidR="00663F9C" w:rsidRDefault="00000000">
    <w:pPr>
      <w:pStyle w:val="afffffa"/>
      <w:rPr>
        <w:rFonts w:hint="eastAsia"/>
      </w:rPr>
    </w:pPr>
    <w:r>
      <w:fldChar w:fldCharType="begin"/>
    </w:r>
    <w:r>
      <w:instrText xml:space="preserve"> STYLEREF  标准文件_文件编号  \* MERGEFORMAT </w:instrText>
    </w:r>
    <w:r>
      <w:fldChar w:fldCharType="separate"/>
    </w:r>
    <w:r w:rsidR="00D22A5A">
      <w:rPr>
        <w:noProof/>
      </w:rPr>
      <w:t xml:space="preserve">T/NMSP </w:t>
    </w:r>
    <w:r w:rsidR="00D22A5A">
      <w:rPr>
        <w:noProof/>
      </w:rPr>
      <w:t>     —     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7933"/>
    <w:multiLevelType w:val="multilevel"/>
    <w:tmpl w:val="02837933"/>
    <w:lvl w:ilvl="0">
      <w:start w:val="1"/>
      <w:numFmt w:val="decimal"/>
      <w:pStyle w:val="a"/>
      <w:lvlText w:val="[%1]"/>
      <w:lvlJc w:val="left"/>
      <w:pPr>
        <w:tabs>
          <w:tab w:val="left" w:pos="1646"/>
        </w:tabs>
        <w:ind w:left="1646" w:hanging="648"/>
      </w:pPr>
    </w:lvl>
    <w:lvl w:ilvl="1">
      <w:start w:val="1"/>
      <w:numFmt w:val="lowerLetter"/>
      <w:lvlText w:val="%2)"/>
      <w:lvlJc w:val="left"/>
      <w:pPr>
        <w:tabs>
          <w:tab w:val="left" w:pos="1838"/>
        </w:tabs>
        <w:ind w:left="1838" w:hanging="420"/>
      </w:pPr>
    </w:lvl>
    <w:lvl w:ilvl="2">
      <w:start w:val="1"/>
      <w:numFmt w:val="lowerRoman"/>
      <w:lvlText w:val="%3."/>
      <w:lvlJc w:val="right"/>
      <w:pPr>
        <w:tabs>
          <w:tab w:val="left" w:pos="2258"/>
        </w:tabs>
        <w:ind w:left="2258" w:hanging="420"/>
      </w:pPr>
    </w:lvl>
    <w:lvl w:ilvl="3">
      <w:start w:val="1"/>
      <w:numFmt w:val="decimal"/>
      <w:lvlText w:val="%4."/>
      <w:lvlJc w:val="left"/>
      <w:pPr>
        <w:tabs>
          <w:tab w:val="left" w:pos="2678"/>
        </w:tabs>
        <w:ind w:left="2678" w:hanging="420"/>
      </w:pPr>
    </w:lvl>
    <w:lvl w:ilvl="4">
      <w:start w:val="1"/>
      <w:numFmt w:val="lowerLetter"/>
      <w:lvlText w:val="%5)"/>
      <w:lvlJc w:val="left"/>
      <w:pPr>
        <w:tabs>
          <w:tab w:val="left" w:pos="3098"/>
        </w:tabs>
        <w:ind w:left="3098" w:hanging="420"/>
      </w:pPr>
    </w:lvl>
    <w:lvl w:ilvl="5">
      <w:start w:val="1"/>
      <w:numFmt w:val="lowerRoman"/>
      <w:lvlText w:val="%6."/>
      <w:lvlJc w:val="right"/>
      <w:pPr>
        <w:tabs>
          <w:tab w:val="left" w:pos="3518"/>
        </w:tabs>
        <w:ind w:left="3518" w:hanging="420"/>
      </w:pPr>
    </w:lvl>
    <w:lvl w:ilvl="6">
      <w:start w:val="1"/>
      <w:numFmt w:val="decimal"/>
      <w:lvlText w:val="%7."/>
      <w:lvlJc w:val="left"/>
      <w:pPr>
        <w:tabs>
          <w:tab w:val="left" w:pos="3938"/>
        </w:tabs>
        <w:ind w:left="3938" w:hanging="420"/>
      </w:pPr>
    </w:lvl>
    <w:lvl w:ilvl="7">
      <w:start w:val="1"/>
      <w:numFmt w:val="lowerLetter"/>
      <w:lvlText w:val="%8)"/>
      <w:lvlJc w:val="left"/>
      <w:pPr>
        <w:tabs>
          <w:tab w:val="left" w:pos="4358"/>
        </w:tabs>
        <w:ind w:left="4358" w:hanging="420"/>
      </w:pPr>
    </w:lvl>
    <w:lvl w:ilvl="8">
      <w:start w:val="1"/>
      <w:numFmt w:val="lowerRoman"/>
      <w:lvlText w:val="%9."/>
      <w:lvlJc w:val="right"/>
      <w:pPr>
        <w:tabs>
          <w:tab w:val="left" w:pos="4778"/>
        </w:tabs>
        <w:ind w:left="4778" w:hanging="420"/>
      </w:pPr>
    </w:lvl>
  </w:abstractNum>
  <w:abstractNum w:abstractNumId="1" w15:restartNumberingAfterBreak="0">
    <w:nsid w:val="040A15CD"/>
    <w:multiLevelType w:val="multilevel"/>
    <w:tmpl w:val="040A15CD"/>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 w15:restartNumberingAfterBreak="0">
    <w:nsid w:val="079102AD"/>
    <w:multiLevelType w:val="multilevel"/>
    <w:tmpl w:val="079102AD"/>
    <w:lvl w:ilvl="0">
      <w:start w:val="1"/>
      <w:numFmt w:val="decimal"/>
      <w:pStyle w:val="a5"/>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3" w15:restartNumberingAfterBreak="0">
    <w:nsid w:val="07ED3FEA"/>
    <w:multiLevelType w:val="multilevel"/>
    <w:tmpl w:val="07ED3FEA"/>
    <w:lvl w:ilvl="0">
      <w:start w:val="1"/>
      <w:numFmt w:val="none"/>
      <w:pStyle w:val="a6"/>
      <w:lvlText w:val="%1"/>
      <w:lvlJc w:val="left"/>
      <w:pPr>
        <w:ind w:left="425" w:hanging="425"/>
      </w:pPr>
      <w:rPr>
        <w:rFonts w:hint="eastAsia"/>
      </w:rPr>
    </w:lvl>
    <w:lvl w:ilvl="1">
      <w:start w:val="1"/>
      <w:numFmt w:val="decimal"/>
      <w:pStyle w:val="a7"/>
      <w:suff w:val="nothing"/>
      <w:lvlText w:val="%10.%2 "/>
      <w:lvlJc w:val="left"/>
      <w:pPr>
        <w:ind w:left="0" w:firstLine="0"/>
      </w:pPr>
      <w:rPr>
        <w:rFonts w:ascii="黑体" w:eastAsia="黑体" w:hAnsiTheme="minorHAnsi" w:hint="eastAsia"/>
        <w:b w:val="0"/>
        <w:i w:val="0"/>
        <w:sz w:val="21"/>
      </w:rPr>
    </w:lvl>
    <w:lvl w:ilvl="2">
      <w:start w:val="1"/>
      <w:numFmt w:val="decimal"/>
      <w:pStyle w:val="a8"/>
      <w:suff w:val="nothing"/>
      <w:lvlText w:val="%10.%2.%3 "/>
      <w:lvlJc w:val="left"/>
      <w:pPr>
        <w:ind w:left="0" w:firstLine="0"/>
      </w:pPr>
      <w:rPr>
        <w:rFonts w:ascii="黑体" w:eastAsia="黑体" w:hAnsiTheme="minorHAnsi" w:hint="eastAsia"/>
        <w:b w:val="0"/>
        <w:i w:val="0"/>
        <w:sz w:val="21"/>
      </w:rPr>
    </w:lvl>
    <w:lvl w:ilvl="3">
      <w:start w:val="1"/>
      <w:numFmt w:val="decimal"/>
      <w:pStyle w:val="a9"/>
      <w:suff w:val="nothing"/>
      <w:lvlText w:val="%10.%2.%3.%4 "/>
      <w:lvlJc w:val="left"/>
      <w:pPr>
        <w:ind w:left="0" w:firstLine="0"/>
      </w:pPr>
      <w:rPr>
        <w:rFonts w:ascii="黑体" w:eastAsia="黑体" w:hAnsiTheme="minorHAnsi" w:hint="eastAsia"/>
        <w:b w:val="0"/>
        <w:i w:val="0"/>
        <w:sz w:val="21"/>
      </w:rPr>
    </w:lvl>
    <w:lvl w:ilvl="4">
      <w:start w:val="1"/>
      <w:numFmt w:val="decimal"/>
      <w:pStyle w:val="aa"/>
      <w:suff w:val="nothing"/>
      <w:lvlText w:val="%10.%2.%3.%4.%5 "/>
      <w:lvlJc w:val="left"/>
      <w:pPr>
        <w:ind w:left="0" w:firstLine="0"/>
      </w:pPr>
      <w:rPr>
        <w:rFonts w:ascii="黑体" w:eastAsia="黑体" w:hAnsiTheme="minorHAnsi" w:hint="eastAsia"/>
        <w:b w:val="0"/>
        <w:i w:val="0"/>
        <w:sz w:val="21"/>
      </w:rPr>
    </w:lvl>
    <w:lvl w:ilvl="5">
      <w:start w:val="1"/>
      <w:numFmt w:val="decimal"/>
      <w:pStyle w:val="ab"/>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AE367E9"/>
    <w:multiLevelType w:val="multilevel"/>
    <w:tmpl w:val="0AE367E9"/>
    <w:lvl w:ilvl="0">
      <w:start w:val="1"/>
      <w:numFmt w:val="none"/>
      <w:pStyle w:val="ac"/>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5" w15:restartNumberingAfterBreak="0">
    <w:nsid w:val="0BDC1670"/>
    <w:multiLevelType w:val="multilevel"/>
    <w:tmpl w:val="0BDC1670"/>
    <w:lvl w:ilvl="0">
      <w:start w:val="1"/>
      <w:numFmt w:val="decimal"/>
      <w:pStyle w:val="ad"/>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D051F45"/>
    <w:multiLevelType w:val="multilevel"/>
    <w:tmpl w:val="0D051F45"/>
    <w:lvl w:ilvl="0">
      <w:start w:val="1"/>
      <w:numFmt w:val="lowerRoman"/>
      <w:pStyle w:val="ae"/>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543"/>
        </w:tabs>
        <w:ind w:left="1543" w:hanging="420"/>
      </w:pPr>
      <w:rPr>
        <w:rFonts w:hint="eastAsia"/>
      </w:rPr>
    </w:lvl>
    <w:lvl w:ilvl="2">
      <w:start w:val="1"/>
      <w:numFmt w:val="lowerRoman"/>
      <w:lvlText w:val="%3."/>
      <w:lvlJc w:val="right"/>
      <w:pPr>
        <w:tabs>
          <w:tab w:val="left" w:pos="1963"/>
        </w:tabs>
        <w:ind w:left="1963" w:hanging="420"/>
      </w:pPr>
      <w:rPr>
        <w:rFonts w:hint="eastAsia"/>
      </w:rPr>
    </w:lvl>
    <w:lvl w:ilvl="3">
      <w:start w:val="1"/>
      <w:numFmt w:val="decimal"/>
      <w:lvlText w:val="%4."/>
      <w:lvlJc w:val="left"/>
      <w:pPr>
        <w:tabs>
          <w:tab w:val="left" w:pos="2383"/>
        </w:tabs>
        <w:ind w:left="2383" w:hanging="420"/>
      </w:pPr>
      <w:rPr>
        <w:rFonts w:hint="eastAsia"/>
      </w:rPr>
    </w:lvl>
    <w:lvl w:ilvl="4">
      <w:start w:val="1"/>
      <w:numFmt w:val="lowerLetter"/>
      <w:lvlText w:val="%5)"/>
      <w:lvlJc w:val="left"/>
      <w:pPr>
        <w:tabs>
          <w:tab w:val="left" w:pos="2803"/>
        </w:tabs>
        <w:ind w:left="2803" w:hanging="420"/>
      </w:pPr>
      <w:rPr>
        <w:rFonts w:hint="eastAsia"/>
      </w:rPr>
    </w:lvl>
    <w:lvl w:ilvl="5">
      <w:start w:val="1"/>
      <w:numFmt w:val="lowerRoman"/>
      <w:lvlText w:val="%6."/>
      <w:lvlJc w:val="right"/>
      <w:pPr>
        <w:tabs>
          <w:tab w:val="left" w:pos="3223"/>
        </w:tabs>
        <w:ind w:left="3223" w:hanging="420"/>
      </w:pPr>
      <w:rPr>
        <w:rFonts w:hint="eastAsia"/>
      </w:rPr>
    </w:lvl>
    <w:lvl w:ilvl="6">
      <w:start w:val="1"/>
      <w:numFmt w:val="decimal"/>
      <w:lvlText w:val="%7."/>
      <w:lvlJc w:val="left"/>
      <w:pPr>
        <w:tabs>
          <w:tab w:val="left" w:pos="3643"/>
        </w:tabs>
        <w:ind w:left="3643" w:hanging="420"/>
      </w:pPr>
      <w:rPr>
        <w:rFonts w:hint="eastAsia"/>
      </w:rPr>
    </w:lvl>
    <w:lvl w:ilvl="7">
      <w:start w:val="1"/>
      <w:numFmt w:val="lowerLetter"/>
      <w:lvlText w:val="%8)"/>
      <w:lvlJc w:val="left"/>
      <w:pPr>
        <w:tabs>
          <w:tab w:val="left" w:pos="4063"/>
        </w:tabs>
        <w:ind w:left="4063" w:hanging="420"/>
      </w:pPr>
      <w:rPr>
        <w:rFonts w:hint="eastAsia"/>
      </w:rPr>
    </w:lvl>
    <w:lvl w:ilvl="8">
      <w:start w:val="1"/>
      <w:numFmt w:val="lowerRoman"/>
      <w:lvlText w:val="%9."/>
      <w:lvlJc w:val="right"/>
      <w:pPr>
        <w:tabs>
          <w:tab w:val="left" w:pos="4483"/>
        </w:tabs>
        <w:ind w:left="4483" w:hanging="420"/>
      </w:pPr>
      <w:rPr>
        <w:rFonts w:hint="eastAsia"/>
      </w:rPr>
    </w:lvl>
  </w:abstractNum>
  <w:abstractNum w:abstractNumId="7" w15:restartNumberingAfterBreak="0">
    <w:nsid w:val="1AD20F90"/>
    <w:multiLevelType w:val="multilevel"/>
    <w:tmpl w:val="1AD20F90"/>
    <w:lvl w:ilvl="0">
      <w:start w:val="1"/>
      <w:numFmt w:val="none"/>
      <w:pStyle w:val="af"/>
      <w:lvlText w:val="%1注："/>
      <w:lvlJc w:val="left"/>
      <w:pPr>
        <w:tabs>
          <w:tab w:val="left" w:pos="845"/>
        </w:tabs>
        <w:ind w:left="-102" w:firstLine="419"/>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1AF15012"/>
    <w:multiLevelType w:val="multilevel"/>
    <w:tmpl w:val="1AF15012"/>
    <w:lvl w:ilvl="0">
      <w:start w:val="1"/>
      <w:numFmt w:val="upperLetter"/>
      <w:pStyle w:val="af0"/>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9" w15:restartNumberingAfterBreak="0">
    <w:nsid w:val="1EAA1992"/>
    <w:multiLevelType w:val="multilevel"/>
    <w:tmpl w:val="1EAA1992"/>
    <w:lvl w:ilvl="0">
      <w:start w:val="1"/>
      <w:numFmt w:val="none"/>
      <w:pStyle w:val="af1"/>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left" w:pos="4791"/>
        </w:tabs>
        <w:ind w:left="4791" w:hanging="1418"/>
      </w:pPr>
    </w:lvl>
    <w:lvl w:ilvl="8">
      <w:start w:val="1"/>
      <w:numFmt w:val="decimal"/>
      <w:lvlText w:val="%1.%2.%3.%4.%5.%6.%7.%8.%9"/>
      <w:lvlJc w:val="left"/>
      <w:pPr>
        <w:tabs>
          <w:tab w:val="left" w:pos="5499"/>
        </w:tabs>
        <w:ind w:left="5499" w:hanging="1700"/>
      </w:pPr>
    </w:lvl>
  </w:abstractNum>
  <w:abstractNum w:abstractNumId="10" w15:restartNumberingAfterBreak="0">
    <w:nsid w:val="2C5917C3"/>
    <w:multiLevelType w:val="multilevel"/>
    <w:tmpl w:val="2C5917C3"/>
    <w:lvl w:ilvl="0">
      <w:start w:val="1"/>
      <w:numFmt w:val="none"/>
      <w:pStyle w:val="af2"/>
      <w:lvlText w:val="%1——"/>
      <w:lvlJc w:val="left"/>
      <w:pPr>
        <w:tabs>
          <w:tab w:val="left"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3"/>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1" w15:restartNumberingAfterBreak="0">
    <w:nsid w:val="32F04FB2"/>
    <w:multiLevelType w:val="multilevel"/>
    <w:tmpl w:val="32F04FB2"/>
    <w:lvl w:ilvl="0">
      <w:start w:val="1"/>
      <w:numFmt w:val="lowerLetter"/>
      <w:pStyle w:val="af4"/>
      <w:lvlText w:val="%1"/>
      <w:lvlJc w:val="left"/>
      <w:pPr>
        <w:tabs>
          <w:tab w:val="left"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2" w15:restartNumberingAfterBreak="0">
    <w:nsid w:val="44C50F90"/>
    <w:multiLevelType w:val="multilevel"/>
    <w:tmpl w:val="44C50F90"/>
    <w:lvl w:ilvl="0">
      <w:start w:val="1"/>
      <w:numFmt w:val="lowerLetter"/>
      <w:pStyle w:val="af5"/>
      <w:lvlText w:val="%1)"/>
      <w:lvlJc w:val="left"/>
      <w:pPr>
        <w:tabs>
          <w:tab w:val="left" w:pos="851"/>
        </w:tabs>
        <w:ind w:left="851" w:hanging="426"/>
      </w:pPr>
      <w:rPr>
        <w:rFonts w:ascii="宋体" w:eastAsia="宋体" w:hAnsi="Times New Roman" w:hint="eastAsia"/>
        <w:sz w:val="21"/>
      </w:rPr>
    </w:lvl>
    <w:lvl w:ilvl="1">
      <w:start w:val="1"/>
      <w:numFmt w:val="decimal"/>
      <w:pStyle w:val="af6"/>
      <w:lvlText w:val="%2)"/>
      <w:lvlJc w:val="left"/>
      <w:pPr>
        <w:tabs>
          <w:tab w:val="left" w:pos="1276"/>
        </w:tabs>
        <w:ind w:left="1276"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3" w15:restartNumberingAfterBreak="0">
    <w:nsid w:val="48802D1C"/>
    <w:multiLevelType w:val="multilevel"/>
    <w:tmpl w:val="48802D1C"/>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15:restartNumberingAfterBreak="0">
    <w:nsid w:val="4B733A5F"/>
    <w:multiLevelType w:val="multilevel"/>
    <w:tmpl w:val="4B733A5F"/>
    <w:lvl w:ilvl="0">
      <w:start w:val="1"/>
      <w:numFmt w:val="decimal"/>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15" w15:restartNumberingAfterBreak="0">
    <w:nsid w:val="4E5D0534"/>
    <w:multiLevelType w:val="multilevel"/>
    <w:tmpl w:val="4E5D0534"/>
    <w:lvl w:ilvl="0">
      <w:start w:val="1"/>
      <w:numFmt w:val="decimal"/>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16" w15:restartNumberingAfterBreak="0">
    <w:nsid w:val="54632751"/>
    <w:multiLevelType w:val="multilevel"/>
    <w:tmpl w:val="54632751"/>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left" w:pos="5982"/>
        </w:tabs>
        <w:ind w:left="5982" w:hanging="1418"/>
      </w:pPr>
    </w:lvl>
    <w:lvl w:ilvl="8">
      <w:start w:val="1"/>
      <w:numFmt w:val="decimal"/>
      <w:lvlText w:val="%1.%2.%3.%4.%5.%6.%7.%8.%9"/>
      <w:lvlJc w:val="left"/>
      <w:pPr>
        <w:tabs>
          <w:tab w:val="left" w:pos="6690"/>
        </w:tabs>
        <w:ind w:left="6690" w:hanging="1700"/>
      </w:pPr>
    </w:lvl>
  </w:abstractNum>
  <w:abstractNum w:abstractNumId="17" w15:restartNumberingAfterBreak="0">
    <w:nsid w:val="557C2AF5"/>
    <w:multiLevelType w:val="multilevel"/>
    <w:tmpl w:val="557C2AF5"/>
    <w:lvl w:ilvl="0">
      <w:start w:val="1"/>
      <w:numFmt w:val="decimal"/>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18" w15:restartNumberingAfterBreak="0">
    <w:nsid w:val="5603797C"/>
    <w:multiLevelType w:val="multilevel"/>
    <w:tmpl w:val="5603797C"/>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564D2089"/>
    <w:multiLevelType w:val="multilevel"/>
    <w:tmpl w:val="564D2089"/>
    <w:lvl w:ilvl="0">
      <w:start w:val="1"/>
      <w:numFmt w:val="none"/>
      <w:pStyle w:val="aff0"/>
      <w:lvlText w:val="%1注"/>
      <w:lvlJc w:val="left"/>
      <w:pPr>
        <w:tabs>
          <w:tab w:val="left" w:pos="760"/>
        </w:tabs>
        <w:ind w:left="760" w:hanging="284"/>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15:restartNumberingAfterBreak="0">
    <w:nsid w:val="644622F9"/>
    <w:multiLevelType w:val="multilevel"/>
    <w:tmpl w:val="644622F9"/>
    <w:lvl w:ilvl="0">
      <w:start w:val="1"/>
      <w:numFmt w:val="upperRoman"/>
      <w:pStyle w:val="aff1"/>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310"/>
        </w:tabs>
        <w:ind w:left="1310" w:hanging="420"/>
      </w:pPr>
      <w:rPr>
        <w:rFonts w:hint="eastAsia"/>
      </w:rPr>
    </w:lvl>
    <w:lvl w:ilvl="2">
      <w:start w:val="1"/>
      <w:numFmt w:val="lowerRoman"/>
      <w:lvlText w:val="%3."/>
      <w:lvlJc w:val="right"/>
      <w:pPr>
        <w:tabs>
          <w:tab w:val="left" w:pos="1730"/>
        </w:tabs>
        <w:ind w:left="1730" w:hanging="420"/>
      </w:pPr>
      <w:rPr>
        <w:rFonts w:hint="eastAsia"/>
      </w:rPr>
    </w:lvl>
    <w:lvl w:ilvl="3">
      <w:start w:val="1"/>
      <w:numFmt w:val="decimal"/>
      <w:lvlText w:val="%4."/>
      <w:lvlJc w:val="left"/>
      <w:pPr>
        <w:tabs>
          <w:tab w:val="left" w:pos="2150"/>
        </w:tabs>
        <w:ind w:left="2150" w:hanging="420"/>
      </w:pPr>
      <w:rPr>
        <w:rFonts w:hint="eastAsia"/>
      </w:rPr>
    </w:lvl>
    <w:lvl w:ilvl="4">
      <w:start w:val="1"/>
      <w:numFmt w:val="lowerLetter"/>
      <w:lvlText w:val="%5)"/>
      <w:lvlJc w:val="left"/>
      <w:pPr>
        <w:tabs>
          <w:tab w:val="left" w:pos="2570"/>
        </w:tabs>
        <w:ind w:left="2570" w:hanging="420"/>
      </w:pPr>
      <w:rPr>
        <w:rFonts w:hint="eastAsia"/>
      </w:rPr>
    </w:lvl>
    <w:lvl w:ilvl="5">
      <w:start w:val="1"/>
      <w:numFmt w:val="lowerRoman"/>
      <w:lvlText w:val="%6."/>
      <w:lvlJc w:val="right"/>
      <w:pPr>
        <w:tabs>
          <w:tab w:val="left" w:pos="2990"/>
        </w:tabs>
        <w:ind w:left="2990" w:hanging="420"/>
      </w:pPr>
      <w:rPr>
        <w:rFonts w:hint="eastAsia"/>
      </w:rPr>
    </w:lvl>
    <w:lvl w:ilvl="6">
      <w:start w:val="1"/>
      <w:numFmt w:val="decimal"/>
      <w:lvlText w:val="%7."/>
      <w:lvlJc w:val="left"/>
      <w:pPr>
        <w:tabs>
          <w:tab w:val="left" w:pos="3410"/>
        </w:tabs>
        <w:ind w:left="3410" w:hanging="420"/>
      </w:pPr>
      <w:rPr>
        <w:rFonts w:hint="eastAsia"/>
      </w:rPr>
    </w:lvl>
    <w:lvl w:ilvl="7">
      <w:start w:val="1"/>
      <w:numFmt w:val="lowerLetter"/>
      <w:lvlText w:val="%8)"/>
      <w:lvlJc w:val="left"/>
      <w:pPr>
        <w:tabs>
          <w:tab w:val="left" w:pos="3830"/>
        </w:tabs>
        <w:ind w:left="3830" w:hanging="420"/>
      </w:pPr>
      <w:rPr>
        <w:rFonts w:hint="eastAsia"/>
      </w:rPr>
    </w:lvl>
    <w:lvl w:ilvl="8">
      <w:start w:val="1"/>
      <w:numFmt w:val="lowerRoman"/>
      <w:lvlText w:val="%9."/>
      <w:lvlJc w:val="right"/>
      <w:pPr>
        <w:tabs>
          <w:tab w:val="left" w:pos="4250"/>
        </w:tabs>
        <w:ind w:left="4250" w:hanging="420"/>
      </w:pPr>
      <w:rPr>
        <w:rFonts w:hint="eastAsia"/>
      </w:rPr>
    </w:lvl>
  </w:abstractNum>
  <w:abstractNum w:abstractNumId="21" w15:restartNumberingAfterBreak="0">
    <w:nsid w:val="646260FA"/>
    <w:multiLevelType w:val="multilevel"/>
    <w:tmpl w:val="646260FA"/>
    <w:lvl w:ilvl="0">
      <w:start w:val="1"/>
      <w:numFmt w:val="decimal"/>
      <w:pStyle w:val="aff2"/>
      <w:suff w:val="nothing"/>
      <w:lvlText w:val="表%1　"/>
      <w:lvlJc w:val="left"/>
      <w:pPr>
        <w:ind w:left="0" w:firstLine="0"/>
      </w:pPr>
    </w:lvl>
    <w:lvl w:ilvl="1">
      <w:start w:val="1"/>
      <w:numFmt w:val="decimal"/>
      <w:lvlText w:val="%1.%2"/>
      <w:lvlJc w:val="left"/>
      <w:pPr>
        <w:tabs>
          <w:tab w:val="left" w:pos="992"/>
        </w:tabs>
        <w:ind w:left="992" w:hanging="567"/>
      </w:pPr>
    </w:lvl>
    <w:lvl w:ilvl="2">
      <w:start w:val="1"/>
      <w:numFmt w:val="decimal"/>
      <w:lvlText w:val="%1.%2.%3"/>
      <w:lvlJc w:val="left"/>
      <w:pPr>
        <w:tabs>
          <w:tab w:val="left" w:pos="1417"/>
        </w:tabs>
        <w:ind w:left="1417" w:hanging="567"/>
      </w:p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2" w15:restartNumberingAfterBreak="0">
    <w:nsid w:val="654A26C9"/>
    <w:multiLevelType w:val="multilevel"/>
    <w:tmpl w:val="654A26C9"/>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3" w15:restartNumberingAfterBreak="0">
    <w:nsid w:val="657D3FBC"/>
    <w:multiLevelType w:val="multilevel"/>
    <w:tmpl w:val="657D3FBC"/>
    <w:lvl w:ilvl="0">
      <w:start w:val="1"/>
      <w:numFmt w:val="upperLetter"/>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4" w15:restartNumberingAfterBreak="0">
    <w:nsid w:val="69506ABF"/>
    <w:multiLevelType w:val="multilevel"/>
    <w:tmpl w:val="69506ABF"/>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5" w15:restartNumberingAfterBreak="0">
    <w:nsid w:val="6CA41985"/>
    <w:multiLevelType w:val="multilevel"/>
    <w:tmpl w:val="6CA41985"/>
    <w:lvl w:ilvl="0">
      <w:start w:val="1"/>
      <w:numFmt w:val="decimal"/>
      <w:pStyle w:val="aff9"/>
      <w:lvlText w:val="%1)"/>
      <w:lvlJc w:val="left"/>
      <w:pPr>
        <w:tabs>
          <w:tab w:val="left" w:pos="823"/>
        </w:tabs>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15:restartNumberingAfterBreak="0">
    <w:nsid w:val="6CE42AC1"/>
    <w:multiLevelType w:val="multilevel"/>
    <w:tmpl w:val="6CE42AC1"/>
    <w:lvl w:ilvl="0">
      <w:start w:val="1"/>
      <w:numFmt w:val="lowerLetter"/>
      <w:pStyle w:val="affa"/>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CEA2025"/>
    <w:multiLevelType w:val="multilevel"/>
    <w:tmpl w:val="6CEA2025"/>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8" w15:restartNumberingAfterBreak="0">
    <w:nsid w:val="6DBF04F4"/>
    <w:multiLevelType w:val="multilevel"/>
    <w:tmpl w:val="6DBF04F4"/>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abstractNum w:abstractNumId="29" w15:restartNumberingAfterBreak="0">
    <w:nsid w:val="6DF35F19"/>
    <w:multiLevelType w:val="multilevel"/>
    <w:tmpl w:val="6DF35F19"/>
    <w:lvl w:ilvl="0">
      <w:start w:val="1"/>
      <w:numFmt w:val="decimal"/>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30" w15:restartNumberingAfterBreak="0">
    <w:nsid w:val="76933334"/>
    <w:multiLevelType w:val="multilevel"/>
    <w:tmpl w:val="76933334"/>
    <w:lvl w:ilvl="0">
      <w:start w:val="1"/>
      <w:numFmt w:val="none"/>
      <w:pStyle w:val="afff4"/>
      <w:lvlText w:val="%1——"/>
      <w:lvlJc w:val="left"/>
      <w:pPr>
        <w:tabs>
          <w:tab w:val="left" w:pos="330"/>
        </w:tabs>
        <w:ind w:left="948"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359116550">
    <w:abstractNumId w:val="0"/>
  </w:num>
  <w:num w:numId="2" w16cid:durableId="1663048253">
    <w:abstractNumId w:val="27"/>
  </w:num>
  <w:num w:numId="3" w16cid:durableId="776102330">
    <w:abstractNumId w:val="5"/>
  </w:num>
  <w:num w:numId="4" w16cid:durableId="744692739">
    <w:abstractNumId w:val="23"/>
  </w:num>
  <w:num w:numId="5" w16cid:durableId="710687854">
    <w:abstractNumId w:val="18"/>
  </w:num>
  <w:num w:numId="6" w16cid:durableId="813302618">
    <w:abstractNumId w:val="13"/>
  </w:num>
  <w:num w:numId="7" w16cid:durableId="1878738510">
    <w:abstractNumId w:val="8"/>
  </w:num>
  <w:num w:numId="8" w16cid:durableId="1232424720">
    <w:abstractNumId w:val="3"/>
  </w:num>
  <w:num w:numId="9" w16cid:durableId="1275021132">
    <w:abstractNumId w:val="9"/>
  </w:num>
  <w:num w:numId="10" w16cid:durableId="790708959">
    <w:abstractNumId w:val="16"/>
  </w:num>
  <w:num w:numId="11" w16cid:durableId="206111881">
    <w:abstractNumId w:val="25"/>
  </w:num>
  <w:num w:numId="12" w16cid:durableId="1044140099">
    <w:abstractNumId w:val="11"/>
  </w:num>
  <w:num w:numId="13" w16cid:durableId="933704777">
    <w:abstractNumId w:val="12"/>
  </w:num>
  <w:num w:numId="14" w16cid:durableId="1166285479">
    <w:abstractNumId w:val="7"/>
  </w:num>
  <w:num w:numId="15" w16cid:durableId="1027292827">
    <w:abstractNumId w:val="19"/>
  </w:num>
  <w:num w:numId="16" w16cid:durableId="1859392309">
    <w:abstractNumId w:val="21"/>
  </w:num>
  <w:num w:numId="17" w16cid:durableId="1554921478">
    <w:abstractNumId w:val="17"/>
  </w:num>
  <w:num w:numId="18" w16cid:durableId="2138640274">
    <w:abstractNumId w:val="29"/>
  </w:num>
  <w:num w:numId="19" w16cid:durableId="69083956">
    <w:abstractNumId w:val="15"/>
  </w:num>
  <w:num w:numId="20" w16cid:durableId="860434438">
    <w:abstractNumId w:val="1"/>
  </w:num>
  <w:num w:numId="21" w16cid:durableId="38825701">
    <w:abstractNumId w:val="10"/>
  </w:num>
  <w:num w:numId="22" w16cid:durableId="38475052">
    <w:abstractNumId w:val="30"/>
  </w:num>
  <w:num w:numId="23" w16cid:durableId="171260857">
    <w:abstractNumId w:val="20"/>
  </w:num>
  <w:num w:numId="24" w16cid:durableId="981814585">
    <w:abstractNumId w:val="6"/>
  </w:num>
  <w:num w:numId="25" w16cid:durableId="402072014">
    <w:abstractNumId w:val="26"/>
  </w:num>
  <w:num w:numId="26" w16cid:durableId="1068040474">
    <w:abstractNumId w:val="28"/>
  </w:num>
  <w:num w:numId="27" w16cid:durableId="1396009689">
    <w:abstractNumId w:val="2"/>
  </w:num>
  <w:num w:numId="28" w16cid:durableId="1897356445">
    <w:abstractNumId w:val="4"/>
  </w:num>
  <w:num w:numId="29" w16cid:durableId="1560286422">
    <w:abstractNumId w:val="14"/>
  </w:num>
  <w:num w:numId="30" w16cid:durableId="177160672">
    <w:abstractNumId w:val="24"/>
  </w:num>
  <w:num w:numId="31" w16cid:durableId="38059205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ocumentProtection w:edit="forms" w:enforcement="1" w:cryptProviderType="rsaAES" w:cryptAlgorithmClass="hash" w:cryptAlgorithmType="typeAny" w:cryptAlgorithmSid="14" w:cryptSpinCount="100000" w:hash="Z6ldGu3und5I1XXeJSyuCylwwa8TmCrn5690fumdambSO7WNe2rdoYMWgryjq5UGtIIkLOqo7zy4efLKVNifVw==" w:salt="FhqfJqjoTdw/xhPnbgYJzg=="/>
  <w:defaultTabStop w:val="420"/>
  <w:evenAndOddHeaders/>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gyYWNmZDJkODgwM2M1OWMxYzJlZDkzMDEyNDRiYjAifQ=="/>
  </w:docVars>
  <w:rsids>
    <w:rsidRoot w:val="00250766"/>
    <w:rsid w:val="BACD0BC1"/>
    <w:rsid w:val="BB9FE67C"/>
    <w:rsid w:val="BF298A2D"/>
    <w:rsid w:val="BFFEC3A8"/>
    <w:rsid w:val="C6977A90"/>
    <w:rsid w:val="DFFD5E2A"/>
    <w:rsid w:val="EA9F28BF"/>
    <w:rsid w:val="EB9DF6F6"/>
    <w:rsid w:val="ECF7D5B5"/>
    <w:rsid w:val="EF7D214D"/>
    <w:rsid w:val="EFDEC293"/>
    <w:rsid w:val="F3B7F6AE"/>
    <w:rsid w:val="F77B14A7"/>
    <w:rsid w:val="F7C139E9"/>
    <w:rsid w:val="F7F62259"/>
    <w:rsid w:val="F7FF869E"/>
    <w:rsid w:val="F837AA59"/>
    <w:rsid w:val="FA7F2A6D"/>
    <w:rsid w:val="FBAF1311"/>
    <w:rsid w:val="FBBF4F65"/>
    <w:rsid w:val="FBBFA1BF"/>
    <w:rsid w:val="FD7BD1C4"/>
    <w:rsid w:val="FEBB47DB"/>
    <w:rsid w:val="FEDE6D5D"/>
    <w:rsid w:val="FEFF9866"/>
    <w:rsid w:val="FF77E7D5"/>
    <w:rsid w:val="FFBA0136"/>
    <w:rsid w:val="FFDD5C0C"/>
    <w:rsid w:val="FFDF7F67"/>
    <w:rsid w:val="FFEB7040"/>
    <w:rsid w:val="FFEE4D0B"/>
    <w:rsid w:val="FFFB3E98"/>
    <w:rsid w:val="FFFC4C2C"/>
    <w:rsid w:val="FFFDD975"/>
    <w:rsid w:val="0000040A"/>
    <w:rsid w:val="00000A94"/>
    <w:rsid w:val="00001972"/>
    <w:rsid w:val="00001D9A"/>
    <w:rsid w:val="00007004"/>
    <w:rsid w:val="00007B3A"/>
    <w:rsid w:val="000107E0"/>
    <w:rsid w:val="00011FDE"/>
    <w:rsid w:val="00012FFD"/>
    <w:rsid w:val="00014162"/>
    <w:rsid w:val="00014340"/>
    <w:rsid w:val="000160C1"/>
    <w:rsid w:val="00016A9C"/>
    <w:rsid w:val="0001729E"/>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4500"/>
    <w:rsid w:val="00067F1E"/>
    <w:rsid w:val="00071CC0"/>
    <w:rsid w:val="00071CFC"/>
    <w:rsid w:val="000732A7"/>
    <w:rsid w:val="00073C8C"/>
    <w:rsid w:val="00077B64"/>
    <w:rsid w:val="00080A1C"/>
    <w:rsid w:val="00082317"/>
    <w:rsid w:val="00083741"/>
    <w:rsid w:val="00083D2C"/>
    <w:rsid w:val="000858E0"/>
    <w:rsid w:val="00086AA1"/>
    <w:rsid w:val="00087A77"/>
    <w:rsid w:val="00090CA6"/>
    <w:rsid w:val="00092B8A"/>
    <w:rsid w:val="00092FB0"/>
    <w:rsid w:val="000934C5"/>
    <w:rsid w:val="00093D25"/>
    <w:rsid w:val="00093DAB"/>
    <w:rsid w:val="00094D73"/>
    <w:rsid w:val="00096D63"/>
    <w:rsid w:val="000977B9"/>
    <w:rsid w:val="000A0B60"/>
    <w:rsid w:val="000A0EB8"/>
    <w:rsid w:val="000A196E"/>
    <w:rsid w:val="000A19FC"/>
    <w:rsid w:val="000A1E3C"/>
    <w:rsid w:val="000A296B"/>
    <w:rsid w:val="000A47B7"/>
    <w:rsid w:val="000A4C67"/>
    <w:rsid w:val="000A7311"/>
    <w:rsid w:val="000B060F"/>
    <w:rsid w:val="000B1592"/>
    <w:rsid w:val="000B1C16"/>
    <w:rsid w:val="000B1FF2"/>
    <w:rsid w:val="000B2089"/>
    <w:rsid w:val="000B2F51"/>
    <w:rsid w:val="000B3CDA"/>
    <w:rsid w:val="000B6A0B"/>
    <w:rsid w:val="000C0F6C"/>
    <w:rsid w:val="000C11DB"/>
    <w:rsid w:val="000C1492"/>
    <w:rsid w:val="000C28EA"/>
    <w:rsid w:val="000C2FBD"/>
    <w:rsid w:val="000C4B41"/>
    <w:rsid w:val="000C57D6"/>
    <w:rsid w:val="000C6362"/>
    <w:rsid w:val="000C6F2E"/>
    <w:rsid w:val="000C7666"/>
    <w:rsid w:val="000D0A9C"/>
    <w:rsid w:val="000D1795"/>
    <w:rsid w:val="000D329A"/>
    <w:rsid w:val="000D4B9C"/>
    <w:rsid w:val="000D4EB6"/>
    <w:rsid w:val="000D534B"/>
    <w:rsid w:val="000D753B"/>
    <w:rsid w:val="000E4C1E"/>
    <w:rsid w:val="000E4C9E"/>
    <w:rsid w:val="000E6FD7"/>
    <w:rsid w:val="000F06E1"/>
    <w:rsid w:val="000F0E3C"/>
    <w:rsid w:val="000F19D5"/>
    <w:rsid w:val="000F1D92"/>
    <w:rsid w:val="000F4050"/>
    <w:rsid w:val="000F4AEA"/>
    <w:rsid w:val="000F67E9"/>
    <w:rsid w:val="000F7D2B"/>
    <w:rsid w:val="001014B8"/>
    <w:rsid w:val="00104926"/>
    <w:rsid w:val="00112E0F"/>
    <w:rsid w:val="00113B1E"/>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4A6"/>
    <w:rsid w:val="001457E7"/>
    <w:rsid w:val="00145D9D"/>
    <w:rsid w:val="00146388"/>
    <w:rsid w:val="001529E5"/>
    <w:rsid w:val="00152FB3"/>
    <w:rsid w:val="0015319B"/>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13D9"/>
    <w:rsid w:val="0017340B"/>
    <w:rsid w:val="00173FB1"/>
    <w:rsid w:val="0017591B"/>
    <w:rsid w:val="00176DFD"/>
    <w:rsid w:val="001852C9"/>
    <w:rsid w:val="00187A0B"/>
    <w:rsid w:val="00190087"/>
    <w:rsid w:val="001913C4"/>
    <w:rsid w:val="00193270"/>
    <w:rsid w:val="0019348F"/>
    <w:rsid w:val="00193A07"/>
    <w:rsid w:val="001946E6"/>
    <w:rsid w:val="00194C95"/>
    <w:rsid w:val="00195C34"/>
    <w:rsid w:val="00196EF5"/>
    <w:rsid w:val="001A0079"/>
    <w:rsid w:val="001A1A53"/>
    <w:rsid w:val="001A234A"/>
    <w:rsid w:val="001A4CF3"/>
    <w:rsid w:val="001A6696"/>
    <w:rsid w:val="001B06E8"/>
    <w:rsid w:val="001B3053"/>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D4B07"/>
    <w:rsid w:val="001D6C21"/>
    <w:rsid w:val="001E1B6A"/>
    <w:rsid w:val="001E2484"/>
    <w:rsid w:val="001E3CC4"/>
    <w:rsid w:val="001E4882"/>
    <w:rsid w:val="001E73AB"/>
    <w:rsid w:val="001F0922"/>
    <w:rsid w:val="001F092D"/>
    <w:rsid w:val="001F143A"/>
    <w:rsid w:val="001F1605"/>
    <w:rsid w:val="001F2508"/>
    <w:rsid w:val="001F4282"/>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6E49"/>
    <w:rsid w:val="0022794E"/>
    <w:rsid w:val="00233D64"/>
    <w:rsid w:val="0023482A"/>
    <w:rsid w:val="00234C09"/>
    <w:rsid w:val="002351C3"/>
    <w:rsid w:val="002359CB"/>
    <w:rsid w:val="00243540"/>
    <w:rsid w:val="0024497B"/>
    <w:rsid w:val="0024515B"/>
    <w:rsid w:val="00246021"/>
    <w:rsid w:val="0024666E"/>
    <w:rsid w:val="00247F52"/>
    <w:rsid w:val="00250766"/>
    <w:rsid w:val="00250B25"/>
    <w:rsid w:val="00250BBE"/>
    <w:rsid w:val="002515C2"/>
    <w:rsid w:val="0025194F"/>
    <w:rsid w:val="0025729A"/>
    <w:rsid w:val="0026148A"/>
    <w:rsid w:val="00261FF5"/>
    <w:rsid w:val="00262696"/>
    <w:rsid w:val="00263D25"/>
    <w:rsid w:val="002643C3"/>
    <w:rsid w:val="00264A0C"/>
    <w:rsid w:val="00266EEB"/>
    <w:rsid w:val="00267EF4"/>
    <w:rsid w:val="00270CB8"/>
    <w:rsid w:val="00272B08"/>
    <w:rsid w:val="00276304"/>
    <w:rsid w:val="002806BE"/>
    <w:rsid w:val="00281BB8"/>
    <w:rsid w:val="00281E9E"/>
    <w:rsid w:val="00282405"/>
    <w:rsid w:val="00285170"/>
    <w:rsid w:val="00285361"/>
    <w:rsid w:val="00287FFB"/>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917"/>
    <w:rsid w:val="002A4CEA"/>
    <w:rsid w:val="002A5977"/>
    <w:rsid w:val="002A5A13"/>
    <w:rsid w:val="002A757F"/>
    <w:rsid w:val="002A7F44"/>
    <w:rsid w:val="002B0C40"/>
    <w:rsid w:val="002B1966"/>
    <w:rsid w:val="002B4508"/>
    <w:rsid w:val="002B5779"/>
    <w:rsid w:val="002B7332"/>
    <w:rsid w:val="002B7F51"/>
    <w:rsid w:val="002C09E7"/>
    <w:rsid w:val="002C1E06"/>
    <w:rsid w:val="002C3F07"/>
    <w:rsid w:val="002C50D9"/>
    <w:rsid w:val="002C5278"/>
    <w:rsid w:val="002C7EBB"/>
    <w:rsid w:val="002D06C1"/>
    <w:rsid w:val="002D3A8E"/>
    <w:rsid w:val="002D42B5"/>
    <w:rsid w:val="002D4F1A"/>
    <w:rsid w:val="002D6EC6"/>
    <w:rsid w:val="002D79AC"/>
    <w:rsid w:val="002E039D"/>
    <w:rsid w:val="002E4D5A"/>
    <w:rsid w:val="002E6326"/>
    <w:rsid w:val="002F1CF3"/>
    <w:rsid w:val="002F30E0"/>
    <w:rsid w:val="002F35E4"/>
    <w:rsid w:val="002F3730"/>
    <w:rsid w:val="002F38E1"/>
    <w:rsid w:val="002F6702"/>
    <w:rsid w:val="002F7AF6"/>
    <w:rsid w:val="00300E63"/>
    <w:rsid w:val="00302F5F"/>
    <w:rsid w:val="0030441D"/>
    <w:rsid w:val="00306063"/>
    <w:rsid w:val="00306C83"/>
    <w:rsid w:val="00310349"/>
    <w:rsid w:val="00313B85"/>
    <w:rsid w:val="00314D5A"/>
    <w:rsid w:val="00317988"/>
    <w:rsid w:val="003221B4"/>
    <w:rsid w:val="0032258D"/>
    <w:rsid w:val="00322E62"/>
    <w:rsid w:val="00324D13"/>
    <w:rsid w:val="00324EDD"/>
    <w:rsid w:val="003331E4"/>
    <w:rsid w:val="00335442"/>
    <w:rsid w:val="00336C64"/>
    <w:rsid w:val="00337162"/>
    <w:rsid w:val="0034194F"/>
    <w:rsid w:val="00344605"/>
    <w:rsid w:val="003474AA"/>
    <w:rsid w:val="00350D1D"/>
    <w:rsid w:val="00352C83"/>
    <w:rsid w:val="00352F1A"/>
    <w:rsid w:val="0035573F"/>
    <w:rsid w:val="0036107C"/>
    <w:rsid w:val="003615D2"/>
    <w:rsid w:val="00363B0E"/>
    <w:rsid w:val="0036429C"/>
    <w:rsid w:val="00364A53"/>
    <w:rsid w:val="00364E9E"/>
    <w:rsid w:val="003654CB"/>
    <w:rsid w:val="00365AA9"/>
    <w:rsid w:val="00365F86"/>
    <w:rsid w:val="00365F87"/>
    <w:rsid w:val="00366E89"/>
    <w:rsid w:val="003705F4"/>
    <w:rsid w:val="00370D58"/>
    <w:rsid w:val="00371316"/>
    <w:rsid w:val="00373D5E"/>
    <w:rsid w:val="00376533"/>
    <w:rsid w:val="00376713"/>
    <w:rsid w:val="00381815"/>
    <w:rsid w:val="003819AF"/>
    <w:rsid w:val="003820E9"/>
    <w:rsid w:val="00382DE7"/>
    <w:rsid w:val="00384FFC"/>
    <w:rsid w:val="003872FC"/>
    <w:rsid w:val="00387ADC"/>
    <w:rsid w:val="00390020"/>
    <w:rsid w:val="003903D6"/>
    <w:rsid w:val="00390EE6"/>
    <w:rsid w:val="0039118F"/>
    <w:rsid w:val="003918B6"/>
    <w:rsid w:val="00392AD7"/>
    <w:rsid w:val="003938D9"/>
    <w:rsid w:val="00394376"/>
    <w:rsid w:val="003943FF"/>
    <w:rsid w:val="00395DC0"/>
    <w:rsid w:val="003974EB"/>
    <w:rsid w:val="00397CC5"/>
    <w:rsid w:val="003A1582"/>
    <w:rsid w:val="003A3D9C"/>
    <w:rsid w:val="003A4077"/>
    <w:rsid w:val="003A4AA7"/>
    <w:rsid w:val="003B09AD"/>
    <w:rsid w:val="003B170D"/>
    <w:rsid w:val="003B1F18"/>
    <w:rsid w:val="003B49B6"/>
    <w:rsid w:val="003B5BF0"/>
    <w:rsid w:val="003B60BF"/>
    <w:rsid w:val="003B6BE3"/>
    <w:rsid w:val="003B79A4"/>
    <w:rsid w:val="003C010C"/>
    <w:rsid w:val="003C0A6C"/>
    <w:rsid w:val="003C14F8"/>
    <w:rsid w:val="003C4928"/>
    <w:rsid w:val="003C5A43"/>
    <w:rsid w:val="003D0519"/>
    <w:rsid w:val="003D0FF6"/>
    <w:rsid w:val="003D262C"/>
    <w:rsid w:val="003D2C98"/>
    <w:rsid w:val="003D3EF7"/>
    <w:rsid w:val="003D5B17"/>
    <w:rsid w:val="003D6D61"/>
    <w:rsid w:val="003E091D"/>
    <w:rsid w:val="003E1C53"/>
    <w:rsid w:val="003E2A69"/>
    <w:rsid w:val="003E2D49"/>
    <w:rsid w:val="003E2FD4"/>
    <w:rsid w:val="003E49F6"/>
    <w:rsid w:val="003E660F"/>
    <w:rsid w:val="003F0841"/>
    <w:rsid w:val="003F23D3"/>
    <w:rsid w:val="003F3F08"/>
    <w:rsid w:val="003F4811"/>
    <w:rsid w:val="003F49F1"/>
    <w:rsid w:val="003F6272"/>
    <w:rsid w:val="003F64EF"/>
    <w:rsid w:val="003F73CE"/>
    <w:rsid w:val="00400E72"/>
    <w:rsid w:val="00401400"/>
    <w:rsid w:val="0040181A"/>
    <w:rsid w:val="00404869"/>
    <w:rsid w:val="00405884"/>
    <w:rsid w:val="00406949"/>
    <w:rsid w:val="00407D39"/>
    <w:rsid w:val="00411089"/>
    <w:rsid w:val="0041477A"/>
    <w:rsid w:val="004167A3"/>
    <w:rsid w:val="004203CB"/>
    <w:rsid w:val="00427859"/>
    <w:rsid w:val="00432DAA"/>
    <w:rsid w:val="004340EC"/>
    <w:rsid w:val="00434305"/>
    <w:rsid w:val="00435DF7"/>
    <w:rsid w:val="0044083F"/>
    <w:rsid w:val="00441AE7"/>
    <w:rsid w:val="00445574"/>
    <w:rsid w:val="004467FB"/>
    <w:rsid w:val="00452D6B"/>
    <w:rsid w:val="00454484"/>
    <w:rsid w:val="0045517B"/>
    <w:rsid w:val="00456DC6"/>
    <w:rsid w:val="00463AA1"/>
    <w:rsid w:val="00463B77"/>
    <w:rsid w:val="00463C7B"/>
    <w:rsid w:val="004644A6"/>
    <w:rsid w:val="004659BD"/>
    <w:rsid w:val="00470775"/>
    <w:rsid w:val="00471664"/>
    <w:rsid w:val="004725A7"/>
    <w:rsid w:val="004746B1"/>
    <w:rsid w:val="0047583F"/>
    <w:rsid w:val="00475DE8"/>
    <w:rsid w:val="00480FB0"/>
    <w:rsid w:val="00481C44"/>
    <w:rsid w:val="0048456B"/>
    <w:rsid w:val="00484936"/>
    <w:rsid w:val="00485C89"/>
    <w:rsid w:val="00486BE3"/>
    <w:rsid w:val="004905E4"/>
    <w:rsid w:val="00490A89"/>
    <w:rsid w:val="00490AB4"/>
    <w:rsid w:val="00492144"/>
    <w:rsid w:val="00492F02"/>
    <w:rsid w:val="004939AE"/>
    <w:rsid w:val="004A04ED"/>
    <w:rsid w:val="004A12DF"/>
    <w:rsid w:val="004A1BA8"/>
    <w:rsid w:val="004A1C1F"/>
    <w:rsid w:val="004A22E2"/>
    <w:rsid w:val="004A4B57"/>
    <w:rsid w:val="004A63FA"/>
    <w:rsid w:val="004A6A3D"/>
    <w:rsid w:val="004A7F94"/>
    <w:rsid w:val="004B0272"/>
    <w:rsid w:val="004B2701"/>
    <w:rsid w:val="004B2E1B"/>
    <w:rsid w:val="004B3AA8"/>
    <w:rsid w:val="004B3E93"/>
    <w:rsid w:val="004B5BEC"/>
    <w:rsid w:val="004C129B"/>
    <w:rsid w:val="004C1FBC"/>
    <w:rsid w:val="004C25A2"/>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30C5"/>
    <w:rsid w:val="004E4AA5"/>
    <w:rsid w:val="004E4AEE"/>
    <w:rsid w:val="004E59E3"/>
    <w:rsid w:val="004E67C0"/>
    <w:rsid w:val="004E72C5"/>
    <w:rsid w:val="004F391A"/>
    <w:rsid w:val="004F3CFB"/>
    <w:rsid w:val="004F6456"/>
    <w:rsid w:val="004F696E"/>
    <w:rsid w:val="004F6C71"/>
    <w:rsid w:val="00501139"/>
    <w:rsid w:val="0050363E"/>
    <w:rsid w:val="005039BC"/>
    <w:rsid w:val="005043BB"/>
    <w:rsid w:val="00504A3D"/>
    <w:rsid w:val="00505767"/>
    <w:rsid w:val="005073F0"/>
    <w:rsid w:val="00510308"/>
    <w:rsid w:val="00510A7B"/>
    <w:rsid w:val="00512F6E"/>
    <w:rsid w:val="00513038"/>
    <w:rsid w:val="00514174"/>
    <w:rsid w:val="00516088"/>
    <w:rsid w:val="00516B0B"/>
    <w:rsid w:val="005220EC"/>
    <w:rsid w:val="00523F95"/>
    <w:rsid w:val="00524D65"/>
    <w:rsid w:val="00525979"/>
    <w:rsid w:val="00525B16"/>
    <w:rsid w:val="005319DA"/>
    <w:rsid w:val="00533D04"/>
    <w:rsid w:val="00534804"/>
    <w:rsid w:val="00534BDF"/>
    <w:rsid w:val="005354EA"/>
    <w:rsid w:val="0053585F"/>
    <w:rsid w:val="00535CB6"/>
    <w:rsid w:val="00535EC4"/>
    <w:rsid w:val="00535ED9"/>
    <w:rsid w:val="0053692B"/>
    <w:rsid w:val="00541853"/>
    <w:rsid w:val="00543BDA"/>
    <w:rsid w:val="005441CC"/>
    <w:rsid w:val="00546635"/>
    <w:rsid w:val="005479DA"/>
    <w:rsid w:val="00547BCC"/>
    <w:rsid w:val="0055013B"/>
    <w:rsid w:val="00551F6F"/>
    <w:rsid w:val="00555044"/>
    <w:rsid w:val="00555325"/>
    <w:rsid w:val="00561475"/>
    <w:rsid w:val="00562308"/>
    <w:rsid w:val="0056487B"/>
    <w:rsid w:val="00564FB9"/>
    <w:rsid w:val="00573D9E"/>
    <w:rsid w:val="005801E3"/>
    <w:rsid w:val="00581802"/>
    <w:rsid w:val="005836A8"/>
    <w:rsid w:val="0058409C"/>
    <w:rsid w:val="00584262"/>
    <w:rsid w:val="00586630"/>
    <w:rsid w:val="0058709E"/>
    <w:rsid w:val="00587ADD"/>
    <w:rsid w:val="00587E71"/>
    <w:rsid w:val="00587F71"/>
    <w:rsid w:val="00592D4A"/>
    <w:rsid w:val="00593A49"/>
    <w:rsid w:val="00596160"/>
    <w:rsid w:val="005966E2"/>
    <w:rsid w:val="00597007"/>
    <w:rsid w:val="005A0966"/>
    <w:rsid w:val="005A11B7"/>
    <w:rsid w:val="005A260B"/>
    <w:rsid w:val="005A4A1B"/>
    <w:rsid w:val="005A7830"/>
    <w:rsid w:val="005A7FCE"/>
    <w:rsid w:val="005B0F3F"/>
    <w:rsid w:val="005B191C"/>
    <w:rsid w:val="005B20B1"/>
    <w:rsid w:val="005B4903"/>
    <w:rsid w:val="005B51CE"/>
    <w:rsid w:val="005B5885"/>
    <w:rsid w:val="005B5CD7"/>
    <w:rsid w:val="005B6CF6"/>
    <w:rsid w:val="005B7422"/>
    <w:rsid w:val="005C29B8"/>
    <w:rsid w:val="005C5F21"/>
    <w:rsid w:val="005C7156"/>
    <w:rsid w:val="005D01C5"/>
    <w:rsid w:val="005D0C75"/>
    <w:rsid w:val="005D2410"/>
    <w:rsid w:val="005D4171"/>
    <w:rsid w:val="005D49D0"/>
    <w:rsid w:val="005D6A95"/>
    <w:rsid w:val="005D6B2C"/>
    <w:rsid w:val="005D6D9C"/>
    <w:rsid w:val="005E07FD"/>
    <w:rsid w:val="005E2335"/>
    <w:rsid w:val="005E34CA"/>
    <w:rsid w:val="005E3C18"/>
    <w:rsid w:val="005E4250"/>
    <w:rsid w:val="005E6812"/>
    <w:rsid w:val="005E7881"/>
    <w:rsid w:val="005E78E0"/>
    <w:rsid w:val="005F0D9C"/>
    <w:rsid w:val="005F284E"/>
    <w:rsid w:val="005F3BA9"/>
    <w:rsid w:val="005F776C"/>
    <w:rsid w:val="006015CE"/>
    <w:rsid w:val="00604784"/>
    <w:rsid w:val="00606419"/>
    <w:rsid w:val="00606841"/>
    <w:rsid w:val="00607D29"/>
    <w:rsid w:val="00612952"/>
    <w:rsid w:val="00614CC1"/>
    <w:rsid w:val="00615A9D"/>
    <w:rsid w:val="00615D5F"/>
    <w:rsid w:val="00617387"/>
    <w:rsid w:val="006205D6"/>
    <w:rsid w:val="00620B18"/>
    <w:rsid w:val="006252D8"/>
    <w:rsid w:val="006259BC"/>
    <w:rsid w:val="0062636B"/>
    <w:rsid w:val="006270F8"/>
    <w:rsid w:val="00632182"/>
    <w:rsid w:val="00632275"/>
    <w:rsid w:val="00632AE0"/>
    <w:rsid w:val="00633C17"/>
    <w:rsid w:val="00634D9E"/>
    <w:rsid w:val="00636E3E"/>
    <w:rsid w:val="006379F7"/>
    <w:rsid w:val="00637E4D"/>
    <w:rsid w:val="00640620"/>
    <w:rsid w:val="00641A1F"/>
    <w:rsid w:val="00644780"/>
    <w:rsid w:val="00645904"/>
    <w:rsid w:val="00651ACB"/>
    <w:rsid w:val="00651C47"/>
    <w:rsid w:val="00652580"/>
    <w:rsid w:val="0065286D"/>
    <w:rsid w:val="00652AB2"/>
    <w:rsid w:val="00653FED"/>
    <w:rsid w:val="00654EC0"/>
    <w:rsid w:val="0065525B"/>
    <w:rsid w:val="00655D4F"/>
    <w:rsid w:val="00656D29"/>
    <w:rsid w:val="00657028"/>
    <w:rsid w:val="00660730"/>
    <w:rsid w:val="00663F9C"/>
    <w:rsid w:val="006640E5"/>
    <w:rsid w:val="006646F1"/>
    <w:rsid w:val="00664929"/>
    <w:rsid w:val="00664F62"/>
    <w:rsid w:val="006655E1"/>
    <w:rsid w:val="0066777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C1BBA"/>
    <w:rsid w:val="006C2079"/>
    <w:rsid w:val="006C253D"/>
    <w:rsid w:val="006C5A62"/>
    <w:rsid w:val="006C5D68"/>
    <w:rsid w:val="006C6976"/>
    <w:rsid w:val="006C6DD0"/>
    <w:rsid w:val="006D04EA"/>
    <w:rsid w:val="006D16C4"/>
    <w:rsid w:val="006D3E96"/>
    <w:rsid w:val="006D4515"/>
    <w:rsid w:val="006D4BB1"/>
    <w:rsid w:val="006D6593"/>
    <w:rsid w:val="006D7AF8"/>
    <w:rsid w:val="006E70F1"/>
    <w:rsid w:val="006F03A8"/>
    <w:rsid w:val="006F1C0C"/>
    <w:rsid w:val="006F2ACA"/>
    <w:rsid w:val="006F2ADC"/>
    <w:rsid w:val="006F2BFE"/>
    <w:rsid w:val="006F31E9"/>
    <w:rsid w:val="006F4EB1"/>
    <w:rsid w:val="006F6284"/>
    <w:rsid w:val="007002C5"/>
    <w:rsid w:val="00704387"/>
    <w:rsid w:val="007056A0"/>
    <w:rsid w:val="00707669"/>
    <w:rsid w:val="00711CBA"/>
    <w:rsid w:val="00711FB5"/>
    <w:rsid w:val="00712A01"/>
    <w:rsid w:val="00714F58"/>
    <w:rsid w:val="00722FBF"/>
    <w:rsid w:val="00722FC2"/>
    <w:rsid w:val="00724E1B"/>
    <w:rsid w:val="00725949"/>
    <w:rsid w:val="00727FA2"/>
    <w:rsid w:val="007322D9"/>
    <w:rsid w:val="00732BC0"/>
    <w:rsid w:val="00735818"/>
    <w:rsid w:val="0073720F"/>
    <w:rsid w:val="00737796"/>
    <w:rsid w:val="0074094C"/>
    <w:rsid w:val="0074165C"/>
    <w:rsid w:val="00742C35"/>
    <w:rsid w:val="007432CA"/>
    <w:rsid w:val="007439EB"/>
    <w:rsid w:val="00743CB4"/>
    <w:rsid w:val="00743F0A"/>
    <w:rsid w:val="00744407"/>
    <w:rsid w:val="007444E8"/>
    <w:rsid w:val="0074548E"/>
    <w:rsid w:val="00745773"/>
    <w:rsid w:val="00746800"/>
    <w:rsid w:val="00747007"/>
    <w:rsid w:val="007501A8"/>
    <w:rsid w:val="00750D61"/>
    <w:rsid w:val="00750EE1"/>
    <w:rsid w:val="00752B4D"/>
    <w:rsid w:val="00755402"/>
    <w:rsid w:val="00756B26"/>
    <w:rsid w:val="00756EDF"/>
    <w:rsid w:val="007600E3"/>
    <w:rsid w:val="0076020F"/>
    <w:rsid w:val="007634CD"/>
    <w:rsid w:val="00765C43"/>
    <w:rsid w:val="00765EFB"/>
    <w:rsid w:val="007671CA"/>
    <w:rsid w:val="00767C61"/>
    <w:rsid w:val="0077008A"/>
    <w:rsid w:val="00773C1F"/>
    <w:rsid w:val="00774DA4"/>
    <w:rsid w:val="00776599"/>
    <w:rsid w:val="0078114B"/>
    <w:rsid w:val="00781DD2"/>
    <w:rsid w:val="00782887"/>
    <w:rsid w:val="00783ECF"/>
    <w:rsid w:val="0078413A"/>
    <w:rsid w:val="007959E8"/>
    <w:rsid w:val="00795E9C"/>
    <w:rsid w:val="007963FF"/>
    <w:rsid w:val="007A0521"/>
    <w:rsid w:val="007A2E12"/>
    <w:rsid w:val="007A3475"/>
    <w:rsid w:val="007A41C8"/>
    <w:rsid w:val="007A54CE"/>
    <w:rsid w:val="007A6FD9"/>
    <w:rsid w:val="007A7FFA"/>
    <w:rsid w:val="007B04EB"/>
    <w:rsid w:val="007B0D4F"/>
    <w:rsid w:val="007B2462"/>
    <w:rsid w:val="007B5A3D"/>
    <w:rsid w:val="007B5B95"/>
    <w:rsid w:val="007B6032"/>
    <w:rsid w:val="007B68EA"/>
    <w:rsid w:val="007B7453"/>
    <w:rsid w:val="007C2D89"/>
    <w:rsid w:val="007C4593"/>
    <w:rsid w:val="007C5170"/>
    <w:rsid w:val="007C5309"/>
    <w:rsid w:val="007C6069"/>
    <w:rsid w:val="007D06C4"/>
    <w:rsid w:val="007D10B1"/>
    <w:rsid w:val="007D1352"/>
    <w:rsid w:val="007D2508"/>
    <w:rsid w:val="007D346A"/>
    <w:rsid w:val="007D6518"/>
    <w:rsid w:val="007D76BD"/>
    <w:rsid w:val="007D7E8A"/>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5ACE"/>
    <w:rsid w:val="008269DD"/>
    <w:rsid w:val="00830621"/>
    <w:rsid w:val="0083348C"/>
    <w:rsid w:val="0083466E"/>
    <w:rsid w:val="008373D3"/>
    <w:rsid w:val="00840617"/>
    <w:rsid w:val="00840F84"/>
    <w:rsid w:val="00842A47"/>
    <w:rsid w:val="00843C13"/>
    <w:rsid w:val="008454F8"/>
    <w:rsid w:val="0085173A"/>
    <w:rsid w:val="00857901"/>
    <w:rsid w:val="008603CE"/>
    <w:rsid w:val="00861768"/>
    <w:rsid w:val="008620FC"/>
    <w:rsid w:val="008627A5"/>
    <w:rsid w:val="00863E05"/>
    <w:rsid w:val="008656C4"/>
    <w:rsid w:val="00865ACA"/>
    <w:rsid w:val="00865D28"/>
    <w:rsid w:val="00865F85"/>
    <w:rsid w:val="00867C10"/>
    <w:rsid w:val="00870439"/>
    <w:rsid w:val="00870DA1"/>
    <w:rsid w:val="00871201"/>
    <w:rsid w:val="00873D3C"/>
    <w:rsid w:val="008757D5"/>
    <w:rsid w:val="00883F93"/>
    <w:rsid w:val="00884DB3"/>
    <w:rsid w:val="00885A9D"/>
    <w:rsid w:val="008864F6"/>
    <w:rsid w:val="00886D1C"/>
    <w:rsid w:val="0089049D"/>
    <w:rsid w:val="008928C9"/>
    <w:rsid w:val="008930CB"/>
    <w:rsid w:val="008933A1"/>
    <w:rsid w:val="008938DC"/>
    <w:rsid w:val="00893FD1"/>
    <w:rsid w:val="00894836"/>
    <w:rsid w:val="00895172"/>
    <w:rsid w:val="00895680"/>
    <w:rsid w:val="00896DFF"/>
    <w:rsid w:val="0089762C"/>
    <w:rsid w:val="008A0B18"/>
    <w:rsid w:val="008A173B"/>
    <w:rsid w:val="008A1893"/>
    <w:rsid w:val="008A57E6"/>
    <w:rsid w:val="008A5E84"/>
    <w:rsid w:val="008A6F81"/>
    <w:rsid w:val="008A769A"/>
    <w:rsid w:val="008B0C9C"/>
    <w:rsid w:val="008B166D"/>
    <w:rsid w:val="008B17F4"/>
    <w:rsid w:val="008B3615"/>
    <w:rsid w:val="008B4AC4"/>
    <w:rsid w:val="008B50C8"/>
    <w:rsid w:val="008B5281"/>
    <w:rsid w:val="008B7E05"/>
    <w:rsid w:val="008C1797"/>
    <w:rsid w:val="008C219C"/>
    <w:rsid w:val="008C23CE"/>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5927"/>
    <w:rsid w:val="009062E6"/>
    <w:rsid w:val="00907F37"/>
    <w:rsid w:val="00911BE5"/>
    <w:rsid w:val="00913CA9"/>
    <w:rsid w:val="009145AE"/>
    <w:rsid w:val="009146CE"/>
    <w:rsid w:val="00914CA7"/>
    <w:rsid w:val="009157B0"/>
    <w:rsid w:val="00915810"/>
    <w:rsid w:val="00915C3E"/>
    <w:rsid w:val="009161A8"/>
    <w:rsid w:val="00916F65"/>
    <w:rsid w:val="009221BE"/>
    <w:rsid w:val="00923D1A"/>
    <w:rsid w:val="009245AE"/>
    <w:rsid w:val="009245F5"/>
    <w:rsid w:val="009249EC"/>
    <w:rsid w:val="00924A0E"/>
    <w:rsid w:val="009273B3"/>
    <w:rsid w:val="009305B5"/>
    <w:rsid w:val="009378DD"/>
    <w:rsid w:val="00940EDB"/>
    <w:rsid w:val="0094201D"/>
    <w:rsid w:val="009429D5"/>
    <w:rsid w:val="00942BF1"/>
    <w:rsid w:val="00945180"/>
    <w:rsid w:val="00945428"/>
    <w:rsid w:val="0094607B"/>
    <w:rsid w:val="00953604"/>
    <w:rsid w:val="0095496B"/>
    <w:rsid w:val="00956A7B"/>
    <w:rsid w:val="00956EA5"/>
    <w:rsid w:val="00960F1E"/>
    <w:rsid w:val="009610DC"/>
    <w:rsid w:val="00961490"/>
    <w:rsid w:val="0096381A"/>
    <w:rsid w:val="00964861"/>
    <w:rsid w:val="00965E04"/>
    <w:rsid w:val="009674AD"/>
    <w:rsid w:val="00970CDC"/>
    <w:rsid w:val="00975727"/>
    <w:rsid w:val="00977010"/>
    <w:rsid w:val="00977D02"/>
    <w:rsid w:val="00977FF9"/>
    <w:rsid w:val="009809BB"/>
    <w:rsid w:val="009831BC"/>
    <w:rsid w:val="0098364B"/>
    <w:rsid w:val="009911AF"/>
    <w:rsid w:val="00991875"/>
    <w:rsid w:val="00991F92"/>
    <w:rsid w:val="00992985"/>
    <w:rsid w:val="00993889"/>
    <w:rsid w:val="009951ED"/>
    <w:rsid w:val="00995490"/>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2FAA"/>
    <w:rsid w:val="009B6029"/>
    <w:rsid w:val="009B6971"/>
    <w:rsid w:val="009C27F1"/>
    <w:rsid w:val="009C3152"/>
    <w:rsid w:val="009C3257"/>
    <w:rsid w:val="009C42A6"/>
    <w:rsid w:val="009C4CFA"/>
    <w:rsid w:val="009C5070"/>
    <w:rsid w:val="009D0819"/>
    <w:rsid w:val="009D112C"/>
    <w:rsid w:val="009D1385"/>
    <w:rsid w:val="009D47FA"/>
    <w:rsid w:val="009D4803"/>
    <w:rsid w:val="009D4C5B"/>
    <w:rsid w:val="009D50D2"/>
    <w:rsid w:val="009D6BCA"/>
    <w:rsid w:val="009E0F62"/>
    <w:rsid w:val="009E1A59"/>
    <w:rsid w:val="009E24DD"/>
    <w:rsid w:val="009E4A58"/>
    <w:rsid w:val="009E5A2D"/>
    <w:rsid w:val="009E5AB2"/>
    <w:rsid w:val="009E6219"/>
    <w:rsid w:val="009F03B3"/>
    <w:rsid w:val="00A0096C"/>
    <w:rsid w:val="00A01757"/>
    <w:rsid w:val="00A028C0"/>
    <w:rsid w:val="00A02BAE"/>
    <w:rsid w:val="00A06A0B"/>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6FB2"/>
    <w:rsid w:val="00A57142"/>
    <w:rsid w:val="00A648CD"/>
    <w:rsid w:val="00A6537A"/>
    <w:rsid w:val="00A67866"/>
    <w:rsid w:val="00A70B07"/>
    <w:rsid w:val="00A723F8"/>
    <w:rsid w:val="00A777C9"/>
    <w:rsid w:val="00A77CCB"/>
    <w:rsid w:val="00A83D8D"/>
    <w:rsid w:val="00A8446B"/>
    <w:rsid w:val="00A8473F"/>
    <w:rsid w:val="00A862D6"/>
    <w:rsid w:val="00A8715E"/>
    <w:rsid w:val="00A9295B"/>
    <w:rsid w:val="00A93B09"/>
    <w:rsid w:val="00A952D7"/>
    <w:rsid w:val="00A963F7"/>
    <w:rsid w:val="00A96AD8"/>
    <w:rsid w:val="00AA004E"/>
    <w:rsid w:val="00AA052C"/>
    <w:rsid w:val="00AA1E45"/>
    <w:rsid w:val="00AA4286"/>
    <w:rsid w:val="00AA456B"/>
    <w:rsid w:val="00AA57F5"/>
    <w:rsid w:val="00AA672E"/>
    <w:rsid w:val="00AA6EC9"/>
    <w:rsid w:val="00AB406B"/>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E75D7"/>
    <w:rsid w:val="00AF0504"/>
    <w:rsid w:val="00AF0C18"/>
    <w:rsid w:val="00AF47C5"/>
    <w:rsid w:val="00AF5398"/>
    <w:rsid w:val="00B000C3"/>
    <w:rsid w:val="00B00884"/>
    <w:rsid w:val="00B049AF"/>
    <w:rsid w:val="00B07242"/>
    <w:rsid w:val="00B10534"/>
    <w:rsid w:val="00B113DB"/>
    <w:rsid w:val="00B11D8A"/>
    <w:rsid w:val="00B12981"/>
    <w:rsid w:val="00B147DD"/>
    <w:rsid w:val="00B156FD"/>
    <w:rsid w:val="00B21F61"/>
    <w:rsid w:val="00B261F1"/>
    <w:rsid w:val="00B265BC"/>
    <w:rsid w:val="00B27B1B"/>
    <w:rsid w:val="00B31FB1"/>
    <w:rsid w:val="00B322A2"/>
    <w:rsid w:val="00B33952"/>
    <w:rsid w:val="00B33C5E"/>
    <w:rsid w:val="00B342F4"/>
    <w:rsid w:val="00B34369"/>
    <w:rsid w:val="00B34DC2"/>
    <w:rsid w:val="00B378E5"/>
    <w:rsid w:val="00B413B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67B85"/>
    <w:rsid w:val="00B71BC6"/>
    <w:rsid w:val="00B72880"/>
    <w:rsid w:val="00B758BF"/>
    <w:rsid w:val="00B77EC8"/>
    <w:rsid w:val="00B827A6"/>
    <w:rsid w:val="00B831CE"/>
    <w:rsid w:val="00B835A2"/>
    <w:rsid w:val="00B86677"/>
    <w:rsid w:val="00B87131"/>
    <w:rsid w:val="00B93979"/>
    <w:rsid w:val="00B939B1"/>
    <w:rsid w:val="00B96D40"/>
    <w:rsid w:val="00B97386"/>
    <w:rsid w:val="00BA0A28"/>
    <w:rsid w:val="00BA263B"/>
    <w:rsid w:val="00BA3BF7"/>
    <w:rsid w:val="00BA42B2"/>
    <w:rsid w:val="00BA58D4"/>
    <w:rsid w:val="00BA5B9E"/>
    <w:rsid w:val="00BA7C9A"/>
    <w:rsid w:val="00BB5F8F"/>
    <w:rsid w:val="00BB657A"/>
    <w:rsid w:val="00BC07A4"/>
    <w:rsid w:val="00BC1A4E"/>
    <w:rsid w:val="00BC5538"/>
    <w:rsid w:val="00BC5DC7"/>
    <w:rsid w:val="00BC6B8B"/>
    <w:rsid w:val="00BC73D8"/>
    <w:rsid w:val="00BC7D98"/>
    <w:rsid w:val="00BD52D7"/>
    <w:rsid w:val="00BD5AD2"/>
    <w:rsid w:val="00BE22F3"/>
    <w:rsid w:val="00BE3409"/>
    <w:rsid w:val="00BE5B52"/>
    <w:rsid w:val="00BE7B8D"/>
    <w:rsid w:val="00BE7C7B"/>
    <w:rsid w:val="00BF0993"/>
    <w:rsid w:val="00BF10A9"/>
    <w:rsid w:val="00BF1703"/>
    <w:rsid w:val="00BF231C"/>
    <w:rsid w:val="00BF51E5"/>
    <w:rsid w:val="00BF5847"/>
    <w:rsid w:val="00BF74A6"/>
    <w:rsid w:val="00C013AD"/>
    <w:rsid w:val="00C04904"/>
    <w:rsid w:val="00C056B3"/>
    <w:rsid w:val="00C103E5"/>
    <w:rsid w:val="00C13319"/>
    <w:rsid w:val="00C13EE9"/>
    <w:rsid w:val="00C20276"/>
    <w:rsid w:val="00C21540"/>
    <w:rsid w:val="00C21906"/>
    <w:rsid w:val="00C21BFA"/>
    <w:rsid w:val="00C24C8D"/>
    <w:rsid w:val="00C25FE2"/>
    <w:rsid w:val="00C26B53"/>
    <w:rsid w:val="00C279B2"/>
    <w:rsid w:val="00C325E4"/>
    <w:rsid w:val="00C33E50"/>
    <w:rsid w:val="00C34C20"/>
    <w:rsid w:val="00C35A3E"/>
    <w:rsid w:val="00C366DA"/>
    <w:rsid w:val="00C40258"/>
    <w:rsid w:val="00C42130"/>
    <w:rsid w:val="00C423A4"/>
    <w:rsid w:val="00C423E3"/>
    <w:rsid w:val="00C44BF5"/>
    <w:rsid w:val="00C46482"/>
    <w:rsid w:val="00C521D6"/>
    <w:rsid w:val="00C55232"/>
    <w:rsid w:val="00C553A4"/>
    <w:rsid w:val="00C55A06"/>
    <w:rsid w:val="00C55D03"/>
    <w:rsid w:val="00C601BC"/>
    <w:rsid w:val="00C60EE9"/>
    <w:rsid w:val="00C6329F"/>
    <w:rsid w:val="00C63340"/>
    <w:rsid w:val="00C643F9"/>
    <w:rsid w:val="00C64E95"/>
    <w:rsid w:val="00C66B06"/>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6698"/>
    <w:rsid w:val="00CE0C4F"/>
    <w:rsid w:val="00CE30EA"/>
    <w:rsid w:val="00CF048A"/>
    <w:rsid w:val="00CF155A"/>
    <w:rsid w:val="00CF2947"/>
    <w:rsid w:val="00CF4BE7"/>
    <w:rsid w:val="00CF4D68"/>
    <w:rsid w:val="00CF686F"/>
    <w:rsid w:val="00CF6E60"/>
    <w:rsid w:val="00CF7BCA"/>
    <w:rsid w:val="00D008FD"/>
    <w:rsid w:val="00D016DE"/>
    <w:rsid w:val="00D0321C"/>
    <w:rsid w:val="00D035EC"/>
    <w:rsid w:val="00D039B4"/>
    <w:rsid w:val="00D06AB1"/>
    <w:rsid w:val="00D06FC1"/>
    <w:rsid w:val="00D072ED"/>
    <w:rsid w:val="00D07A16"/>
    <w:rsid w:val="00D1067E"/>
    <w:rsid w:val="00D10F50"/>
    <w:rsid w:val="00D11272"/>
    <w:rsid w:val="00D126F5"/>
    <w:rsid w:val="00D13AA0"/>
    <w:rsid w:val="00D1489E"/>
    <w:rsid w:val="00D20737"/>
    <w:rsid w:val="00D21E81"/>
    <w:rsid w:val="00D223DE"/>
    <w:rsid w:val="00D22A5A"/>
    <w:rsid w:val="00D22F85"/>
    <w:rsid w:val="00D2401A"/>
    <w:rsid w:val="00D25E37"/>
    <w:rsid w:val="00D2661A"/>
    <w:rsid w:val="00D27582"/>
    <w:rsid w:val="00D27EC4"/>
    <w:rsid w:val="00D321BD"/>
    <w:rsid w:val="00D32719"/>
    <w:rsid w:val="00D33333"/>
    <w:rsid w:val="00D352A2"/>
    <w:rsid w:val="00D4162B"/>
    <w:rsid w:val="00D4514F"/>
    <w:rsid w:val="00D451E2"/>
    <w:rsid w:val="00D45E89"/>
    <w:rsid w:val="00D45E8D"/>
    <w:rsid w:val="00D466AE"/>
    <w:rsid w:val="00D4734F"/>
    <w:rsid w:val="00D51BF3"/>
    <w:rsid w:val="00D66846"/>
    <w:rsid w:val="00D675FB"/>
    <w:rsid w:val="00D710CF"/>
    <w:rsid w:val="00D71F25"/>
    <w:rsid w:val="00D72A9C"/>
    <w:rsid w:val="00D77031"/>
    <w:rsid w:val="00D84941"/>
    <w:rsid w:val="00D84FA1"/>
    <w:rsid w:val="00D851F0"/>
    <w:rsid w:val="00D86DB7"/>
    <w:rsid w:val="00D90721"/>
    <w:rsid w:val="00D926D0"/>
    <w:rsid w:val="00D93030"/>
    <w:rsid w:val="00D950E1"/>
    <w:rsid w:val="00D952A6"/>
    <w:rsid w:val="00D95643"/>
    <w:rsid w:val="00D97F99"/>
    <w:rsid w:val="00DA1E08"/>
    <w:rsid w:val="00DA24F8"/>
    <w:rsid w:val="00DA28E8"/>
    <w:rsid w:val="00DA38D3"/>
    <w:rsid w:val="00DA3932"/>
    <w:rsid w:val="00DA3AFC"/>
    <w:rsid w:val="00DA64F8"/>
    <w:rsid w:val="00DA6C15"/>
    <w:rsid w:val="00DA7EE9"/>
    <w:rsid w:val="00DB0258"/>
    <w:rsid w:val="00DB38EE"/>
    <w:rsid w:val="00DB40EA"/>
    <w:rsid w:val="00DB498B"/>
    <w:rsid w:val="00DB66CA"/>
    <w:rsid w:val="00DB6BCA"/>
    <w:rsid w:val="00DB6F54"/>
    <w:rsid w:val="00DB73F7"/>
    <w:rsid w:val="00DC0321"/>
    <w:rsid w:val="00DC3067"/>
    <w:rsid w:val="00DC370B"/>
    <w:rsid w:val="00DC49B0"/>
    <w:rsid w:val="00DC5B90"/>
    <w:rsid w:val="00DC71B1"/>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3187"/>
    <w:rsid w:val="00E06404"/>
    <w:rsid w:val="00E11A85"/>
    <w:rsid w:val="00E12495"/>
    <w:rsid w:val="00E15CCD"/>
    <w:rsid w:val="00E163B3"/>
    <w:rsid w:val="00E202EF"/>
    <w:rsid w:val="00E210B5"/>
    <w:rsid w:val="00E2552F"/>
    <w:rsid w:val="00E3137A"/>
    <w:rsid w:val="00E32CCF"/>
    <w:rsid w:val="00E32E94"/>
    <w:rsid w:val="00E34A98"/>
    <w:rsid w:val="00E35D1E"/>
    <w:rsid w:val="00E35ED5"/>
    <w:rsid w:val="00E364F9"/>
    <w:rsid w:val="00E365FA"/>
    <w:rsid w:val="00E36789"/>
    <w:rsid w:val="00E37EF6"/>
    <w:rsid w:val="00E44A83"/>
    <w:rsid w:val="00E44EE4"/>
    <w:rsid w:val="00E502C1"/>
    <w:rsid w:val="00E502DD"/>
    <w:rsid w:val="00E50D3A"/>
    <w:rsid w:val="00E51387"/>
    <w:rsid w:val="00E51E68"/>
    <w:rsid w:val="00E52EFD"/>
    <w:rsid w:val="00E5408A"/>
    <w:rsid w:val="00E56800"/>
    <w:rsid w:val="00E60C63"/>
    <w:rsid w:val="00E62FF9"/>
    <w:rsid w:val="00E635D6"/>
    <w:rsid w:val="00E639BC"/>
    <w:rsid w:val="00E664CC"/>
    <w:rsid w:val="00E679A8"/>
    <w:rsid w:val="00E70388"/>
    <w:rsid w:val="00E70F92"/>
    <w:rsid w:val="00E7409D"/>
    <w:rsid w:val="00E74313"/>
    <w:rsid w:val="00E748FE"/>
    <w:rsid w:val="00E74C54"/>
    <w:rsid w:val="00E77A03"/>
    <w:rsid w:val="00E822E8"/>
    <w:rsid w:val="00E82554"/>
    <w:rsid w:val="00E82606"/>
    <w:rsid w:val="00E831C1"/>
    <w:rsid w:val="00E846C8"/>
    <w:rsid w:val="00E84957"/>
    <w:rsid w:val="00E84A55"/>
    <w:rsid w:val="00E85BFF"/>
    <w:rsid w:val="00E86A92"/>
    <w:rsid w:val="00E90391"/>
    <w:rsid w:val="00E906C2"/>
    <w:rsid w:val="00E9311F"/>
    <w:rsid w:val="00E934D1"/>
    <w:rsid w:val="00E94AF0"/>
    <w:rsid w:val="00E95D13"/>
    <w:rsid w:val="00E95DD3"/>
    <w:rsid w:val="00E969D5"/>
    <w:rsid w:val="00EA0083"/>
    <w:rsid w:val="00EA58D1"/>
    <w:rsid w:val="00EA61BC"/>
    <w:rsid w:val="00EA681A"/>
    <w:rsid w:val="00EA735B"/>
    <w:rsid w:val="00EB1439"/>
    <w:rsid w:val="00EB1E69"/>
    <w:rsid w:val="00EB2086"/>
    <w:rsid w:val="00EB31ED"/>
    <w:rsid w:val="00EB5EDF"/>
    <w:rsid w:val="00EB60FE"/>
    <w:rsid w:val="00EB6CA2"/>
    <w:rsid w:val="00EB74DB"/>
    <w:rsid w:val="00EC5359"/>
    <w:rsid w:val="00EC562A"/>
    <w:rsid w:val="00EC6380"/>
    <w:rsid w:val="00EC680A"/>
    <w:rsid w:val="00ED067A"/>
    <w:rsid w:val="00ED2B46"/>
    <w:rsid w:val="00ED2B50"/>
    <w:rsid w:val="00EE0350"/>
    <w:rsid w:val="00EE0719"/>
    <w:rsid w:val="00EE0E80"/>
    <w:rsid w:val="00EE613F"/>
    <w:rsid w:val="00EE7295"/>
    <w:rsid w:val="00EE7869"/>
    <w:rsid w:val="00EF054A"/>
    <w:rsid w:val="00EF3235"/>
    <w:rsid w:val="00EF7E72"/>
    <w:rsid w:val="00F038B8"/>
    <w:rsid w:val="00F06D37"/>
    <w:rsid w:val="00F07B9D"/>
    <w:rsid w:val="00F10D88"/>
    <w:rsid w:val="00F11586"/>
    <w:rsid w:val="00F1183B"/>
    <w:rsid w:val="00F11C9F"/>
    <w:rsid w:val="00F12263"/>
    <w:rsid w:val="00F1409D"/>
    <w:rsid w:val="00F14214"/>
    <w:rsid w:val="00F157A9"/>
    <w:rsid w:val="00F16F00"/>
    <w:rsid w:val="00F17EC0"/>
    <w:rsid w:val="00F25BB6"/>
    <w:rsid w:val="00F2666A"/>
    <w:rsid w:val="00F26B7E"/>
    <w:rsid w:val="00F27A3B"/>
    <w:rsid w:val="00F33817"/>
    <w:rsid w:val="00F3778A"/>
    <w:rsid w:val="00F41064"/>
    <w:rsid w:val="00F420D5"/>
    <w:rsid w:val="00F43CE6"/>
    <w:rsid w:val="00F451EA"/>
    <w:rsid w:val="00F45447"/>
    <w:rsid w:val="00F456C6"/>
    <w:rsid w:val="00F4577B"/>
    <w:rsid w:val="00F46496"/>
    <w:rsid w:val="00F474D0"/>
    <w:rsid w:val="00F50179"/>
    <w:rsid w:val="00F515EE"/>
    <w:rsid w:val="00F55669"/>
    <w:rsid w:val="00F56504"/>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2052"/>
    <w:rsid w:val="00FA2228"/>
    <w:rsid w:val="00FA41FD"/>
    <w:rsid w:val="00FA662D"/>
    <w:rsid w:val="00FA73B1"/>
    <w:rsid w:val="00FA78CA"/>
    <w:rsid w:val="00FB0CB9"/>
    <w:rsid w:val="00FB231D"/>
    <w:rsid w:val="00FB45F1"/>
    <w:rsid w:val="00FB4A72"/>
    <w:rsid w:val="00FB54E8"/>
    <w:rsid w:val="00FB7054"/>
    <w:rsid w:val="00FC1600"/>
    <w:rsid w:val="00FC17B7"/>
    <w:rsid w:val="00FC2CB7"/>
    <w:rsid w:val="00FC3D36"/>
    <w:rsid w:val="00FC4090"/>
    <w:rsid w:val="00FC55B4"/>
    <w:rsid w:val="00FD00E6"/>
    <w:rsid w:val="00FD09A1"/>
    <w:rsid w:val="00FD2A7C"/>
    <w:rsid w:val="00FD59EB"/>
    <w:rsid w:val="00FD7299"/>
    <w:rsid w:val="00FE016A"/>
    <w:rsid w:val="00FE1FBE"/>
    <w:rsid w:val="00FE3901"/>
    <w:rsid w:val="00FE39D3"/>
    <w:rsid w:val="00FE4BCE"/>
    <w:rsid w:val="00FE54AE"/>
    <w:rsid w:val="00FE576A"/>
    <w:rsid w:val="00FE7E79"/>
    <w:rsid w:val="00FF3E7D"/>
    <w:rsid w:val="00FF45B0"/>
    <w:rsid w:val="00FF5B99"/>
    <w:rsid w:val="00FF730C"/>
    <w:rsid w:val="00FF73F4"/>
    <w:rsid w:val="00FF7CE4"/>
    <w:rsid w:val="00FF7E39"/>
    <w:rsid w:val="012515C4"/>
    <w:rsid w:val="062D073F"/>
    <w:rsid w:val="0B3C54C3"/>
    <w:rsid w:val="0CFF7F10"/>
    <w:rsid w:val="0FC95A20"/>
    <w:rsid w:val="10FD6998"/>
    <w:rsid w:val="197FE9B4"/>
    <w:rsid w:val="1BF2AED9"/>
    <w:rsid w:val="1C3FEBC8"/>
    <w:rsid w:val="241316E3"/>
    <w:rsid w:val="26185255"/>
    <w:rsid w:val="2AFBA444"/>
    <w:rsid w:val="2C9B5B80"/>
    <w:rsid w:val="2E9FDE30"/>
    <w:rsid w:val="37F7C960"/>
    <w:rsid w:val="3DFD5F3C"/>
    <w:rsid w:val="3FFE5A8F"/>
    <w:rsid w:val="4AF7F696"/>
    <w:rsid w:val="54FD1E88"/>
    <w:rsid w:val="57FBD337"/>
    <w:rsid w:val="57FD6B22"/>
    <w:rsid w:val="57FF84BF"/>
    <w:rsid w:val="59E85833"/>
    <w:rsid w:val="59FE31F1"/>
    <w:rsid w:val="5ADEA23B"/>
    <w:rsid w:val="5DFF5602"/>
    <w:rsid w:val="5EFDC357"/>
    <w:rsid w:val="5F74390C"/>
    <w:rsid w:val="5FC70EB1"/>
    <w:rsid w:val="5FFF6527"/>
    <w:rsid w:val="60281F74"/>
    <w:rsid w:val="61FD6795"/>
    <w:rsid w:val="61FFC563"/>
    <w:rsid w:val="6678672C"/>
    <w:rsid w:val="669051A1"/>
    <w:rsid w:val="67D2FAF0"/>
    <w:rsid w:val="67ED1E4E"/>
    <w:rsid w:val="6A6D4C06"/>
    <w:rsid w:val="6AFFECE0"/>
    <w:rsid w:val="6DA00AD4"/>
    <w:rsid w:val="6DEBDC16"/>
    <w:rsid w:val="6DFF01E4"/>
    <w:rsid w:val="6DFFD46B"/>
    <w:rsid w:val="6EDFD5A4"/>
    <w:rsid w:val="6F1B0454"/>
    <w:rsid w:val="71CB24F4"/>
    <w:rsid w:val="745F61D2"/>
    <w:rsid w:val="779BE58F"/>
    <w:rsid w:val="77EEE5A7"/>
    <w:rsid w:val="787F4FAE"/>
    <w:rsid w:val="7947EDF0"/>
    <w:rsid w:val="7B5D054B"/>
    <w:rsid w:val="7BF71773"/>
    <w:rsid w:val="7C7E306B"/>
    <w:rsid w:val="7CFF3268"/>
    <w:rsid w:val="7EE67348"/>
    <w:rsid w:val="7EFF027F"/>
    <w:rsid w:val="7FF5D01E"/>
    <w:rsid w:val="7FF5EB97"/>
    <w:rsid w:val="7FF9FAD1"/>
    <w:rsid w:val="7FFEB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1338F2F"/>
  <w15:docId w15:val="{C82A4AB2-C42A-43DE-9B46-87877919E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semiHidden="1" w:uiPriority="0" w:unhideWhenUsed="1"/>
    <w:lsdException w:name="toc 9" w:semiHidden="1" w:uiPriority="0" w:unhideWhenUsed="1"/>
    <w:lsdException w:name="Normal Indent" w:uiPriority="0" w:qFormat="1"/>
    <w:lsdException w:name="footnote text" w:semiHidden="1" w:uiPriority="0" w:qFormat="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iPriority="0"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uiPriority="29" w:qFormat="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f5">
    <w:name w:val="Normal"/>
    <w:qFormat/>
    <w:pPr>
      <w:widowControl w:val="0"/>
      <w:adjustRightInd w:val="0"/>
      <w:spacing w:line="400" w:lineRule="exact"/>
      <w:jc w:val="both"/>
    </w:pPr>
    <w:rPr>
      <w:rFonts w:ascii="Calibri" w:hAnsi="Calibri"/>
      <w:kern w:val="2"/>
      <w:sz w:val="21"/>
      <w:szCs w:val="21"/>
    </w:rPr>
  </w:style>
  <w:style w:type="paragraph" w:styleId="1">
    <w:name w:val="heading 1"/>
    <w:basedOn w:val="afff5"/>
    <w:next w:val="afff5"/>
    <w:link w:val="10"/>
    <w:qFormat/>
    <w:pPr>
      <w:keepNext/>
      <w:keepLines/>
      <w:spacing w:before="340" w:after="330" w:line="578" w:lineRule="auto"/>
      <w:outlineLvl w:val="0"/>
    </w:pPr>
    <w:rPr>
      <w:b/>
      <w:bCs/>
      <w:kern w:val="44"/>
      <w:sz w:val="44"/>
      <w:szCs w:val="44"/>
    </w:rPr>
  </w:style>
  <w:style w:type="paragraph" w:styleId="22">
    <w:name w:val="heading 2"/>
    <w:basedOn w:val="afff5"/>
    <w:next w:val="afff5"/>
    <w:link w:val="23"/>
    <w:qFormat/>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0"/>
    <w:qFormat/>
    <w:pPr>
      <w:keepNext/>
      <w:keepLines/>
      <w:spacing w:before="260" w:after="260" w:line="416" w:lineRule="auto"/>
      <w:outlineLvl w:val="2"/>
    </w:pPr>
    <w:rPr>
      <w:b/>
      <w:bCs/>
      <w:sz w:val="32"/>
      <w:szCs w:val="32"/>
    </w:rPr>
  </w:style>
  <w:style w:type="paragraph" w:styleId="4">
    <w:name w:val="heading 4"/>
    <w:basedOn w:val="afff5"/>
    <w:next w:val="afff5"/>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0"/>
    <w:qFormat/>
    <w:pPr>
      <w:keepNext/>
      <w:keepLines/>
      <w:adjustRightInd/>
      <w:spacing w:before="280" w:after="290" w:line="376" w:lineRule="auto"/>
      <w:outlineLvl w:val="4"/>
    </w:pPr>
    <w:rPr>
      <w:b/>
      <w:bCs/>
      <w:sz w:val="28"/>
      <w:szCs w:val="28"/>
    </w:rPr>
  </w:style>
  <w:style w:type="paragraph" w:styleId="6">
    <w:name w:val="heading 6"/>
    <w:basedOn w:val="afff5"/>
    <w:next w:val="afff5"/>
    <w:link w:val="60"/>
    <w:qFormat/>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0"/>
    <w:qFormat/>
    <w:pPr>
      <w:keepNext/>
      <w:keepLines/>
      <w:adjustRightInd/>
      <w:spacing w:before="240" w:after="64" w:line="320" w:lineRule="auto"/>
      <w:outlineLvl w:val="6"/>
    </w:pPr>
    <w:rPr>
      <w:b/>
      <w:bCs/>
      <w:sz w:val="24"/>
      <w:szCs w:val="24"/>
    </w:rPr>
  </w:style>
  <w:style w:type="paragraph" w:styleId="8">
    <w:name w:val="heading 8"/>
    <w:basedOn w:val="afff5"/>
    <w:next w:val="afff5"/>
    <w:link w:val="80"/>
    <w:qFormat/>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0"/>
    <w:qFormat/>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paragraph" w:styleId="TOC7">
    <w:name w:val="toc 7"/>
    <w:basedOn w:val="afff5"/>
    <w:next w:val="afff5"/>
    <w:autoRedefine/>
    <w:uiPriority w:val="39"/>
    <w:unhideWhenUsed/>
    <w:qFormat/>
    <w:pPr>
      <w:tabs>
        <w:tab w:val="right" w:leader="dot" w:pos="9344"/>
      </w:tabs>
      <w:spacing w:line="300" w:lineRule="exact"/>
      <w:ind w:left="1259"/>
    </w:pPr>
    <w:rPr>
      <w:rFonts w:ascii="宋体"/>
    </w:rPr>
  </w:style>
  <w:style w:type="paragraph" w:styleId="afff9">
    <w:name w:val="Normal Indent"/>
    <w:basedOn w:val="afff5"/>
    <w:qFormat/>
    <w:pPr>
      <w:ind w:firstLine="420"/>
    </w:pPr>
  </w:style>
  <w:style w:type="paragraph" w:styleId="afffa">
    <w:name w:val="Body Text"/>
    <w:basedOn w:val="afff5"/>
    <w:link w:val="afffb"/>
    <w:qFormat/>
    <w:pPr>
      <w:spacing w:after="120"/>
    </w:pPr>
  </w:style>
  <w:style w:type="paragraph" w:styleId="TOC5">
    <w:name w:val="toc 5"/>
    <w:basedOn w:val="afff5"/>
    <w:next w:val="afff5"/>
    <w:autoRedefine/>
    <w:uiPriority w:val="39"/>
    <w:unhideWhenUsed/>
    <w:qFormat/>
    <w:pPr>
      <w:ind w:left="839"/>
    </w:pPr>
    <w:rPr>
      <w:rFonts w:ascii="宋体"/>
    </w:rPr>
  </w:style>
  <w:style w:type="paragraph" w:styleId="TOC3">
    <w:name w:val="toc 3"/>
    <w:basedOn w:val="afff5"/>
    <w:next w:val="afff5"/>
    <w:autoRedefine/>
    <w:uiPriority w:val="39"/>
    <w:unhideWhenUsed/>
    <w:qFormat/>
    <w:pPr>
      <w:spacing w:line="300" w:lineRule="exact"/>
      <w:ind w:left="420"/>
    </w:pPr>
    <w:rPr>
      <w:rFonts w:ascii="宋体"/>
    </w:rPr>
  </w:style>
  <w:style w:type="paragraph" w:styleId="afffc">
    <w:name w:val="Balloon Text"/>
    <w:basedOn w:val="afff5"/>
    <w:link w:val="afffd"/>
    <w:uiPriority w:val="99"/>
    <w:semiHidden/>
    <w:unhideWhenUsed/>
    <w:qFormat/>
    <w:rPr>
      <w:sz w:val="18"/>
      <w:szCs w:val="18"/>
    </w:rPr>
  </w:style>
  <w:style w:type="paragraph" w:styleId="afffe">
    <w:name w:val="footer"/>
    <w:basedOn w:val="afff5"/>
    <w:link w:val="affff"/>
    <w:uiPriority w:val="99"/>
    <w:qFormat/>
    <w:pPr>
      <w:tabs>
        <w:tab w:val="center" w:pos="4153"/>
        <w:tab w:val="right" w:pos="8306"/>
      </w:tabs>
      <w:adjustRightInd/>
      <w:snapToGrid w:val="0"/>
      <w:spacing w:line="240" w:lineRule="auto"/>
      <w:jc w:val="right"/>
    </w:pPr>
    <w:rPr>
      <w:rFonts w:ascii="宋体"/>
      <w:sz w:val="18"/>
      <w:szCs w:val="18"/>
    </w:rPr>
  </w:style>
  <w:style w:type="paragraph" w:styleId="affff0">
    <w:name w:val="header"/>
    <w:basedOn w:val="afff5"/>
    <w:link w:val="affff1"/>
    <w:uiPriority w:val="99"/>
    <w:qFormat/>
    <w:pPr>
      <w:tabs>
        <w:tab w:val="center" w:pos="4153"/>
        <w:tab w:val="right" w:pos="8306"/>
      </w:tabs>
      <w:adjustRightInd/>
      <w:snapToGrid w:val="0"/>
      <w:jc w:val="center"/>
    </w:pPr>
    <w:rPr>
      <w:sz w:val="18"/>
      <w:szCs w:val="18"/>
    </w:rPr>
  </w:style>
  <w:style w:type="paragraph" w:styleId="TOC1">
    <w:name w:val="toc 1"/>
    <w:basedOn w:val="afff5"/>
    <w:next w:val="afff5"/>
    <w:autoRedefine/>
    <w:uiPriority w:val="39"/>
    <w:unhideWhenUsed/>
    <w:qFormat/>
    <w:rPr>
      <w:rFonts w:ascii="宋体"/>
    </w:rPr>
  </w:style>
  <w:style w:type="paragraph" w:styleId="TOC4">
    <w:name w:val="toc 4"/>
    <w:basedOn w:val="afff5"/>
    <w:next w:val="afff5"/>
    <w:autoRedefine/>
    <w:uiPriority w:val="39"/>
    <w:unhideWhenUsed/>
    <w:qFormat/>
    <w:pPr>
      <w:tabs>
        <w:tab w:val="right" w:leader="dot" w:pos="9344"/>
      </w:tabs>
      <w:spacing w:line="300" w:lineRule="exact"/>
      <w:ind w:left="629"/>
    </w:pPr>
    <w:rPr>
      <w:rFonts w:ascii="宋体"/>
    </w:rPr>
  </w:style>
  <w:style w:type="paragraph" w:styleId="affff2">
    <w:name w:val="footnote text"/>
    <w:basedOn w:val="afff5"/>
    <w:next w:val="afff5"/>
    <w:link w:val="affff3"/>
    <w:semiHidden/>
    <w:qFormat/>
    <w:pPr>
      <w:adjustRightInd/>
      <w:snapToGrid w:val="0"/>
      <w:spacing w:line="300" w:lineRule="exact"/>
      <w:ind w:leftChars="200" w:left="400" w:hangingChars="200" w:hanging="200"/>
      <w:jc w:val="left"/>
    </w:pPr>
    <w:rPr>
      <w:rFonts w:ascii="宋体"/>
      <w:sz w:val="18"/>
      <w:szCs w:val="18"/>
    </w:rPr>
  </w:style>
  <w:style w:type="paragraph" w:styleId="TOC6">
    <w:name w:val="toc 6"/>
    <w:basedOn w:val="afff5"/>
    <w:next w:val="afff5"/>
    <w:autoRedefine/>
    <w:uiPriority w:val="39"/>
    <w:unhideWhenUsed/>
    <w:qFormat/>
    <w:pPr>
      <w:spacing w:line="300" w:lineRule="exact"/>
      <w:ind w:left="1049"/>
    </w:pPr>
    <w:rPr>
      <w:rFonts w:ascii="宋体"/>
    </w:rPr>
  </w:style>
  <w:style w:type="paragraph" w:styleId="affff4">
    <w:name w:val="table of figures"/>
    <w:basedOn w:val="afff5"/>
    <w:next w:val="afff5"/>
    <w:semiHidden/>
    <w:qFormat/>
    <w:pPr>
      <w:adjustRightInd/>
      <w:spacing w:line="240" w:lineRule="auto"/>
      <w:jc w:val="left"/>
    </w:pPr>
    <w:rPr>
      <w:szCs w:val="24"/>
    </w:rPr>
  </w:style>
  <w:style w:type="paragraph" w:styleId="TOC2">
    <w:name w:val="toc 2"/>
    <w:basedOn w:val="afff5"/>
    <w:next w:val="afff5"/>
    <w:autoRedefine/>
    <w:uiPriority w:val="39"/>
    <w:unhideWhenUsed/>
    <w:qFormat/>
    <w:pPr>
      <w:tabs>
        <w:tab w:val="right" w:leader="dot" w:pos="9344"/>
      </w:tabs>
      <w:spacing w:line="300" w:lineRule="exact"/>
      <w:ind w:left="210"/>
    </w:pPr>
    <w:rPr>
      <w:rFonts w:ascii="宋体"/>
    </w:rPr>
  </w:style>
  <w:style w:type="paragraph" w:styleId="affff5">
    <w:name w:val="Title"/>
    <w:basedOn w:val="afff5"/>
    <w:link w:val="affff6"/>
    <w:qFormat/>
    <w:pPr>
      <w:spacing w:before="240" w:after="60"/>
      <w:jc w:val="center"/>
      <w:outlineLvl w:val="0"/>
    </w:pPr>
    <w:rPr>
      <w:rFonts w:ascii="Arial" w:hAnsi="Arial" w:cs="Arial"/>
      <w:b/>
      <w:bCs/>
      <w:sz w:val="32"/>
      <w:szCs w:val="32"/>
    </w:rPr>
  </w:style>
  <w:style w:type="table" w:styleId="affff7">
    <w:name w:val="Table Grid"/>
    <w:basedOn w:val="afff7"/>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8">
    <w:name w:val="Strong"/>
    <w:uiPriority w:val="22"/>
    <w:qFormat/>
    <w:rPr>
      <w:b/>
      <w:bCs/>
    </w:rPr>
  </w:style>
  <w:style w:type="character" w:styleId="affff9">
    <w:name w:val="page number"/>
    <w:qFormat/>
    <w:rPr>
      <w:rFonts w:ascii="宋体" w:eastAsia="宋体" w:hAnsi="Times New Roman"/>
      <w:sz w:val="18"/>
    </w:rPr>
  </w:style>
  <w:style w:type="character" w:styleId="affffa">
    <w:name w:val="Emphasis"/>
    <w:uiPriority w:val="20"/>
    <w:qFormat/>
    <w:rPr>
      <w:i/>
      <w:iCs/>
    </w:rPr>
  </w:style>
  <w:style w:type="character" w:styleId="affffb">
    <w:name w:val="Hyperlink"/>
    <w:uiPriority w:val="99"/>
    <w:qFormat/>
    <w:rPr>
      <w:rFonts w:ascii="宋体" w:eastAsia="宋体" w:hAnsi="Times New Roman"/>
      <w:color w:val="auto"/>
      <w:spacing w:val="0"/>
      <w:w w:val="100"/>
      <w:position w:val="0"/>
      <w:sz w:val="21"/>
      <w:u w:val="none"/>
      <w:vertAlign w:val="baseline"/>
    </w:rPr>
  </w:style>
  <w:style w:type="character" w:styleId="affffc">
    <w:name w:val="footnote reference"/>
    <w:semiHidden/>
    <w:qFormat/>
    <w:rPr>
      <w:rFonts w:ascii="宋体" w:eastAsia="宋体" w:hAnsi="宋体" w:cs="Times New Roman"/>
      <w:spacing w:val="0"/>
      <w:sz w:val="18"/>
      <w:vertAlign w:val="superscript"/>
    </w:rPr>
  </w:style>
  <w:style w:type="character" w:customStyle="1" w:styleId="10">
    <w:name w:val="标题 1 字符"/>
    <w:link w:val="1"/>
    <w:qFormat/>
    <w:rPr>
      <w:rFonts w:ascii="Times New Roman" w:eastAsia="宋体" w:hAnsi="Times New Roman" w:cs="Times New Roman"/>
      <w:b/>
      <w:bCs/>
      <w:kern w:val="44"/>
      <w:sz w:val="44"/>
      <w:szCs w:val="44"/>
    </w:rPr>
  </w:style>
  <w:style w:type="character" w:customStyle="1" w:styleId="23">
    <w:name w:val="标题 2 字符"/>
    <w:link w:val="22"/>
    <w:qFormat/>
    <w:rPr>
      <w:rFonts w:ascii="Arial" w:eastAsia="黑体" w:hAnsi="Arial" w:cs="Times New Roman"/>
      <w:b/>
      <w:bCs/>
      <w:sz w:val="32"/>
      <w:szCs w:val="32"/>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Times New Roman"/>
      <w:b/>
      <w:bCs/>
      <w:sz w:val="28"/>
      <w:szCs w:val="28"/>
    </w:rPr>
  </w:style>
  <w:style w:type="character" w:customStyle="1" w:styleId="50">
    <w:name w:val="标题 5 字符"/>
    <w:link w:val="5"/>
    <w:qFormat/>
    <w:rPr>
      <w:rFonts w:ascii="Times New Roman" w:eastAsia="宋体" w:hAnsi="Times New Roman" w:cs="Times New Roman"/>
      <w:b/>
      <w:bCs/>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fff1">
    <w:name w:val="页眉 字符"/>
    <w:link w:val="affff0"/>
    <w:uiPriority w:val="99"/>
    <w:qFormat/>
    <w:rPr>
      <w:rFonts w:ascii="Times New Roman" w:eastAsia="宋体" w:hAnsi="Times New Roman" w:cs="Times New Roman"/>
      <w:sz w:val="18"/>
      <w:szCs w:val="18"/>
    </w:rPr>
  </w:style>
  <w:style w:type="character" w:customStyle="1" w:styleId="affff">
    <w:name w:val="页脚 字符"/>
    <w:link w:val="afffe"/>
    <w:uiPriority w:val="99"/>
    <w:qFormat/>
    <w:rPr>
      <w:rFonts w:ascii="宋体" w:eastAsia="宋体" w:hAnsi="Times New Roman" w:cs="Times New Roman"/>
      <w:sz w:val="18"/>
      <w:szCs w:val="18"/>
    </w:rPr>
  </w:style>
  <w:style w:type="character" w:customStyle="1" w:styleId="afffd">
    <w:name w:val="批注框文本 字符"/>
    <w:link w:val="afffc"/>
    <w:uiPriority w:val="99"/>
    <w:semiHidden/>
    <w:qFormat/>
    <w:rPr>
      <w:sz w:val="18"/>
      <w:szCs w:val="18"/>
    </w:rPr>
  </w:style>
  <w:style w:type="paragraph" w:styleId="affffd">
    <w:name w:val="Quote"/>
    <w:basedOn w:val="afff5"/>
    <w:next w:val="afff5"/>
    <w:link w:val="affffe"/>
    <w:uiPriority w:val="29"/>
    <w:qFormat/>
    <w:rPr>
      <w:i/>
      <w:iCs/>
      <w:color w:val="000000"/>
    </w:rPr>
  </w:style>
  <w:style w:type="character" w:customStyle="1" w:styleId="affffe">
    <w:name w:val="引用 字符"/>
    <w:link w:val="affffd"/>
    <w:uiPriority w:val="29"/>
    <w:qFormat/>
    <w:rPr>
      <w:i/>
      <w:iCs/>
      <w:color w:val="000000"/>
    </w:rPr>
  </w:style>
  <w:style w:type="character" w:customStyle="1" w:styleId="affff6">
    <w:name w:val="标题 字符"/>
    <w:link w:val="affff5"/>
    <w:qFormat/>
    <w:rPr>
      <w:rFonts w:ascii="Arial" w:eastAsia="宋体" w:hAnsi="Arial" w:cs="Arial"/>
      <w:b/>
      <w:bCs/>
      <w:sz w:val="32"/>
      <w:szCs w:val="32"/>
    </w:rPr>
  </w:style>
  <w:style w:type="paragraph" w:customStyle="1" w:styleId="afffff">
    <w:name w:val="标准标志"/>
    <w:next w:val="afff5"/>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ff0">
    <w:name w:val="标准称谓"/>
    <w:next w:val="afff5"/>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fffff1">
    <w:name w:val="标准文件_页脚偶数页"/>
    <w:qFormat/>
    <w:pPr>
      <w:ind w:left="198"/>
    </w:pPr>
    <w:rPr>
      <w:rFonts w:ascii="宋体"/>
      <w:sz w:val="18"/>
    </w:rPr>
  </w:style>
  <w:style w:type="paragraph" w:customStyle="1" w:styleId="afffff2">
    <w:name w:val="标准文件_页脚奇数页"/>
    <w:qFormat/>
    <w:pPr>
      <w:ind w:right="227"/>
      <w:jc w:val="right"/>
    </w:pPr>
    <w:rPr>
      <w:rFonts w:ascii="宋体"/>
      <w:sz w:val="18"/>
    </w:rPr>
  </w:style>
  <w:style w:type="paragraph" w:customStyle="1" w:styleId="afffff3">
    <w:name w:val="标准书眉一"/>
    <w:qFormat/>
    <w:pPr>
      <w:jc w:val="both"/>
    </w:pPr>
  </w:style>
  <w:style w:type="paragraph" w:customStyle="1" w:styleId="ICS">
    <w:name w:val="标准文件_ICS"/>
    <w:basedOn w:val="afff5"/>
    <w:qFormat/>
    <w:pPr>
      <w:spacing w:line="0" w:lineRule="atLeast"/>
    </w:pPr>
    <w:rPr>
      <w:rFonts w:ascii="黑体" w:eastAsia="黑体" w:hAnsi="宋体"/>
    </w:rPr>
  </w:style>
  <w:style w:type="paragraph" w:customStyle="1" w:styleId="afffff4">
    <w:name w:val="标准文件_标准正文"/>
    <w:basedOn w:val="afff5"/>
    <w:next w:val="afffff5"/>
    <w:qFormat/>
    <w:pPr>
      <w:snapToGrid w:val="0"/>
      <w:ind w:firstLineChars="200" w:firstLine="200"/>
    </w:pPr>
    <w:rPr>
      <w:kern w:val="0"/>
    </w:rPr>
  </w:style>
  <w:style w:type="paragraph" w:customStyle="1" w:styleId="afffff5">
    <w:name w:val="标准文件_段"/>
    <w:link w:val="Char"/>
    <w:qFormat/>
    <w:pPr>
      <w:autoSpaceDE w:val="0"/>
      <w:autoSpaceDN w:val="0"/>
      <w:ind w:firstLineChars="200" w:firstLine="200"/>
      <w:jc w:val="both"/>
    </w:pPr>
    <w:rPr>
      <w:rFonts w:ascii="宋体"/>
      <w:sz w:val="21"/>
    </w:rPr>
  </w:style>
  <w:style w:type="paragraph" w:customStyle="1" w:styleId="afffff6">
    <w:name w:val="标准文件_版本"/>
    <w:basedOn w:val="afffff4"/>
    <w:qFormat/>
    <w:pPr>
      <w:adjustRightInd/>
      <w:snapToGrid/>
      <w:ind w:firstLineChars="0" w:firstLine="0"/>
    </w:pPr>
    <w:rPr>
      <w:rFonts w:ascii="宋体" w:hAnsi="宋体"/>
      <w:kern w:val="2"/>
    </w:rPr>
  </w:style>
  <w:style w:type="paragraph" w:customStyle="1" w:styleId="afffff7">
    <w:name w:val="标准文件_标准部门"/>
    <w:basedOn w:val="afff5"/>
    <w:qFormat/>
    <w:pPr>
      <w:jc w:val="center"/>
    </w:pPr>
    <w:rPr>
      <w:rFonts w:ascii="黑体" w:eastAsia="黑体"/>
      <w:kern w:val="0"/>
      <w:sz w:val="44"/>
    </w:rPr>
  </w:style>
  <w:style w:type="paragraph" w:customStyle="1" w:styleId="afffff8">
    <w:name w:val="标准文件_标准代替"/>
    <w:basedOn w:val="afff5"/>
    <w:next w:val="afff5"/>
    <w:qFormat/>
    <w:pPr>
      <w:spacing w:line="310" w:lineRule="exact"/>
      <w:jc w:val="right"/>
    </w:pPr>
    <w:rPr>
      <w:rFonts w:ascii="宋体" w:hAnsi="宋体"/>
      <w:kern w:val="0"/>
    </w:rPr>
  </w:style>
  <w:style w:type="paragraph" w:customStyle="1" w:styleId="afffff9">
    <w:name w:val="标准文件_标准名称标题"/>
    <w:basedOn w:val="afff5"/>
    <w:next w:val="afff5"/>
    <w:qFormat/>
    <w:pPr>
      <w:widowControl/>
      <w:shd w:val="clear" w:color="FFFFFF" w:fill="FFFFFF"/>
      <w:adjustRightInd/>
      <w:spacing w:before="640" w:after="100"/>
      <w:jc w:val="center"/>
    </w:pPr>
    <w:rPr>
      <w:rFonts w:ascii="黑体" w:eastAsia="黑体"/>
      <w:kern w:val="0"/>
      <w:sz w:val="32"/>
    </w:rPr>
  </w:style>
  <w:style w:type="paragraph" w:customStyle="1" w:styleId="afffffa">
    <w:name w:val="标准文件_页眉奇数页"/>
    <w:next w:val="afff5"/>
    <w:qFormat/>
    <w:pPr>
      <w:tabs>
        <w:tab w:val="center" w:pos="4154"/>
        <w:tab w:val="right" w:pos="8306"/>
      </w:tabs>
      <w:spacing w:after="120"/>
      <w:jc w:val="right"/>
    </w:pPr>
    <w:rPr>
      <w:rFonts w:ascii="黑体" w:eastAsia="黑体" w:hAnsi="宋体"/>
      <w:sz w:val="21"/>
    </w:rPr>
  </w:style>
  <w:style w:type="paragraph" w:customStyle="1" w:styleId="afffffb">
    <w:name w:val="标准文件_页眉偶数页"/>
    <w:basedOn w:val="afffffa"/>
    <w:next w:val="afff5"/>
    <w:qFormat/>
    <w:pPr>
      <w:jc w:val="left"/>
    </w:pPr>
  </w:style>
  <w:style w:type="paragraph" w:customStyle="1" w:styleId="afffffc">
    <w:name w:val="标准文件_参考文献标题"/>
    <w:basedOn w:val="afff5"/>
    <w:next w:val="afff5"/>
    <w:qFormat/>
    <w:pPr>
      <w:widowControl/>
      <w:shd w:val="clear" w:color="FFFFFF" w:fill="FFFFFF"/>
      <w:adjustRightInd/>
      <w:spacing w:beforeLines="40" w:before="40" w:afterLines="50" w:after="50" w:line="240" w:lineRule="auto"/>
      <w:jc w:val="center"/>
      <w:outlineLvl w:val="0"/>
    </w:pPr>
    <w:rPr>
      <w:rFonts w:ascii="黑体" w:eastAsia="黑体"/>
      <w:kern w:val="0"/>
    </w:rPr>
  </w:style>
  <w:style w:type="paragraph" w:customStyle="1" w:styleId="a">
    <w:name w:val="标准文件_参考文献条目"/>
    <w:qFormat/>
    <w:pPr>
      <w:numPr>
        <w:numId w:val="1"/>
      </w:numPr>
    </w:pPr>
    <w:rPr>
      <w:rFonts w:ascii="宋体"/>
    </w:rPr>
  </w:style>
  <w:style w:type="paragraph" w:customStyle="1" w:styleId="affe">
    <w:name w:val="标准文件_二级条标题"/>
    <w:next w:val="afffff5"/>
    <w:qFormat/>
    <w:pPr>
      <w:widowControl w:val="0"/>
      <w:numPr>
        <w:ilvl w:val="3"/>
        <w:numId w:val="2"/>
      </w:numPr>
      <w:spacing w:beforeLines="50" w:before="50" w:afterLines="50" w:after="50"/>
      <w:jc w:val="both"/>
      <w:outlineLvl w:val="2"/>
    </w:pPr>
    <w:rPr>
      <w:rFonts w:ascii="黑体" w:eastAsia="黑体"/>
      <w:sz w:val="21"/>
    </w:rPr>
  </w:style>
  <w:style w:type="character" w:customStyle="1" w:styleId="afffffd">
    <w:name w:val="标准文件_发布"/>
    <w:qFormat/>
    <w:rPr>
      <w:rFonts w:ascii="黑体" w:eastAsia="黑体"/>
      <w:spacing w:val="0"/>
      <w:w w:val="100"/>
      <w:position w:val="3"/>
      <w:sz w:val="28"/>
    </w:rPr>
  </w:style>
  <w:style w:type="paragraph" w:customStyle="1" w:styleId="ad">
    <w:name w:val="标准文件_方框数字列项"/>
    <w:basedOn w:val="afffff5"/>
    <w:qFormat/>
    <w:pPr>
      <w:numPr>
        <w:numId w:val="3"/>
      </w:numPr>
      <w:ind w:firstLineChars="0" w:firstLine="0"/>
    </w:pPr>
  </w:style>
  <w:style w:type="paragraph" w:customStyle="1" w:styleId="afffffe">
    <w:name w:val="标准文件_封面标准编号"/>
    <w:basedOn w:val="afff5"/>
    <w:next w:val="afffff8"/>
    <w:qFormat/>
    <w:pPr>
      <w:spacing w:line="310" w:lineRule="exact"/>
      <w:jc w:val="right"/>
    </w:pPr>
    <w:rPr>
      <w:rFonts w:ascii="黑体" w:eastAsia="黑体"/>
      <w:kern w:val="0"/>
      <w:sz w:val="28"/>
    </w:rPr>
  </w:style>
  <w:style w:type="paragraph" w:customStyle="1" w:styleId="affffff">
    <w:name w:val="标准文件_封面标准分类号"/>
    <w:basedOn w:val="afff5"/>
    <w:qFormat/>
    <w:rPr>
      <w:rFonts w:ascii="黑体" w:eastAsia="黑体"/>
      <w:b/>
      <w:kern w:val="0"/>
      <w:sz w:val="28"/>
    </w:rPr>
  </w:style>
  <w:style w:type="paragraph" w:customStyle="1" w:styleId="affffff0">
    <w:name w:val="标准文件_封面标准名称"/>
    <w:basedOn w:val="afff5"/>
    <w:qFormat/>
    <w:pPr>
      <w:spacing w:line="240" w:lineRule="auto"/>
      <w:jc w:val="center"/>
    </w:pPr>
    <w:rPr>
      <w:rFonts w:ascii="黑体" w:eastAsia="黑体"/>
      <w:kern w:val="0"/>
      <w:sz w:val="52"/>
    </w:rPr>
  </w:style>
  <w:style w:type="paragraph" w:customStyle="1" w:styleId="affffff1">
    <w:name w:val="标准文件_封面标准英文名称"/>
    <w:basedOn w:val="afff5"/>
    <w:qFormat/>
    <w:pPr>
      <w:spacing w:line="240" w:lineRule="auto"/>
      <w:jc w:val="center"/>
    </w:pPr>
    <w:rPr>
      <w:rFonts w:ascii="黑体" w:eastAsia="黑体"/>
      <w:b/>
      <w:sz w:val="28"/>
    </w:rPr>
  </w:style>
  <w:style w:type="paragraph" w:customStyle="1" w:styleId="affffff2">
    <w:name w:val="标准文件_封面发布日期"/>
    <w:basedOn w:val="afff5"/>
    <w:qFormat/>
    <w:pPr>
      <w:spacing w:line="310" w:lineRule="exact"/>
    </w:pPr>
    <w:rPr>
      <w:rFonts w:ascii="黑体" w:eastAsia="黑体"/>
      <w:kern w:val="0"/>
      <w:sz w:val="28"/>
    </w:rPr>
  </w:style>
  <w:style w:type="paragraph" w:customStyle="1" w:styleId="affffff3">
    <w:name w:val="标准文件_封面密级"/>
    <w:basedOn w:val="afff5"/>
    <w:qFormat/>
    <w:rPr>
      <w:rFonts w:eastAsia="黑体"/>
      <w:sz w:val="32"/>
    </w:rPr>
  </w:style>
  <w:style w:type="paragraph" w:customStyle="1" w:styleId="affffff4">
    <w:name w:val="标准文件_封面实施日期"/>
    <w:basedOn w:val="afff5"/>
    <w:qFormat/>
    <w:pPr>
      <w:spacing w:line="310" w:lineRule="exact"/>
      <w:jc w:val="right"/>
    </w:pPr>
    <w:rPr>
      <w:rFonts w:ascii="黑体" w:eastAsia="黑体"/>
      <w:sz w:val="28"/>
    </w:rPr>
  </w:style>
  <w:style w:type="paragraph" w:customStyle="1" w:styleId="affffff5">
    <w:name w:val="标准文件_封面抬头"/>
    <w:basedOn w:val="afffff5"/>
    <w:qFormat/>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f5"/>
    <w:qFormat/>
    <w:pPr>
      <w:numPr>
        <w:numId w:val="4"/>
      </w:numPr>
      <w:shd w:val="clear" w:color="FFFFFF" w:fill="FFFFFF"/>
      <w:tabs>
        <w:tab w:val="left" w:pos="6406"/>
      </w:tabs>
      <w:spacing w:beforeLines="25" w:before="25" w:afterLines="50" w:after="50"/>
      <w:jc w:val="center"/>
      <w:outlineLvl w:val="0"/>
    </w:pPr>
    <w:rPr>
      <w:rFonts w:ascii="黑体" w:eastAsia="黑体"/>
      <w:sz w:val="21"/>
    </w:rPr>
  </w:style>
  <w:style w:type="paragraph" w:customStyle="1" w:styleId="aff">
    <w:name w:val="标准文件_附录表标题"/>
    <w:next w:val="afffff5"/>
    <w:qFormat/>
    <w:pPr>
      <w:numPr>
        <w:ilvl w:val="1"/>
        <w:numId w:val="5"/>
      </w:numPr>
      <w:adjustRightInd w:val="0"/>
      <w:snapToGrid w:val="0"/>
      <w:spacing w:beforeLines="50" w:before="50" w:afterLines="50" w:after="50"/>
      <w:ind w:firstLine="420"/>
      <w:jc w:val="center"/>
      <w:textAlignment w:val="baseline"/>
    </w:pPr>
    <w:rPr>
      <w:rFonts w:ascii="黑体" w:eastAsia="黑体"/>
      <w:kern w:val="21"/>
      <w:sz w:val="21"/>
    </w:rPr>
  </w:style>
  <w:style w:type="paragraph" w:customStyle="1" w:styleId="aff4">
    <w:name w:val="标准文件_附录一级条标题"/>
    <w:next w:val="afffff5"/>
    <w:qFormat/>
    <w:pPr>
      <w:widowControl w:val="0"/>
      <w:numPr>
        <w:ilvl w:val="1"/>
        <w:numId w:val="4"/>
      </w:numPr>
      <w:spacing w:beforeLines="50" w:before="50" w:afterLines="50" w:after="50"/>
      <w:jc w:val="both"/>
      <w:outlineLvl w:val="2"/>
    </w:pPr>
    <w:rPr>
      <w:rFonts w:ascii="黑体" w:eastAsia="黑体"/>
      <w:kern w:val="21"/>
      <w:sz w:val="21"/>
    </w:rPr>
  </w:style>
  <w:style w:type="paragraph" w:customStyle="1" w:styleId="aff5">
    <w:name w:val="标准文件_附录二级条标题"/>
    <w:basedOn w:val="aff4"/>
    <w:next w:val="afffff5"/>
    <w:qFormat/>
    <w:pPr>
      <w:widowControl/>
      <w:numPr>
        <w:ilvl w:val="2"/>
      </w:numPr>
      <w:wordWrap w:val="0"/>
      <w:overflowPunct w:val="0"/>
      <w:autoSpaceDE w:val="0"/>
      <w:autoSpaceDN w:val="0"/>
      <w:textAlignment w:val="baseline"/>
      <w:outlineLvl w:val="3"/>
    </w:pPr>
  </w:style>
  <w:style w:type="paragraph" w:customStyle="1" w:styleId="affffff6">
    <w:name w:val="标准文件_附录公式"/>
    <w:basedOn w:val="afffff4"/>
    <w:next w:val="afffff4"/>
    <w:qFormat/>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f5"/>
    <w:qFormat/>
    <w:pPr>
      <w:widowControl w:val="0"/>
      <w:numPr>
        <w:ilvl w:val="3"/>
        <w:numId w:val="4"/>
      </w:numPr>
      <w:spacing w:beforeLines="50" w:before="50" w:afterLines="50" w:after="50"/>
      <w:jc w:val="both"/>
      <w:outlineLvl w:val="4"/>
    </w:pPr>
    <w:rPr>
      <w:rFonts w:ascii="黑体" w:eastAsia="黑体"/>
      <w:kern w:val="21"/>
      <w:sz w:val="21"/>
    </w:rPr>
  </w:style>
  <w:style w:type="paragraph" w:customStyle="1" w:styleId="aff7">
    <w:name w:val="标准文件_附录四级条标题"/>
    <w:next w:val="afffff5"/>
    <w:qFormat/>
    <w:pPr>
      <w:widowControl w:val="0"/>
      <w:numPr>
        <w:ilvl w:val="4"/>
        <w:numId w:val="4"/>
      </w:numPr>
      <w:spacing w:beforeLines="50" w:before="50" w:afterLines="50" w:after="50"/>
      <w:jc w:val="both"/>
      <w:outlineLvl w:val="5"/>
    </w:pPr>
    <w:rPr>
      <w:rFonts w:ascii="黑体" w:eastAsia="黑体"/>
      <w:kern w:val="21"/>
      <w:sz w:val="21"/>
    </w:rPr>
  </w:style>
  <w:style w:type="paragraph" w:customStyle="1" w:styleId="af9">
    <w:name w:val="标准文件_附录图标题"/>
    <w:next w:val="afffff5"/>
    <w:qFormat/>
    <w:pPr>
      <w:numPr>
        <w:ilvl w:val="1"/>
        <w:numId w:val="6"/>
      </w:numPr>
      <w:adjustRightInd w:val="0"/>
      <w:snapToGrid w:val="0"/>
      <w:spacing w:beforeLines="50" w:before="50" w:afterLines="50" w:after="50"/>
      <w:ind w:firstLine="420"/>
      <w:jc w:val="center"/>
    </w:pPr>
    <w:rPr>
      <w:rFonts w:ascii="黑体" w:eastAsia="黑体"/>
      <w:sz w:val="21"/>
    </w:rPr>
  </w:style>
  <w:style w:type="paragraph" w:customStyle="1" w:styleId="aff8">
    <w:name w:val="标准文件_附录五级条标题"/>
    <w:next w:val="afffff5"/>
    <w:qFormat/>
    <w:pPr>
      <w:widowControl w:val="0"/>
      <w:numPr>
        <w:ilvl w:val="5"/>
        <w:numId w:val="4"/>
      </w:numPr>
      <w:spacing w:beforeLines="50" w:before="50" w:afterLines="50" w:after="50"/>
      <w:jc w:val="both"/>
      <w:outlineLvl w:val="6"/>
    </w:pPr>
    <w:rPr>
      <w:rFonts w:ascii="黑体" w:eastAsia="黑体"/>
      <w:kern w:val="21"/>
      <w:sz w:val="21"/>
    </w:rPr>
  </w:style>
  <w:style w:type="paragraph" w:customStyle="1" w:styleId="af0">
    <w:name w:val="标准文件_附录英文标识"/>
    <w:next w:val="afffa"/>
    <w:qFormat/>
    <w:pPr>
      <w:numPr>
        <w:numId w:val="7"/>
      </w:numPr>
      <w:tabs>
        <w:tab w:val="left" w:pos="6406"/>
      </w:tabs>
      <w:spacing w:before="220" w:after="320"/>
      <w:jc w:val="center"/>
      <w:outlineLvl w:val="0"/>
    </w:pPr>
    <w:rPr>
      <w:rFonts w:ascii="黑体" w:eastAsia="黑体"/>
      <w:sz w:val="21"/>
    </w:rPr>
  </w:style>
  <w:style w:type="character" w:customStyle="1" w:styleId="afffb">
    <w:name w:val="正文文本 字符"/>
    <w:link w:val="afffa"/>
    <w:qFormat/>
    <w:rPr>
      <w:rFonts w:ascii="Times New Roman" w:eastAsia="宋体" w:hAnsi="Times New Roman" w:cs="Times New Roman"/>
      <w:szCs w:val="20"/>
    </w:rPr>
  </w:style>
  <w:style w:type="paragraph" w:customStyle="1" w:styleId="affffff7">
    <w:name w:val="标准文件_附录章标题"/>
    <w:next w:val="afffff5"/>
    <w:qFormat/>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fff8">
    <w:name w:val="标准文件_公式后的破折号"/>
    <w:basedOn w:val="afffff5"/>
    <w:next w:val="afffff5"/>
    <w:qFormat/>
    <w:pPr>
      <w:ind w:leftChars="200" w:left="488" w:hangingChars="290" w:hanging="289"/>
    </w:pPr>
  </w:style>
  <w:style w:type="paragraph" w:customStyle="1" w:styleId="a6">
    <w:name w:val="标准文件_前言、引言标题"/>
    <w:next w:val="afff5"/>
    <w:qFormat/>
    <w:pPr>
      <w:numPr>
        <w:numId w:val="8"/>
      </w:numPr>
      <w:shd w:val="clear" w:color="FFFFFF" w:fill="FFFFFF"/>
      <w:spacing w:afterLines="150" w:after="150"/>
      <w:ind w:left="0" w:firstLine="0"/>
      <w:jc w:val="center"/>
      <w:outlineLvl w:val="0"/>
    </w:pPr>
    <w:rPr>
      <w:rFonts w:ascii="黑体" w:eastAsia="黑体"/>
      <w:sz w:val="32"/>
    </w:rPr>
  </w:style>
  <w:style w:type="paragraph" w:customStyle="1" w:styleId="affffff9">
    <w:name w:val="标准文件_目次、标准名称标题"/>
    <w:basedOn w:val="a6"/>
    <w:next w:val="afffff5"/>
    <w:qFormat/>
    <w:pPr>
      <w:spacing w:line="460" w:lineRule="exact"/>
    </w:pPr>
  </w:style>
  <w:style w:type="paragraph" w:customStyle="1" w:styleId="affffffa">
    <w:name w:val="标准文件_目录标题"/>
    <w:basedOn w:val="afff5"/>
    <w:qFormat/>
    <w:pPr>
      <w:spacing w:afterLines="150" w:after="150" w:line="240" w:lineRule="auto"/>
      <w:jc w:val="center"/>
    </w:pPr>
    <w:rPr>
      <w:rFonts w:ascii="黑体" w:eastAsia="黑体"/>
      <w:sz w:val="32"/>
    </w:rPr>
  </w:style>
  <w:style w:type="paragraph" w:customStyle="1" w:styleId="af1">
    <w:name w:val="标准文件_破折号列项"/>
    <w:qFormat/>
    <w:pPr>
      <w:numPr>
        <w:numId w:val="9"/>
      </w:numPr>
      <w:adjustRightInd w:val="0"/>
      <w:snapToGrid w:val="0"/>
      <w:ind w:left="0" w:firstLineChars="200" w:firstLine="200"/>
    </w:pPr>
    <w:rPr>
      <w:sz w:val="21"/>
    </w:rPr>
  </w:style>
  <w:style w:type="paragraph" w:customStyle="1" w:styleId="afc">
    <w:name w:val="标准文件_破折号列项（二级）"/>
    <w:basedOn w:val="af1"/>
    <w:qFormat/>
    <w:pPr>
      <w:numPr>
        <w:numId w:val="10"/>
      </w:numPr>
      <w:ind w:left="0" w:firstLine="200"/>
    </w:pPr>
  </w:style>
  <w:style w:type="paragraph" w:customStyle="1" w:styleId="afff">
    <w:name w:val="标准文件_三级条标题"/>
    <w:basedOn w:val="affe"/>
    <w:next w:val="afffff5"/>
    <w:qFormat/>
    <w:pPr>
      <w:widowControl/>
      <w:numPr>
        <w:ilvl w:val="4"/>
      </w:numPr>
      <w:outlineLvl w:val="3"/>
    </w:pPr>
  </w:style>
  <w:style w:type="character" w:customStyle="1" w:styleId="11">
    <w:name w:val="不明显参考1"/>
    <w:uiPriority w:val="31"/>
    <w:qFormat/>
    <w:rPr>
      <w:smallCaps/>
      <w:color w:val="C0504D"/>
      <w:u w:val="single"/>
    </w:rPr>
  </w:style>
  <w:style w:type="paragraph" w:customStyle="1" w:styleId="affffffb">
    <w:name w:val="标准文件_示例后续"/>
    <w:basedOn w:val="afff5"/>
    <w:qFormat/>
    <w:pPr>
      <w:adjustRightInd/>
      <w:spacing w:line="240" w:lineRule="auto"/>
      <w:ind w:firstLineChars="200" w:firstLine="200"/>
    </w:pPr>
    <w:rPr>
      <w:sz w:val="18"/>
      <w:szCs w:val="24"/>
    </w:rPr>
  </w:style>
  <w:style w:type="paragraph" w:customStyle="1" w:styleId="aff9">
    <w:name w:val="标准文件_数字编号列项"/>
    <w:qFormat/>
    <w:pPr>
      <w:numPr>
        <w:numId w:val="11"/>
      </w:numPr>
      <w:jc w:val="both"/>
    </w:pPr>
    <w:rPr>
      <w:rFonts w:ascii="宋体" w:hAnsi="宋体"/>
      <w:sz w:val="21"/>
    </w:rPr>
  </w:style>
  <w:style w:type="paragraph" w:customStyle="1" w:styleId="afff0">
    <w:name w:val="标准文件_四级条标题"/>
    <w:next w:val="afffff5"/>
    <w:qFormat/>
    <w:pPr>
      <w:widowControl w:val="0"/>
      <w:numPr>
        <w:ilvl w:val="5"/>
        <w:numId w:val="2"/>
      </w:numPr>
      <w:spacing w:beforeLines="50" w:before="50" w:afterLines="50" w:after="50"/>
      <w:jc w:val="both"/>
      <w:outlineLvl w:val="4"/>
    </w:pPr>
    <w:rPr>
      <w:rFonts w:ascii="黑体" w:eastAsia="黑体"/>
      <w:sz w:val="21"/>
    </w:rPr>
  </w:style>
  <w:style w:type="character" w:customStyle="1" w:styleId="affff3">
    <w:name w:val="脚注文本 字符"/>
    <w:link w:val="affff2"/>
    <w:semiHidden/>
    <w:qFormat/>
    <w:rPr>
      <w:rFonts w:ascii="宋体" w:eastAsia="宋体" w:hAnsi="Times New Roman" w:cs="Times New Roman"/>
      <w:sz w:val="18"/>
      <w:szCs w:val="18"/>
    </w:rPr>
  </w:style>
  <w:style w:type="paragraph" w:customStyle="1" w:styleId="affffffc">
    <w:name w:val="标准文件_条文脚注"/>
    <w:basedOn w:val="affff2"/>
    <w:qFormat/>
    <w:pPr>
      <w:adjustRightInd w:val="0"/>
      <w:spacing w:line="240" w:lineRule="auto"/>
      <w:ind w:leftChars="0" w:left="0" w:firstLineChars="200" w:firstLine="200"/>
      <w:jc w:val="both"/>
    </w:pPr>
    <w:rPr>
      <w:rFonts w:hAnsi="宋体"/>
    </w:rPr>
  </w:style>
  <w:style w:type="paragraph" w:customStyle="1" w:styleId="af4">
    <w:name w:val="标准文件_图表脚注"/>
    <w:basedOn w:val="afff5"/>
    <w:next w:val="afffff5"/>
    <w:qFormat/>
    <w:pPr>
      <w:numPr>
        <w:numId w:val="12"/>
      </w:numPr>
      <w:spacing w:line="240" w:lineRule="auto"/>
      <w:jc w:val="left"/>
    </w:pPr>
    <w:rPr>
      <w:rFonts w:ascii="宋体" w:hAnsi="宋体"/>
      <w:sz w:val="18"/>
    </w:rPr>
  </w:style>
  <w:style w:type="character" w:customStyle="1" w:styleId="affffffd">
    <w:name w:val="标准文件_图表脚注内容"/>
    <w:qFormat/>
    <w:rPr>
      <w:rFonts w:ascii="宋体" w:eastAsia="宋体" w:hAnsi="宋体" w:cs="Times New Roman"/>
      <w:spacing w:val="0"/>
      <w:sz w:val="18"/>
      <w:vertAlign w:val="superscript"/>
    </w:rPr>
  </w:style>
  <w:style w:type="paragraph" w:customStyle="1" w:styleId="afff1">
    <w:name w:val="标准文件_五级条标题"/>
    <w:next w:val="afffff5"/>
    <w:qFormat/>
    <w:pPr>
      <w:widowControl w:val="0"/>
      <w:numPr>
        <w:ilvl w:val="6"/>
        <w:numId w:val="2"/>
      </w:numPr>
      <w:spacing w:beforeLines="50" w:before="50" w:afterLines="50" w:after="50"/>
      <w:jc w:val="both"/>
      <w:outlineLvl w:val="5"/>
    </w:pPr>
    <w:rPr>
      <w:rFonts w:ascii="黑体" w:eastAsia="黑体"/>
      <w:sz w:val="21"/>
    </w:rPr>
  </w:style>
  <w:style w:type="paragraph" w:customStyle="1" w:styleId="affc">
    <w:name w:val="标准文件_章标题"/>
    <w:next w:val="afffff5"/>
    <w:qFormat/>
    <w:pPr>
      <w:numPr>
        <w:ilvl w:val="1"/>
        <w:numId w:val="2"/>
      </w:numPr>
      <w:spacing w:beforeLines="100" w:before="100" w:afterLines="100" w:after="100"/>
      <w:jc w:val="both"/>
      <w:outlineLvl w:val="0"/>
    </w:pPr>
    <w:rPr>
      <w:rFonts w:ascii="黑体" w:eastAsia="黑体"/>
      <w:sz w:val="21"/>
    </w:rPr>
  </w:style>
  <w:style w:type="paragraph" w:customStyle="1" w:styleId="affd">
    <w:name w:val="标准文件_一级条标题"/>
    <w:basedOn w:val="affc"/>
    <w:next w:val="afffff5"/>
    <w:qFormat/>
    <w:pPr>
      <w:numPr>
        <w:ilvl w:val="2"/>
      </w:numPr>
      <w:spacing w:beforeLines="50" w:before="50" w:afterLines="50" w:after="50"/>
      <w:outlineLvl w:val="1"/>
    </w:pPr>
  </w:style>
  <w:style w:type="paragraph" w:customStyle="1" w:styleId="affffffe">
    <w:name w:val="标准文件_一致程度"/>
    <w:basedOn w:val="afff5"/>
    <w:qFormat/>
    <w:pPr>
      <w:spacing w:line="440" w:lineRule="exact"/>
      <w:jc w:val="center"/>
    </w:pPr>
    <w:rPr>
      <w:sz w:val="28"/>
    </w:rPr>
  </w:style>
  <w:style w:type="paragraph" w:customStyle="1" w:styleId="afffffff">
    <w:name w:val="标准文件_引言标题"/>
    <w:next w:val="afff5"/>
    <w:qFormat/>
    <w:pPr>
      <w:shd w:val="clear" w:color="FFFFFF" w:fill="FFFFFF"/>
      <w:spacing w:before="540" w:after="600"/>
      <w:jc w:val="center"/>
      <w:outlineLvl w:val="0"/>
    </w:pPr>
    <w:rPr>
      <w:rFonts w:ascii="黑体" w:eastAsia="黑体"/>
      <w:sz w:val="32"/>
    </w:rPr>
  </w:style>
  <w:style w:type="paragraph" w:customStyle="1" w:styleId="afffffff0">
    <w:name w:val="标准文件_英文图表脚注"/>
    <w:basedOn w:val="afffff4"/>
    <w:qFormat/>
    <w:pPr>
      <w:widowControl/>
      <w:adjustRightInd/>
      <w:snapToGrid/>
      <w:spacing w:line="240" w:lineRule="auto"/>
      <w:ind w:left="79" w:hangingChars="80" w:hanging="79"/>
    </w:pPr>
    <w:rPr>
      <w:rFonts w:ascii="宋体" w:hAnsi="宋体"/>
    </w:rPr>
  </w:style>
  <w:style w:type="paragraph" w:customStyle="1" w:styleId="af6">
    <w:name w:val="标准文件_数字编号列项（二级）"/>
    <w:qFormat/>
    <w:pPr>
      <w:numPr>
        <w:ilvl w:val="1"/>
        <w:numId w:val="13"/>
      </w:numPr>
      <w:jc w:val="both"/>
    </w:pPr>
    <w:rPr>
      <w:rFonts w:ascii="宋体"/>
      <w:sz w:val="21"/>
    </w:rPr>
  </w:style>
  <w:style w:type="paragraph" w:customStyle="1" w:styleId="af">
    <w:name w:val="标准文件_英文注："/>
    <w:basedOn w:val="afff5"/>
    <w:next w:val="afffff5"/>
    <w:qFormat/>
    <w:pPr>
      <w:numPr>
        <w:numId w:val="14"/>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qFormat/>
    <w:pPr>
      <w:numPr>
        <w:numId w:val="15"/>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f5"/>
    <w:qFormat/>
    <w:pPr>
      <w:numPr>
        <w:numId w:val="16"/>
      </w:numPr>
      <w:tabs>
        <w:tab w:val="left" w:pos="0"/>
      </w:tabs>
      <w:spacing w:beforeLines="50" w:before="50" w:afterLines="50" w:after="50"/>
      <w:jc w:val="center"/>
    </w:pPr>
    <w:rPr>
      <w:rFonts w:ascii="黑体" w:eastAsia="黑体"/>
      <w:sz w:val="21"/>
    </w:rPr>
  </w:style>
  <w:style w:type="paragraph" w:customStyle="1" w:styleId="afffffff1">
    <w:name w:val="标准文件_正文公式"/>
    <w:basedOn w:val="afff5"/>
    <w:next w:val="afffff4"/>
    <w:qFormat/>
    <w:pPr>
      <w:tabs>
        <w:tab w:val="center" w:pos="4678"/>
        <w:tab w:val="right" w:leader="middleDot" w:pos="9356"/>
      </w:tabs>
      <w:spacing w:line="240" w:lineRule="auto"/>
    </w:pPr>
    <w:rPr>
      <w:rFonts w:ascii="宋体" w:hAnsi="宋体"/>
    </w:rPr>
  </w:style>
  <w:style w:type="paragraph" w:customStyle="1" w:styleId="afd">
    <w:name w:val="标准文件_正文图标题"/>
    <w:next w:val="afffff5"/>
    <w:qFormat/>
    <w:pPr>
      <w:numPr>
        <w:numId w:val="17"/>
      </w:numPr>
      <w:spacing w:beforeLines="50" w:before="50" w:afterLines="50" w:after="50"/>
      <w:jc w:val="center"/>
    </w:pPr>
    <w:rPr>
      <w:rFonts w:ascii="黑体" w:eastAsia="黑体"/>
      <w:sz w:val="21"/>
    </w:rPr>
  </w:style>
  <w:style w:type="paragraph" w:customStyle="1" w:styleId="afff3">
    <w:name w:val="标准文件_正文英文表标题"/>
    <w:next w:val="afffff5"/>
    <w:qFormat/>
    <w:pPr>
      <w:numPr>
        <w:numId w:val="18"/>
      </w:numPr>
      <w:jc w:val="center"/>
    </w:pPr>
    <w:rPr>
      <w:rFonts w:ascii="黑体" w:eastAsia="黑体"/>
      <w:sz w:val="21"/>
    </w:rPr>
  </w:style>
  <w:style w:type="paragraph" w:customStyle="1" w:styleId="afb">
    <w:name w:val="标准文件_正文英文图标题"/>
    <w:next w:val="afffff5"/>
    <w:qFormat/>
    <w:pPr>
      <w:numPr>
        <w:numId w:val="19"/>
      </w:numPr>
      <w:jc w:val="center"/>
    </w:pPr>
    <w:rPr>
      <w:rFonts w:ascii="黑体" w:eastAsia="黑体"/>
      <w:sz w:val="21"/>
    </w:rPr>
  </w:style>
  <w:style w:type="paragraph" w:customStyle="1" w:styleId="af7">
    <w:name w:val="标准文件_编号列项（三级）"/>
    <w:qFormat/>
    <w:pPr>
      <w:numPr>
        <w:ilvl w:val="2"/>
        <w:numId w:val="13"/>
      </w:numPr>
    </w:pPr>
    <w:rPr>
      <w:rFonts w:ascii="宋体"/>
      <w:sz w:val="21"/>
    </w:rPr>
  </w:style>
  <w:style w:type="paragraph" w:customStyle="1" w:styleId="a1">
    <w:name w:val="二级无标题条"/>
    <w:basedOn w:val="afff5"/>
    <w:qFormat/>
    <w:pPr>
      <w:numPr>
        <w:ilvl w:val="3"/>
        <w:numId w:val="20"/>
      </w:numPr>
      <w:adjustRightInd/>
      <w:spacing w:line="240" w:lineRule="auto"/>
    </w:pPr>
    <w:rPr>
      <w:rFonts w:ascii="宋体" w:hAnsi="宋体"/>
      <w:szCs w:val="24"/>
    </w:rPr>
  </w:style>
  <w:style w:type="paragraph" w:customStyle="1" w:styleId="afffffff2">
    <w:name w:val="发布部门"/>
    <w:next w:val="afffff5"/>
    <w:qFormat/>
    <w:pPr>
      <w:framePr w:w="7433" w:h="585" w:hRule="exact" w:hSpace="180" w:vSpace="180" w:wrap="around" w:hAnchor="margin" w:xAlign="center" w:y="14401" w:anchorLock="1"/>
      <w:jc w:val="center"/>
    </w:pPr>
    <w:rPr>
      <w:rFonts w:ascii="宋体"/>
      <w:b/>
      <w:w w:val="135"/>
      <w:sz w:val="36"/>
    </w:rPr>
  </w:style>
  <w:style w:type="paragraph" w:customStyle="1" w:styleId="afffffff3">
    <w:name w:val="发布日期"/>
    <w:qFormat/>
    <w:pPr>
      <w:framePr w:w="4000" w:h="473" w:hRule="exact" w:hSpace="180" w:vSpace="180" w:wrap="around" w:hAnchor="margin" w:y="13511" w:anchorLock="1"/>
    </w:pPr>
    <w:rPr>
      <w:rFonts w:eastAsia="黑体"/>
      <w:sz w:val="28"/>
    </w:rPr>
  </w:style>
  <w:style w:type="paragraph" w:customStyle="1" w:styleId="afffffff4">
    <w:name w:val="封面标准代替信息"/>
    <w:basedOn w:val="afff5"/>
    <w:qFormat/>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5">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6">
    <w:name w:val="封面标准文稿编辑信息"/>
    <w:qFormat/>
    <w:pPr>
      <w:spacing w:before="180" w:line="180" w:lineRule="exact"/>
      <w:jc w:val="center"/>
    </w:pPr>
    <w:rPr>
      <w:rFonts w:ascii="宋体"/>
      <w:sz w:val="21"/>
    </w:rPr>
  </w:style>
  <w:style w:type="paragraph" w:customStyle="1" w:styleId="afffffff7">
    <w:name w:val="封面标准文稿类别"/>
    <w:qFormat/>
    <w:pPr>
      <w:spacing w:before="440" w:line="400" w:lineRule="exact"/>
      <w:jc w:val="center"/>
    </w:pPr>
    <w:rPr>
      <w:rFonts w:ascii="宋体"/>
      <w:sz w:val="24"/>
    </w:rPr>
  </w:style>
  <w:style w:type="paragraph" w:customStyle="1" w:styleId="afffffff8">
    <w:name w:val="封面标准英文名称"/>
    <w:qFormat/>
    <w:pPr>
      <w:widowControl w:val="0"/>
      <w:spacing w:line="360" w:lineRule="exact"/>
      <w:jc w:val="center"/>
    </w:pPr>
    <w:rPr>
      <w:sz w:val="28"/>
    </w:rPr>
  </w:style>
  <w:style w:type="paragraph" w:customStyle="1" w:styleId="afffffff9">
    <w:name w:val="封面一致性程度标识"/>
    <w:qFormat/>
    <w:pPr>
      <w:spacing w:before="440" w:line="440" w:lineRule="exact"/>
      <w:jc w:val="center"/>
    </w:pPr>
    <w:rPr>
      <w:sz w:val="28"/>
    </w:rPr>
  </w:style>
  <w:style w:type="paragraph" w:customStyle="1" w:styleId="afffffffa">
    <w:name w:val="封面正文"/>
    <w:qFormat/>
    <w:pPr>
      <w:jc w:val="both"/>
    </w:pPr>
  </w:style>
  <w:style w:type="paragraph" w:customStyle="1" w:styleId="afffffffb">
    <w:name w:val="附录二级无标题条"/>
    <w:basedOn w:val="afff5"/>
    <w:next w:val="afffff5"/>
    <w:qFormat/>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c">
    <w:name w:val="附录三级无标题条"/>
    <w:basedOn w:val="afffffffb"/>
    <w:next w:val="afffff5"/>
    <w:qFormat/>
    <w:pPr>
      <w:outlineLvl w:val="4"/>
    </w:pPr>
  </w:style>
  <w:style w:type="paragraph" w:customStyle="1" w:styleId="afffffffd">
    <w:name w:val="附录四级无标题条"/>
    <w:basedOn w:val="afffffffc"/>
    <w:next w:val="afffff5"/>
    <w:qFormat/>
    <w:pPr>
      <w:outlineLvl w:val="5"/>
    </w:pPr>
  </w:style>
  <w:style w:type="paragraph" w:customStyle="1" w:styleId="afffffffe">
    <w:name w:val="附录图"/>
    <w:next w:val="afffff5"/>
    <w:qFormat/>
    <w:pPr>
      <w:wordWrap w:val="0"/>
      <w:overflowPunct w:val="0"/>
      <w:autoSpaceDE w:val="0"/>
      <w:spacing w:beforeLines="50" w:before="50" w:afterLines="50" w:after="50"/>
      <w:jc w:val="center"/>
      <w:textAlignment w:val="baseline"/>
      <w:outlineLvl w:val="1"/>
    </w:pPr>
    <w:rPr>
      <w:rFonts w:ascii="黑体" w:eastAsia="黑体"/>
      <w:kern w:val="21"/>
      <w:sz w:val="21"/>
    </w:rPr>
  </w:style>
  <w:style w:type="paragraph" w:customStyle="1" w:styleId="af2">
    <w:name w:val="标准文件_一级项"/>
    <w:qFormat/>
    <w:pPr>
      <w:numPr>
        <w:numId w:val="21"/>
      </w:numPr>
    </w:pPr>
    <w:rPr>
      <w:rFonts w:ascii="宋体"/>
      <w:sz w:val="21"/>
    </w:rPr>
  </w:style>
  <w:style w:type="paragraph" w:customStyle="1" w:styleId="affffffff">
    <w:name w:val="附录五级无标题条"/>
    <w:basedOn w:val="afffffffd"/>
    <w:next w:val="afffff5"/>
    <w:qFormat/>
    <w:pPr>
      <w:outlineLvl w:val="6"/>
    </w:pPr>
  </w:style>
  <w:style w:type="paragraph" w:customStyle="1" w:styleId="affffffff0">
    <w:name w:val="附录性质"/>
    <w:basedOn w:val="afff5"/>
    <w:qFormat/>
    <w:pPr>
      <w:widowControl/>
      <w:adjustRightInd/>
      <w:jc w:val="center"/>
    </w:pPr>
    <w:rPr>
      <w:rFonts w:ascii="黑体" w:eastAsia="黑体"/>
    </w:rPr>
  </w:style>
  <w:style w:type="paragraph" w:customStyle="1" w:styleId="affffffff1">
    <w:name w:val="附录一级无标题条"/>
    <w:basedOn w:val="affffff7"/>
    <w:next w:val="afffff5"/>
    <w:qFormat/>
    <w:pPr>
      <w:autoSpaceDN w:val="0"/>
      <w:outlineLvl w:val="2"/>
    </w:pPr>
    <w:rPr>
      <w:rFonts w:ascii="宋体" w:eastAsia="宋体" w:hAnsi="宋体"/>
    </w:rPr>
  </w:style>
  <w:style w:type="character" w:customStyle="1" w:styleId="affffffff2">
    <w:name w:val="个人答复风格"/>
    <w:qFormat/>
    <w:rPr>
      <w:rFonts w:ascii="Arial" w:eastAsia="宋体" w:hAnsi="Arial" w:cs="Arial"/>
      <w:color w:val="auto"/>
      <w:spacing w:val="0"/>
      <w:sz w:val="20"/>
    </w:rPr>
  </w:style>
  <w:style w:type="character" w:customStyle="1" w:styleId="affffffff3">
    <w:name w:val="个人撰写风格"/>
    <w:qFormat/>
    <w:rPr>
      <w:rFonts w:ascii="Arial" w:eastAsia="宋体" w:hAnsi="Arial" w:cs="Arial"/>
      <w:color w:val="auto"/>
      <w:spacing w:val="0"/>
      <w:sz w:val="20"/>
    </w:rPr>
  </w:style>
  <w:style w:type="paragraph" w:customStyle="1" w:styleId="affffffff4">
    <w:name w:val="脚注后续"/>
    <w:qFormat/>
    <w:pPr>
      <w:ind w:leftChars="350" w:left="350"/>
      <w:jc w:val="both"/>
    </w:pPr>
    <w:rPr>
      <w:rFonts w:ascii="宋体"/>
      <w:sz w:val="18"/>
    </w:rPr>
  </w:style>
  <w:style w:type="paragraph" w:customStyle="1" w:styleId="afff4">
    <w:name w:val="列项——"/>
    <w:qFormat/>
    <w:pPr>
      <w:widowControl w:val="0"/>
      <w:numPr>
        <w:numId w:val="22"/>
      </w:numPr>
      <w:jc w:val="both"/>
    </w:pPr>
    <w:rPr>
      <w:rFonts w:ascii="宋体" w:hAnsi="宋体"/>
      <w:sz w:val="21"/>
    </w:rPr>
  </w:style>
  <w:style w:type="paragraph" w:customStyle="1" w:styleId="affffffff5">
    <w:name w:val="列项·"/>
    <w:basedOn w:val="afffff5"/>
    <w:qFormat/>
    <w:pPr>
      <w:tabs>
        <w:tab w:val="left" w:pos="840"/>
      </w:tabs>
    </w:pPr>
  </w:style>
  <w:style w:type="paragraph" w:customStyle="1" w:styleId="affffffff6">
    <w:name w:val="目次、索引正文"/>
    <w:qFormat/>
    <w:pPr>
      <w:spacing w:line="320" w:lineRule="exact"/>
      <w:jc w:val="both"/>
    </w:pPr>
    <w:rPr>
      <w:rFonts w:ascii="宋体"/>
      <w:sz w:val="21"/>
    </w:rPr>
  </w:style>
  <w:style w:type="paragraph" w:customStyle="1" w:styleId="210">
    <w:name w:val="目录 21"/>
    <w:basedOn w:val="afff5"/>
    <w:next w:val="afff5"/>
    <w:autoRedefine/>
    <w:semiHidden/>
    <w:qFormat/>
    <w:pPr>
      <w:adjustRightInd/>
      <w:spacing w:line="240" w:lineRule="auto"/>
      <w:jc w:val="left"/>
    </w:pPr>
    <w:rPr>
      <w:bCs/>
      <w:iCs/>
    </w:rPr>
  </w:style>
  <w:style w:type="paragraph" w:customStyle="1" w:styleId="31">
    <w:name w:val="目录 31"/>
    <w:basedOn w:val="afff5"/>
    <w:next w:val="afff5"/>
    <w:autoRedefine/>
    <w:semiHidden/>
    <w:qFormat/>
    <w:pPr>
      <w:spacing w:line="240" w:lineRule="auto"/>
    </w:pPr>
    <w:rPr>
      <w:rFonts w:ascii="宋体" w:hAnsi="宋体"/>
      <w:iCs/>
    </w:rPr>
  </w:style>
  <w:style w:type="paragraph" w:customStyle="1" w:styleId="41">
    <w:name w:val="目录 41"/>
    <w:basedOn w:val="afff5"/>
    <w:next w:val="afff5"/>
    <w:autoRedefine/>
    <w:semiHidden/>
    <w:qFormat/>
    <w:pPr>
      <w:adjustRightInd/>
      <w:spacing w:line="240" w:lineRule="auto"/>
      <w:jc w:val="left"/>
    </w:pPr>
  </w:style>
  <w:style w:type="paragraph" w:customStyle="1" w:styleId="51">
    <w:name w:val="目录 51"/>
    <w:basedOn w:val="afff5"/>
    <w:next w:val="afff5"/>
    <w:autoRedefine/>
    <w:semiHidden/>
    <w:qFormat/>
    <w:pPr>
      <w:spacing w:line="240" w:lineRule="auto"/>
    </w:pPr>
    <w:rPr>
      <w:rFonts w:ascii="宋体" w:hAnsi="宋体"/>
    </w:rPr>
  </w:style>
  <w:style w:type="paragraph" w:customStyle="1" w:styleId="61">
    <w:name w:val="目录 61"/>
    <w:basedOn w:val="afff5"/>
    <w:next w:val="afff5"/>
    <w:autoRedefine/>
    <w:semiHidden/>
    <w:qFormat/>
    <w:pPr>
      <w:adjustRightInd/>
      <w:spacing w:line="240" w:lineRule="auto"/>
      <w:jc w:val="left"/>
    </w:pPr>
  </w:style>
  <w:style w:type="paragraph" w:customStyle="1" w:styleId="71">
    <w:name w:val="目录 71"/>
    <w:basedOn w:val="61"/>
    <w:autoRedefine/>
    <w:semiHidden/>
    <w:qFormat/>
    <w:pPr>
      <w:ind w:left="1260"/>
    </w:pPr>
  </w:style>
  <w:style w:type="paragraph" w:customStyle="1" w:styleId="81">
    <w:name w:val="目录 81"/>
    <w:basedOn w:val="71"/>
    <w:autoRedefine/>
    <w:semiHidden/>
    <w:qFormat/>
    <w:pPr>
      <w:ind w:left="1470"/>
    </w:pPr>
  </w:style>
  <w:style w:type="paragraph" w:customStyle="1" w:styleId="91">
    <w:name w:val="目录 91"/>
    <w:basedOn w:val="81"/>
    <w:autoRedefine/>
    <w:semiHidden/>
    <w:qFormat/>
    <w:pPr>
      <w:ind w:left="1680"/>
    </w:pPr>
  </w:style>
  <w:style w:type="paragraph" w:customStyle="1" w:styleId="affffffff7">
    <w:name w:val="其他标准称谓"/>
    <w:qFormat/>
    <w:pPr>
      <w:spacing w:line="0" w:lineRule="atLeast"/>
      <w:jc w:val="distribute"/>
    </w:pPr>
    <w:rPr>
      <w:rFonts w:ascii="黑体" w:eastAsia="黑体" w:hAnsi="宋体"/>
      <w:sz w:val="52"/>
    </w:rPr>
  </w:style>
  <w:style w:type="paragraph" w:customStyle="1" w:styleId="affffffff8">
    <w:name w:val="其他发布部门"/>
    <w:basedOn w:val="afffffff2"/>
    <w:qFormat/>
    <w:pPr>
      <w:framePr w:wrap="around"/>
      <w:spacing w:line="0" w:lineRule="atLeast"/>
    </w:pPr>
    <w:rPr>
      <w:rFonts w:ascii="黑体" w:eastAsia="黑体"/>
      <w:b w:val="0"/>
    </w:rPr>
  </w:style>
  <w:style w:type="paragraph" w:customStyle="1" w:styleId="affb">
    <w:name w:val="前言标题"/>
    <w:next w:val="afff5"/>
    <w:qFormat/>
    <w:pPr>
      <w:numPr>
        <w:numId w:val="2"/>
      </w:numPr>
      <w:shd w:val="clear" w:color="FFFFFF" w:fill="FFFFFF"/>
      <w:spacing w:before="540" w:after="600"/>
      <w:jc w:val="center"/>
      <w:outlineLvl w:val="0"/>
    </w:pPr>
    <w:rPr>
      <w:rFonts w:ascii="黑体" w:eastAsia="黑体"/>
      <w:sz w:val="32"/>
    </w:rPr>
  </w:style>
  <w:style w:type="paragraph" w:customStyle="1" w:styleId="a2">
    <w:name w:val="三级无标题条"/>
    <w:basedOn w:val="afff5"/>
    <w:qFormat/>
    <w:pPr>
      <w:numPr>
        <w:ilvl w:val="4"/>
        <w:numId w:val="20"/>
      </w:numPr>
      <w:adjustRightInd/>
      <w:spacing w:line="240" w:lineRule="auto"/>
    </w:pPr>
    <w:rPr>
      <w:rFonts w:ascii="宋体" w:hAnsi="宋体"/>
      <w:szCs w:val="24"/>
    </w:rPr>
  </w:style>
  <w:style w:type="paragraph" w:customStyle="1" w:styleId="affffffff9">
    <w:name w:val="实施日期"/>
    <w:basedOn w:val="afffffff3"/>
    <w:qFormat/>
    <w:pPr>
      <w:framePr w:hSpace="0" w:wrap="around" w:xAlign="right"/>
      <w:jc w:val="right"/>
    </w:pPr>
  </w:style>
  <w:style w:type="paragraph" w:customStyle="1" w:styleId="a3">
    <w:name w:val="四级无标题条"/>
    <w:basedOn w:val="afff5"/>
    <w:qFormat/>
    <w:pPr>
      <w:numPr>
        <w:ilvl w:val="5"/>
        <w:numId w:val="20"/>
      </w:numPr>
      <w:adjustRightInd/>
      <w:spacing w:line="240" w:lineRule="auto"/>
    </w:pPr>
    <w:rPr>
      <w:rFonts w:ascii="宋体" w:hAnsi="宋体"/>
      <w:szCs w:val="24"/>
    </w:rPr>
  </w:style>
  <w:style w:type="paragraph" w:customStyle="1" w:styleId="affffffffa">
    <w:name w:val="文献分类号"/>
    <w:qFormat/>
    <w:pPr>
      <w:framePr w:hSpace="180" w:vSpace="180" w:wrap="around" w:hAnchor="margin" w:y="1" w:anchorLock="1"/>
      <w:widowControl w:val="0"/>
      <w:textAlignment w:val="center"/>
    </w:pPr>
    <w:rPr>
      <w:rFonts w:eastAsia="黑体"/>
      <w:sz w:val="21"/>
    </w:rPr>
  </w:style>
  <w:style w:type="paragraph" w:customStyle="1" w:styleId="affffffffb">
    <w:name w:val="无标题条"/>
    <w:next w:val="afffff5"/>
    <w:qFormat/>
    <w:pPr>
      <w:jc w:val="both"/>
    </w:pPr>
    <w:rPr>
      <w:rFonts w:ascii="宋体" w:hAnsi="宋体"/>
      <w:sz w:val="21"/>
    </w:rPr>
  </w:style>
  <w:style w:type="paragraph" w:customStyle="1" w:styleId="a4">
    <w:name w:val="五级无标题条"/>
    <w:basedOn w:val="afff5"/>
    <w:qFormat/>
    <w:pPr>
      <w:numPr>
        <w:ilvl w:val="6"/>
        <w:numId w:val="20"/>
      </w:numPr>
      <w:adjustRightInd/>
    </w:pPr>
    <w:rPr>
      <w:szCs w:val="24"/>
    </w:rPr>
  </w:style>
  <w:style w:type="paragraph" w:customStyle="1" w:styleId="a0">
    <w:name w:val="一级无标题条"/>
    <w:basedOn w:val="afff5"/>
    <w:qFormat/>
    <w:pPr>
      <w:numPr>
        <w:ilvl w:val="2"/>
        <w:numId w:val="20"/>
      </w:numPr>
      <w:adjustRightInd/>
      <w:spacing w:before="10" w:after="10" w:line="240" w:lineRule="auto"/>
    </w:pPr>
    <w:rPr>
      <w:rFonts w:ascii="宋体" w:hAnsi="宋体"/>
      <w:szCs w:val="24"/>
    </w:rPr>
  </w:style>
  <w:style w:type="paragraph" w:customStyle="1" w:styleId="affffffffc">
    <w:name w:val="注:后续"/>
    <w:qFormat/>
    <w:pPr>
      <w:spacing w:line="300" w:lineRule="exact"/>
      <w:ind w:leftChars="400" w:left="600" w:hangingChars="200" w:hanging="200"/>
      <w:jc w:val="both"/>
    </w:pPr>
    <w:rPr>
      <w:rFonts w:ascii="宋体"/>
      <w:sz w:val="18"/>
    </w:rPr>
  </w:style>
  <w:style w:type="paragraph" w:customStyle="1" w:styleId="affffffffd">
    <w:name w:val="注×:后续"/>
    <w:basedOn w:val="affffffffc"/>
    <w:qFormat/>
    <w:pPr>
      <w:ind w:leftChars="0" w:left="1406" w:firstLineChars="0" w:hanging="499"/>
    </w:pPr>
  </w:style>
  <w:style w:type="paragraph" w:customStyle="1" w:styleId="affffffffe">
    <w:name w:val="标准文件_一级无标题"/>
    <w:basedOn w:val="affd"/>
    <w:qFormat/>
    <w:pPr>
      <w:spacing w:beforeLines="0" w:before="0" w:afterLines="0" w:after="0"/>
      <w:outlineLvl w:val="9"/>
    </w:pPr>
    <w:rPr>
      <w:rFonts w:ascii="宋体" w:eastAsia="宋体"/>
    </w:rPr>
  </w:style>
  <w:style w:type="paragraph" w:customStyle="1" w:styleId="afffffffff">
    <w:name w:val="标准文件_五级无标题"/>
    <w:basedOn w:val="afff1"/>
    <w:qFormat/>
    <w:pPr>
      <w:spacing w:beforeLines="0" w:before="0" w:afterLines="0" w:after="0"/>
      <w:outlineLvl w:val="9"/>
    </w:pPr>
    <w:rPr>
      <w:rFonts w:ascii="宋体" w:eastAsia="宋体"/>
    </w:rPr>
  </w:style>
  <w:style w:type="paragraph" w:customStyle="1" w:styleId="afffffffff0">
    <w:name w:val="标准文件_三级无标题"/>
    <w:basedOn w:val="afff"/>
    <w:qFormat/>
    <w:pPr>
      <w:spacing w:beforeLines="0" w:before="0" w:afterLines="0" w:after="0"/>
      <w:outlineLvl w:val="9"/>
    </w:pPr>
    <w:rPr>
      <w:rFonts w:ascii="宋体" w:eastAsia="宋体"/>
    </w:rPr>
  </w:style>
  <w:style w:type="paragraph" w:customStyle="1" w:styleId="afffffffff1">
    <w:name w:val="标准文件_二级无标题"/>
    <w:basedOn w:val="affe"/>
    <w:qFormat/>
    <w:pPr>
      <w:spacing w:beforeLines="0" w:before="0" w:afterLines="0" w:after="0"/>
      <w:outlineLvl w:val="9"/>
    </w:pPr>
    <w:rPr>
      <w:rFonts w:ascii="宋体" w:eastAsia="宋体"/>
    </w:rPr>
  </w:style>
  <w:style w:type="paragraph" w:customStyle="1" w:styleId="afffffffff2">
    <w:name w:val="标准_四级无标题"/>
    <w:basedOn w:val="afff0"/>
    <w:next w:val="afffff5"/>
    <w:qFormat/>
    <w:rPr>
      <w:rFonts w:eastAsia="宋体"/>
    </w:rPr>
  </w:style>
  <w:style w:type="paragraph" w:customStyle="1" w:styleId="afffffffff3">
    <w:name w:val="标准文件_四级无标题"/>
    <w:basedOn w:val="afff0"/>
    <w:qFormat/>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f5"/>
    <w:qFormat/>
    <w:pPr>
      <w:numPr>
        <w:numId w:val="23"/>
      </w:numPr>
      <w:ind w:firstLineChars="0" w:firstLine="0"/>
    </w:pPr>
    <w:rPr>
      <w:rFonts w:ascii="Times New Roman" w:cs="Arial"/>
      <w:szCs w:val="28"/>
    </w:rPr>
  </w:style>
  <w:style w:type="paragraph" w:customStyle="1" w:styleId="ae">
    <w:name w:val="标准文件_小写罗马数字编号列项"/>
    <w:basedOn w:val="afffff5"/>
    <w:qFormat/>
    <w:pPr>
      <w:numPr>
        <w:numId w:val="24"/>
      </w:numPr>
      <w:ind w:firstLineChars="0" w:firstLine="0"/>
    </w:pPr>
    <w:rPr>
      <w:rFonts w:cs="Arial"/>
      <w:szCs w:val="28"/>
    </w:rPr>
  </w:style>
  <w:style w:type="paragraph" w:customStyle="1" w:styleId="afffffffff4">
    <w:name w:val="标准文件_附录标题"/>
    <w:basedOn w:val="aff3"/>
    <w:qFormat/>
    <w:pPr>
      <w:numPr>
        <w:numId w:val="0"/>
      </w:numPr>
      <w:spacing w:after="280"/>
      <w:outlineLvl w:val="9"/>
    </w:pPr>
  </w:style>
  <w:style w:type="paragraph" w:customStyle="1" w:styleId="afffffffff5">
    <w:name w:val="标准文件_二级项"/>
    <w:qFormat/>
    <w:rPr>
      <w:rFonts w:ascii="宋体"/>
      <w:sz w:val="21"/>
    </w:rPr>
  </w:style>
  <w:style w:type="paragraph" w:customStyle="1" w:styleId="af3">
    <w:name w:val="标准文件_三级项"/>
    <w:basedOn w:val="afff5"/>
    <w:qFormat/>
    <w:pPr>
      <w:numPr>
        <w:ilvl w:val="2"/>
        <w:numId w:val="21"/>
      </w:numPr>
      <w:spacing w:line="-300" w:lineRule="auto"/>
    </w:pPr>
    <w:rPr>
      <w:rFonts w:ascii="Times New Roman" w:hAnsi="Times New Roman"/>
    </w:rPr>
  </w:style>
  <w:style w:type="paragraph" w:customStyle="1" w:styleId="affa">
    <w:name w:val="图表脚注说明"/>
    <w:basedOn w:val="afff5"/>
    <w:next w:val="afffff5"/>
    <w:qFormat/>
    <w:pPr>
      <w:numPr>
        <w:numId w:val="25"/>
      </w:numPr>
      <w:adjustRightInd/>
      <w:spacing w:line="240" w:lineRule="auto"/>
      <w:ind w:left="783"/>
    </w:pPr>
    <w:rPr>
      <w:rFonts w:ascii="宋体" w:hAnsi="Times New Roman"/>
      <w:sz w:val="18"/>
      <w:szCs w:val="18"/>
    </w:rPr>
  </w:style>
  <w:style w:type="paragraph" w:customStyle="1" w:styleId="af5">
    <w:name w:val="标准文件_字母编号列项（一级）"/>
    <w:qFormat/>
    <w:pPr>
      <w:numPr>
        <w:numId w:val="13"/>
      </w:numPr>
      <w:jc w:val="both"/>
    </w:pPr>
    <w:rPr>
      <w:rFonts w:ascii="宋体"/>
      <w:sz w:val="21"/>
    </w:rPr>
  </w:style>
  <w:style w:type="paragraph" w:customStyle="1" w:styleId="afffffffff6">
    <w:name w:val="标准文件_索引字母"/>
    <w:next w:val="afffff5"/>
    <w:qFormat/>
    <w:pPr>
      <w:jc w:val="center"/>
    </w:pPr>
    <w:rPr>
      <w:rFonts w:ascii="宋体" w:eastAsia="Times New Roman" w:hAnsi="宋体"/>
      <w:b/>
      <w:kern w:val="2"/>
      <w:sz w:val="21"/>
    </w:rPr>
  </w:style>
  <w:style w:type="paragraph" w:customStyle="1" w:styleId="afffffffff7">
    <w:name w:val="标准文件_附录前"/>
    <w:next w:val="afffff5"/>
    <w:qFormat/>
    <w:pPr>
      <w:spacing w:line="20" w:lineRule="atLeast"/>
      <w:ind w:firstLine="200"/>
    </w:pPr>
    <w:rPr>
      <w:rFonts w:ascii="宋体" w:hAnsi="宋体"/>
      <w:kern w:val="2"/>
      <w:sz w:val="10"/>
    </w:rPr>
  </w:style>
  <w:style w:type="paragraph" w:customStyle="1" w:styleId="afffffffff8">
    <w:name w:val="标准文件_正文标准名称"/>
    <w:qFormat/>
    <w:pPr>
      <w:spacing w:beforeLines="20" w:before="20" w:after="640" w:line="400" w:lineRule="exact"/>
      <w:jc w:val="center"/>
    </w:pPr>
    <w:rPr>
      <w:rFonts w:ascii="黑体" w:eastAsia="黑体" w:hAnsi="黑体"/>
      <w:kern w:val="2"/>
      <w:sz w:val="32"/>
      <w:szCs w:val="32"/>
    </w:rPr>
  </w:style>
  <w:style w:type="paragraph" w:customStyle="1" w:styleId="afffffffff9">
    <w:name w:val="标准文件_表格"/>
    <w:basedOn w:val="afffff5"/>
    <w:qFormat/>
    <w:pPr>
      <w:ind w:firstLineChars="0" w:firstLine="0"/>
      <w:jc w:val="center"/>
    </w:pPr>
    <w:rPr>
      <w:sz w:val="18"/>
    </w:rPr>
  </w:style>
  <w:style w:type="paragraph" w:customStyle="1" w:styleId="afff2">
    <w:name w:val="标准文件_注："/>
    <w:next w:val="afffff5"/>
    <w:qFormat/>
    <w:pPr>
      <w:widowControl w:val="0"/>
      <w:numPr>
        <w:numId w:val="26"/>
      </w:numPr>
      <w:autoSpaceDE w:val="0"/>
      <w:autoSpaceDN w:val="0"/>
      <w:jc w:val="both"/>
    </w:pPr>
    <w:rPr>
      <w:rFonts w:ascii="宋体"/>
      <w:sz w:val="18"/>
      <w:szCs w:val="18"/>
    </w:rPr>
  </w:style>
  <w:style w:type="paragraph" w:customStyle="1" w:styleId="a5">
    <w:name w:val="标准文件_注×："/>
    <w:qFormat/>
    <w:pPr>
      <w:widowControl w:val="0"/>
      <w:numPr>
        <w:numId w:val="27"/>
      </w:numPr>
      <w:autoSpaceDE w:val="0"/>
      <w:autoSpaceDN w:val="0"/>
      <w:jc w:val="both"/>
    </w:pPr>
    <w:rPr>
      <w:rFonts w:ascii="宋体"/>
      <w:sz w:val="18"/>
      <w:szCs w:val="18"/>
    </w:rPr>
  </w:style>
  <w:style w:type="paragraph" w:customStyle="1" w:styleId="ac">
    <w:name w:val="标准文件_示例："/>
    <w:next w:val="afffffffffa"/>
    <w:qFormat/>
    <w:pPr>
      <w:widowControl w:val="0"/>
      <w:numPr>
        <w:numId w:val="28"/>
      </w:numPr>
      <w:jc w:val="both"/>
    </w:pPr>
    <w:rPr>
      <w:rFonts w:ascii="宋体"/>
      <w:sz w:val="18"/>
      <w:szCs w:val="18"/>
    </w:rPr>
  </w:style>
  <w:style w:type="paragraph" w:customStyle="1" w:styleId="afffffffffa">
    <w:name w:val="标准文件_示例内容"/>
    <w:basedOn w:val="afffff5"/>
    <w:qFormat/>
    <w:pPr>
      <w:ind w:firstLine="420"/>
    </w:pPr>
    <w:rPr>
      <w:sz w:val="18"/>
    </w:rPr>
  </w:style>
  <w:style w:type="paragraph" w:customStyle="1" w:styleId="afa">
    <w:name w:val="标准文件_示例×："/>
    <w:basedOn w:val="afff5"/>
    <w:next w:val="afffffffffa"/>
    <w:qFormat/>
    <w:pPr>
      <w:widowControl/>
      <w:numPr>
        <w:numId w:val="29"/>
      </w:numPr>
      <w:adjustRightInd/>
      <w:spacing w:line="240" w:lineRule="auto"/>
    </w:pPr>
    <w:rPr>
      <w:rFonts w:ascii="宋体" w:hAnsi="Times New Roman"/>
      <w:kern w:val="0"/>
      <w:sz w:val="18"/>
      <w:szCs w:val="18"/>
    </w:rPr>
  </w:style>
  <w:style w:type="character" w:customStyle="1" w:styleId="Char">
    <w:name w:val="标准文件_段 Char"/>
    <w:link w:val="afffff5"/>
    <w:qFormat/>
    <w:rPr>
      <w:rFonts w:ascii="宋体" w:hAnsi="Times New Roman"/>
      <w:sz w:val="21"/>
    </w:rPr>
  </w:style>
  <w:style w:type="paragraph" w:customStyle="1" w:styleId="afffffffffb">
    <w:name w:val="标准文件_表格续"/>
    <w:basedOn w:val="afffff5"/>
    <w:next w:val="afffff5"/>
    <w:qFormat/>
    <w:pPr>
      <w:jc w:val="center"/>
    </w:pPr>
    <w:rPr>
      <w:rFonts w:ascii="黑体" w:eastAsia="黑体" w:hAnsi="黑体"/>
    </w:rPr>
  </w:style>
  <w:style w:type="character" w:styleId="afffffffffc">
    <w:name w:val="Placeholder Text"/>
    <w:basedOn w:val="afff6"/>
    <w:uiPriority w:val="99"/>
    <w:semiHidden/>
    <w:qFormat/>
    <w:rPr>
      <w:color w:val="808080"/>
    </w:rPr>
  </w:style>
  <w:style w:type="paragraph" w:customStyle="1" w:styleId="2">
    <w:name w:val="标准文件_二级项2"/>
    <w:basedOn w:val="afffff5"/>
    <w:qFormat/>
    <w:pPr>
      <w:numPr>
        <w:ilvl w:val="1"/>
        <w:numId w:val="21"/>
      </w:numPr>
      <w:ind w:left="1271" w:firstLineChars="0" w:hanging="420"/>
    </w:pPr>
  </w:style>
  <w:style w:type="paragraph" w:customStyle="1" w:styleId="21">
    <w:name w:val="标准文件_三级项2"/>
    <w:basedOn w:val="afffff5"/>
    <w:qFormat/>
    <w:pPr>
      <w:numPr>
        <w:numId w:val="30"/>
      </w:numPr>
      <w:spacing w:line="300" w:lineRule="exact"/>
      <w:ind w:left="1276" w:firstLineChars="0" w:hanging="425"/>
    </w:pPr>
    <w:rPr>
      <w:rFonts w:ascii="Times New Roman"/>
    </w:rPr>
  </w:style>
  <w:style w:type="paragraph" w:customStyle="1" w:styleId="20">
    <w:name w:val="标准文件_一级项2"/>
    <w:basedOn w:val="afffff5"/>
    <w:qFormat/>
    <w:pPr>
      <w:numPr>
        <w:numId w:val="31"/>
      </w:numPr>
      <w:spacing w:line="300" w:lineRule="exact"/>
      <w:ind w:left="1271" w:firstLineChars="0" w:hanging="420"/>
    </w:pPr>
    <w:rPr>
      <w:rFonts w:ascii="Times New Roman"/>
    </w:rPr>
  </w:style>
  <w:style w:type="paragraph" w:customStyle="1" w:styleId="afffffffffd">
    <w:name w:val="标准文件_提示"/>
    <w:basedOn w:val="afffff5"/>
    <w:next w:val="afffff5"/>
    <w:qFormat/>
    <w:pPr>
      <w:ind w:firstLine="420"/>
    </w:pPr>
    <w:rPr>
      <w:rFonts w:ascii="黑体" w:eastAsia="黑体"/>
    </w:rPr>
  </w:style>
  <w:style w:type="character" w:customStyle="1" w:styleId="afffffffffe">
    <w:name w:val="标准文件_来源"/>
    <w:basedOn w:val="afff6"/>
    <w:uiPriority w:val="1"/>
    <w:qFormat/>
    <w:rPr>
      <w:rFonts w:eastAsia="宋体"/>
      <w:sz w:val="21"/>
    </w:rPr>
  </w:style>
  <w:style w:type="paragraph" w:customStyle="1" w:styleId="affffffffff">
    <w:name w:val="标准文件_图表说明"/>
    <w:qFormat/>
    <w:pPr>
      <w:spacing w:line="276" w:lineRule="auto"/>
      <w:ind w:firstLine="420"/>
    </w:pPr>
    <w:rPr>
      <w:rFonts w:ascii="宋体" w:hAnsi="宋体"/>
      <w:kern w:val="2"/>
      <w:sz w:val="18"/>
    </w:rPr>
  </w:style>
  <w:style w:type="paragraph" w:customStyle="1" w:styleId="affffffffff0">
    <w:name w:val="其他发布日期"/>
    <w:basedOn w:val="afffffff3"/>
    <w:qFormat/>
    <w:pPr>
      <w:framePr w:w="3997" w:h="471" w:hRule="exact" w:hSpace="0" w:vSpace="181" w:wrap="around" w:vAnchor="page" w:hAnchor="page" w:x="1419" w:y="14097"/>
    </w:pPr>
  </w:style>
  <w:style w:type="paragraph" w:customStyle="1" w:styleId="affffffffff1">
    <w:name w:val="其他实施日期"/>
    <w:basedOn w:val="affffffff9"/>
    <w:qFormat/>
    <w:pPr>
      <w:framePr w:w="3997" w:h="471" w:hRule="exact" w:vSpace="181" w:wrap="around" w:vAnchor="page" w:hAnchor="page" w:x="7089" w:y="14097"/>
    </w:pPr>
  </w:style>
  <w:style w:type="paragraph" w:customStyle="1" w:styleId="affffffffff2">
    <w:name w:val="标准文件_文件编号"/>
    <w:basedOn w:val="afffff5"/>
    <w:qFormat/>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f3">
    <w:name w:val="标准文件_替换文件编号"/>
    <w:basedOn w:val="affffffffff2"/>
    <w:qFormat/>
    <w:pPr>
      <w:framePr w:wrap="auto"/>
      <w:spacing w:before="57"/>
    </w:pPr>
    <w:rPr>
      <w:sz w:val="21"/>
    </w:rPr>
  </w:style>
  <w:style w:type="paragraph" w:customStyle="1" w:styleId="affffffffff4">
    <w:name w:val="标准文件_文件名称"/>
    <w:basedOn w:val="afffff5"/>
    <w:next w:val="afffff5"/>
    <w:qFormat/>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customStyle="1" w:styleId="af8">
    <w:name w:val="标准文件_附录图标号"/>
    <w:basedOn w:val="afffff5"/>
    <w:next w:val="afffff5"/>
    <w:qFormat/>
    <w:pPr>
      <w:numPr>
        <w:numId w:val="6"/>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f5"/>
    <w:next w:val="afffff5"/>
    <w:qFormat/>
    <w:pPr>
      <w:numPr>
        <w:numId w:val="5"/>
      </w:numPr>
      <w:spacing w:line="14" w:lineRule="exact"/>
      <w:ind w:firstLineChars="0" w:firstLine="0"/>
      <w:jc w:val="center"/>
    </w:pPr>
    <w:rPr>
      <w:rFonts w:eastAsia="黑体"/>
      <w:vanish/>
      <w:sz w:val="2"/>
    </w:rPr>
  </w:style>
  <w:style w:type="paragraph" w:customStyle="1" w:styleId="a7">
    <w:name w:val="标准文件_引言一级条标题"/>
    <w:basedOn w:val="afffff5"/>
    <w:next w:val="afffff5"/>
    <w:qFormat/>
    <w:pPr>
      <w:numPr>
        <w:ilvl w:val="1"/>
        <w:numId w:val="8"/>
      </w:numPr>
      <w:spacing w:beforeLines="50" w:before="50" w:afterLines="50" w:after="50"/>
      <w:ind w:firstLineChars="0"/>
    </w:pPr>
    <w:rPr>
      <w:rFonts w:ascii="黑体" w:eastAsia="黑体"/>
    </w:rPr>
  </w:style>
  <w:style w:type="paragraph" w:customStyle="1" w:styleId="a8">
    <w:name w:val="标准文件_引言二级条标题"/>
    <w:basedOn w:val="afffff5"/>
    <w:next w:val="afffff5"/>
    <w:qFormat/>
    <w:pPr>
      <w:numPr>
        <w:ilvl w:val="2"/>
        <w:numId w:val="8"/>
      </w:numPr>
      <w:spacing w:beforeLines="50" w:before="50" w:afterLines="50" w:after="50"/>
      <w:ind w:firstLineChars="0"/>
    </w:pPr>
    <w:rPr>
      <w:rFonts w:ascii="黑体" w:eastAsia="黑体"/>
    </w:rPr>
  </w:style>
  <w:style w:type="paragraph" w:customStyle="1" w:styleId="a9">
    <w:name w:val="标准文件_引言三级条标题"/>
    <w:basedOn w:val="afffff5"/>
    <w:next w:val="afffff5"/>
    <w:qFormat/>
    <w:pPr>
      <w:numPr>
        <w:ilvl w:val="3"/>
        <w:numId w:val="8"/>
      </w:numPr>
      <w:spacing w:beforeLines="50" w:before="50" w:afterLines="50" w:after="50"/>
      <w:ind w:firstLineChars="0"/>
    </w:pPr>
    <w:rPr>
      <w:rFonts w:ascii="黑体" w:eastAsia="黑体"/>
    </w:rPr>
  </w:style>
  <w:style w:type="paragraph" w:customStyle="1" w:styleId="aa">
    <w:name w:val="标准文件_引言四级条标题"/>
    <w:basedOn w:val="afffff5"/>
    <w:next w:val="afffff5"/>
    <w:qFormat/>
    <w:pPr>
      <w:numPr>
        <w:ilvl w:val="4"/>
        <w:numId w:val="8"/>
      </w:numPr>
      <w:spacing w:beforeLines="50" w:before="50" w:afterLines="50" w:after="50"/>
      <w:ind w:firstLineChars="0"/>
    </w:pPr>
    <w:rPr>
      <w:rFonts w:ascii="黑体" w:eastAsia="黑体"/>
    </w:rPr>
  </w:style>
  <w:style w:type="paragraph" w:customStyle="1" w:styleId="ab">
    <w:name w:val="标准文件_引言五级条标题"/>
    <w:basedOn w:val="afffff5"/>
    <w:next w:val="afffff5"/>
    <w:qFormat/>
    <w:pPr>
      <w:numPr>
        <w:ilvl w:val="5"/>
        <w:numId w:val="8"/>
      </w:numPr>
      <w:spacing w:beforeLines="50" w:before="50" w:afterLines="50" w:after="50"/>
      <w:ind w:firstLineChars="0"/>
    </w:pPr>
    <w:rPr>
      <w:rFonts w:ascii="黑体" w:eastAsia="黑体"/>
    </w:rPr>
  </w:style>
  <w:style w:type="paragraph" w:customStyle="1" w:styleId="affffffffff5">
    <w:name w:val="标准文件_注后"/>
    <w:basedOn w:val="afffff5"/>
    <w:qFormat/>
    <w:pPr>
      <w:ind w:left="811" w:firstLineChars="0" w:firstLine="0"/>
    </w:pPr>
    <w:rPr>
      <w:sz w:val="18"/>
    </w:rPr>
  </w:style>
  <w:style w:type="paragraph" w:customStyle="1" w:styleId="X">
    <w:name w:val="标准文件_注X后"/>
    <w:basedOn w:val="afffff5"/>
    <w:qFormat/>
    <w:pPr>
      <w:ind w:left="811" w:firstLineChars="0" w:firstLine="0"/>
    </w:pPr>
    <w:rPr>
      <w:sz w:val="18"/>
    </w:rPr>
  </w:style>
  <w:style w:type="paragraph" w:customStyle="1" w:styleId="affffffffff6">
    <w:name w:val="标准文件_示例后"/>
    <w:basedOn w:val="afffff5"/>
    <w:qFormat/>
    <w:pPr>
      <w:ind w:left="964" w:firstLineChars="0" w:firstLine="0"/>
    </w:pPr>
    <w:rPr>
      <w:sz w:val="18"/>
    </w:rPr>
  </w:style>
  <w:style w:type="paragraph" w:customStyle="1" w:styleId="X0">
    <w:name w:val="标准文件_示例X后"/>
    <w:basedOn w:val="afffff5"/>
    <w:link w:val="X1"/>
    <w:qFormat/>
    <w:pPr>
      <w:ind w:left="1049" w:firstLineChars="0" w:firstLine="0"/>
    </w:pPr>
    <w:rPr>
      <w:sz w:val="18"/>
    </w:rPr>
  </w:style>
  <w:style w:type="character" w:customStyle="1" w:styleId="X1">
    <w:name w:val="标准文件_示例X后 字符"/>
    <w:basedOn w:val="Char"/>
    <w:link w:val="X0"/>
    <w:qFormat/>
    <w:rPr>
      <w:rFonts w:ascii="宋体" w:hAnsi="Times New Roman"/>
      <w:sz w:val="18"/>
    </w:rPr>
  </w:style>
  <w:style w:type="paragraph" w:customStyle="1" w:styleId="affffffffff7">
    <w:name w:val="标准文件_索引项"/>
    <w:basedOn w:val="afffff5"/>
    <w:next w:val="afffff5"/>
    <w:qFormat/>
    <w:pPr>
      <w:tabs>
        <w:tab w:val="right" w:leader="dot" w:pos="9356"/>
      </w:tabs>
      <w:ind w:left="210" w:firstLineChars="0" w:hanging="210"/>
      <w:jc w:val="left"/>
    </w:pPr>
  </w:style>
  <w:style w:type="paragraph" w:customStyle="1" w:styleId="affffffffff8">
    <w:name w:val="标准文件_附录一级无标题"/>
    <w:basedOn w:val="aff4"/>
    <w:qFormat/>
    <w:pPr>
      <w:spacing w:beforeLines="0" w:before="0" w:afterLines="0" w:after="0" w:line="276" w:lineRule="auto"/>
      <w:outlineLvl w:val="9"/>
    </w:pPr>
    <w:rPr>
      <w:rFonts w:ascii="宋体" w:eastAsia="宋体"/>
    </w:rPr>
  </w:style>
  <w:style w:type="paragraph" w:customStyle="1" w:styleId="affffffffff9">
    <w:name w:val="标准文件_附录二级无标题"/>
    <w:basedOn w:val="aff5"/>
    <w:qFormat/>
    <w:pPr>
      <w:spacing w:beforeLines="0" w:before="0" w:afterLines="0" w:after="0" w:line="276" w:lineRule="auto"/>
      <w:outlineLvl w:val="9"/>
    </w:pPr>
    <w:rPr>
      <w:rFonts w:ascii="宋体" w:eastAsia="宋体"/>
    </w:rPr>
  </w:style>
  <w:style w:type="paragraph" w:customStyle="1" w:styleId="affffffffffa">
    <w:name w:val="标准文件_附录三级无标题"/>
    <w:basedOn w:val="aff6"/>
    <w:qFormat/>
    <w:pPr>
      <w:spacing w:beforeLines="0" w:before="0" w:afterLines="0" w:after="0" w:line="276" w:lineRule="auto"/>
      <w:outlineLvl w:val="9"/>
    </w:pPr>
    <w:rPr>
      <w:rFonts w:ascii="宋体" w:eastAsia="宋体"/>
    </w:rPr>
  </w:style>
  <w:style w:type="paragraph" w:customStyle="1" w:styleId="affffffffffb">
    <w:name w:val="标准文件_附录四级无标题"/>
    <w:basedOn w:val="aff7"/>
    <w:qFormat/>
    <w:pPr>
      <w:spacing w:beforeLines="0" w:before="0" w:afterLines="0" w:after="0" w:line="276" w:lineRule="auto"/>
      <w:outlineLvl w:val="9"/>
    </w:pPr>
    <w:rPr>
      <w:rFonts w:ascii="宋体" w:eastAsia="宋体"/>
    </w:rPr>
  </w:style>
  <w:style w:type="paragraph" w:customStyle="1" w:styleId="affffffffffc">
    <w:name w:val="标准文件_附录五级无标题"/>
    <w:basedOn w:val="aff8"/>
    <w:qFormat/>
    <w:pPr>
      <w:spacing w:beforeLines="0" w:before="0" w:afterLines="0" w:after="0" w:line="276" w:lineRule="auto"/>
      <w:outlineLvl w:val="9"/>
    </w:pPr>
    <w:rPr>
      <w:rFonts w:ascii="宋体" w:eastAsia="宋体"/>
    </w:rPr>
  </w:style>
  <w:style w:type="paragraph" w:customStyle="1" w:styleId="affffffffffd">
    <w:name w:val="标准文件_引言一级无标题"/>
    <w:basedOn w:val="a7"/>
    <w:next w:val="afffff5"/>
    <w:qFormat/>
    <w:pPr>
      <w:spacing w:beforeLines="0" w:before="0" w:afterLines="0" w:after="0" w:line="276" w:lineRule="auto"/>
    </w:pPr>
    <w:rPr>
      <w:rFonts w:ascii="宋体" w:eastAsia="宋体"/>
    </w:rPr>
  </w:style>
  <w:style w:type="paragraph" w:customStyle="1" w:styleId="affffffffffe">
    <w:name w:val="标准文件_引言二级无标题"/>
    <w:basedOn w:val="a8"/>
    <w:next w:val="afffff5"/>
    <w:qFormat/>
    <w:pPr>
      <w:spacing w:beforeLines="0" w:before="0" w:afterLines="0" w:after="0" w:line="276" w:lineRule="auto"/>
    </w:pPr>
    <w:rPr>
      <w:rFonts w:ascii="宋体" w:eastAsia="宋体"/>
    </w:rPr>
  </w:style>
  <w:style w:type="paragraph" w:customStyle="1" w:styleId="afffffffffff">
    <w:name w:val="标准文件_引言三级无标题"/>
    <w:basedOn w:val="a9"/>
    <w:next w:val="afffff5"/>
    <w:qFormat/>
    <w:pPr>
      <w:spacing w:beforeLines="0" w:before="0" w:afterLines="0" w:after="0" w:line="276" w:lineRule="auto"/>
    </w:pPr>
    <w:rPr>
      <w:rFonts w:ascii="宋体" w:eastAsia="宋体"/>
    </w:rPr>
  </w:style>
  <w:style w:type="paragraph" w:customStyle="1" w:styleId="afffffffffff0">
    <w:name w:val="标准文件_引言四级无标题"/>
    <w:basedOn w:val="aa"/>
    <w:next w:val="afffff5"/>
    <w:qFormat/>
    <w:pPr>
      <w:spacing w:beforeLines="0" w:before="0" w:afterLines="0" w:after="0" w:line="276" w:lineRule="auto"/>
    </w:pPr>
    <w:rPr>
      <w:rFonts w:ascii="宋体" w:eastAsia="宋体"/>
    </w:rPr>
  </w:style>
  <w:style w:type="paragraph" w:customStyle="1" w:styleId="afffffffffff1">
    <w:name w:val="标准文件_引言五级无标题"/>
    <w:basedOn w:val="ab"/>
    <w:next w:val="afffff5"/>
    <w:qFormat/>
    <w:pPr>
      <w:spacing w:beforeLines="0" w:before="0" w:afterLines="0" w:after="0" w:line="276" w:lineRule="auto"/>
    </w:pPr>
    <w:rPr>
      <w:rFonts w:ascii="宋体" w:eastAsia="宋体"/>
    </w:rPr>
  </w:style>
  <w:style w:type="paragraph" w:customStyle="1" w:styleId="afffffffffff2">
    <w:name w:val="标准文件_索引标题"/>
    <w:basedOn w:val="afffffc"/>
    <w:next w:val="afffff5"/>
    <w:qFormat/>
    <w:rPr>
      <w:rFonts w:hAnsi="黑体"/>
    </w:rPr>
  </w:style>
  <w:style w:type="paragraph" w:customStyle="1" w:styleId="afffffffffff3">
    <w:name w:val="标准文件_脚注内容"/>
    <w:basedOn w:val="afffff5"/>
    <w:qFormat/>
    <w:pPr>
      <w:ind w:leftChars="200" w:left="400" w:hangingChars="200" w:hanging="200"/>
    </w:pPr>
    <w:rPr>
      <w:sz w:val="15"/>
    </w:rPr>
  </w:style>
  <w:style w:type="paragraph" w:customStyle="1" w:styleId="afffffffffff4">
    <w:name w:val="标准文件_术语条一"/>
    <w:basedOn w:val="affffffffe"/>
    <w:next w:val="afffff5"/>
    <w:qFormat/>
  </w:style>
  <w:style w:type="paragraph" w:customStyle="1" w:styleId="afffffffffff5">
    <w:name w:val="标准文件_术语条二"/>
    <w:basedOn w:val="afffffffff1"/>
    <w:next w:val="afffff5"/>
    <w:qFormat/>
  </w:style>
  <w:style w:type="paragraph" w:customStyle="1" w:styleId="afffffffffff6">
    <w:name w:val="标准文件_术语条三"/>
    <w:basedOn w:val="afffffffff0"/>
    <w:next w:val="afffff5"/>
    <w:qFormat/>
  </w:style>
  <w:style w:type="paragraph" w:customStyle="1" w:styleId="afffffffffff7">
    <w:name w:val="标准文件_术语条四"/>
    <w:basedOn w:val="afffffffff3"/>
    <w:next w:val="afffff5"/>
    <w:qFormat/>
  </w:style>
  <w:style w:type="paragraph" w:customStyle="1" w:styleId="afffffffffff8">
    <w:name w:val="标准文件_术语条五"/>
    <w:basedOn w:val="afffffffff"/>
    <w:next w:val="afffff5"/>
    <w:qFormat/>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character" w:customStyle="1" w:styleId="afffffffffff9">
    <w:name w:val="发布"/>
    <w:basedOn w:val="afff6"/>
    <w:qFormat/>
    <w:rPr>
      <w:rFonts w:ascii="黑体" w:eastAsia="黑体"/>
      <w:spacing w:val="85"/>
      <w:w w:val="100"/>
      <w:position w:val="3"/>
      <w:sz w:val="28"/>
      <w:szCs w:val="28"/>
    </w:rPr>
  </w:style>
  <w:style w:type="paragraph" w:customStyle="1" w:styleId="afffffffffffa">
    <w:name w:val="段"/>
    <w:basedOn w:val="afff5"/>
    <w:qFormat/>
    <w:pPr>
      <w:widowControl/>
      <w:autoSpaceDE w:val="0"/>
      <w:autoSpaceDN w:val="0"/>
      <w:adjustRightInd/>
      <w:spacing w:line="240" w:lineRule="auto"/>
      <w:ind w:firstLineChars="200" w:firstLine="420"/>
    </w:pPr>
    <w:rPr>
      <w:rFonts w:ascii="宋体"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EABA6E9D5B4B05B36D6FDEFABA3EBE"/>
        <w:category>
          <w:name w:val="常规"/>
          <w:gallery w:val="placeholder"/>
        </w:category>
        <w:types>
          <w:type w:val="bbPlcHdr"/>
        </w:types>
        <w:behaviors>
          <w:behavior w:val="content"/>
        </w:behaviors>
        <w:guid w:val="{32DE715B-AC93-41D5-94F5-B8B47FD7AB63}"/>
      </w:docPartPr>
      <w:docPartBody>
        <w:p w:rsidR="007E2A1B" w:rsidRDefault="00000000">
          <w:pPr>
            <w:pStyle w:val="9DEABA6E9D5B4B05B36D6FDEFABA3EBE"/>
            <w:rPr>
              <w:rFonts w:hint="eastAsia"/>
            </w:rPr>
          </w:pPr>
          <w:r>
            <w:rPr>
              <w:rStyle w:val="a3"/>
              <w:rFonts w:hint="eastAsia"/>
            </w:rPr>
            <w:t>单击或点击此处输入文字。</w:t>
          </w:r>
        </w:p>
      </w:docPartBody>
    </w:docPart>
    <w:docPart>
      <w:docPartPr>
        <w:name w:val="B677BC31C45F45E0933B8980CDD56847"/>
        <w:category>
          <w:name w:val="常规"/>
          <w:gallery w:val="placeholder"/>
        </w:category>
        <w:types>
          <w:type w:val="bbPlcHdr"/>
        </w:types>
        <w:behaviors>
          <w:behavior w:val="content"/>
        </w:behaviors>
        <w:guid w:val="{6D60EB34-2910-4511-81A4-88E6B6357D51}"/>
      </w:docPartPr>
      <w:docPartBody>
        <w:p w:rsidR="007E2A1B" w:rsidRDefault="00000000">
          <w:pPr>
            <w:pStyle w:val="B677BC31C45F45E0933B8980CDD56847"/>
            <w:rPr>
              <w:rFonts w:hint="eastAsia"/>
            </w:rPr>
          </w:pPr>
          <w:r>
            <w:rPr>
              <w:rStyle w:val="a3"/>
              <w:rFonts w:hint="eastAsia"/>
            </w:rPr>
            <w:t>选择一项。</w:t>
          </w:r>
        </w:p>
      </w:docPartBody>
    </w:docPart>
    <w:docPart>
      <w:docPartPr>
        <w:name w:val="D18774FD801543D6AAEB823C3673C052"/>
        <w:category>
          <w:name w:val="常规"/>
          <w:gallery w:val="placeholder"/>
        </w:category>
        <w:types>
          <w:type w:val="bbPlcHdr"/>
        </w:types>
        <w:behaviors>
          <w:behavior w:val="content"/>
        </w:behaviors>
        <w:guid w:val="{3A08BFF0-EAC3-43A8-8CD4-694669B3BDC5}"/>
      </w:docPartPr>
      <w:docPartBody>
        <w:p w:rsidR="007E2A1B" w:rsidRDefault="00000000">
          <w:pPr>
            <w:pStyle w:val="D18774FD801543D6AAEB823C3673C052"/>
            <w:rPr>
              <w:rFonts w:hint="eastAsia"/>
            </w:rPr>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default"/>
    <w:sig w:usb0="00000001" w:usb1="080E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9E2"/>
    <w:rsid w:val="00064500"/>
    <w:rsid w:val="00085BB0"/>
    <w:rsid w:val="000B0A6B"/>
    <w:rsid w:val="000B2719"/>
    <w:rsid w:val="001111AC"/>
    <w:rsid w:val="001B3EE5"/>
    <w:rsid w:val="001B4B7B"/>
    <w:rsid w:val="002E6563"/>
    <w:rsid w:val="002F7EE1"/>
    <w:rsid w:val="00365F4F"/>
    <w:rsid w:val="00373096"/>
    <w:rsid w:val="0041216D"/>
    <w:rsid w:val="004271A3"/>
    <w:rsid w:val="00434BC2"/>
    <w:rsid w:val="004462CB"/>
    <w:rsid w:val="0046056C"/>
    <w:rsid w:val="004D1B74"/>
    <w:rsid w:val="004D2B35"/>
    <w:rsid w:val="004D3AE5"/>
    <w:rsid w:val="005547BC"/>
    <w:rsid w:val="005746D3"/>
    <w:rsid w:val="0059099D"/>
    <w:rsid w:val="005D49D0"/>
    <w:rsid w:val="00674FC2"/>
    <w:rsid w:val="006867E5"/>
    <w:rsid w:val="006B3471"/>
    <w:rsid w:val="006C0BEB"/>
    <w:rsid w:val="0077035A"/>
    <w:rsid w:val="00790634"/>
    <w:rsid w:val="007E2A1B"/>
    <w:rsid w:val="00825AF4"/>
    <w:rsid w:val="00826719"/>
    <w:rsid w:val="00833CEB"/>
    <w:rsid w:val="00836B49"/>
    <w:rsid w:val="00845A42"/>
    <w:rsid w:val="008574BA"/>
    <w:rsid w:val="00861993"/>
    <w:rsid w:val="008B0634"/>
    <w:rsid w:val="008E3A20"/>
    <w:rsid w:val="00917CDC"/>
    <w:rsid w:val="00983485"/>
    <w:rsid w:val="009F143B"/>
    <w:rsid w:val="00A92452"/>
    <w:rsid w:val="00A9778D"/>
    <w:rsid w:val="00AF2995"/>
    <w:rsid w:val="00BF27C4"/>
    <w:rsid w:val="00C55BA3"/>
    <w:rsid w:val="00C74C81"/>
    <w:rsid w:val="00CC1120"/>
    <w:rsid w:val="00CF1252"/>
    <w:rsid w:val="00D419E2"/>
    <w:rsid w:val="00D54356"/>
    <w:rsid w:val="00D6356B"/>
    <w:rsid w:val="00D936A0"/>
    <w:rsid w:val="00DA49E8"/>
    <w:rsid w:val="00E23464"/>
    <w:rsid w:val="00E92E6D"/>
    <w:rsid w:val="00E971A2"/>
    <w:rsid w:val="00EC2EAE"/>
    <w:rsid w:val="00F01DD9"/>
    <w:rsid w:val="00F66669"/>
    <w:rsid w:val="00FE4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9DEABA6E9D5B4B05B36D6FDEFABA3EBE">
    <w:name w:val="9DEABA6E9D5B4B05B36D6FDEFABA3EBE"/>
    <w:qFormat/>
    <w:pPr>
      <w:widowControl w:val="0"/>
      <w:jc w:val="both"/>
    </w:pPr>
    <w:rPr>
      <w:kern w:val="2"/>
      <w:sz w:val="21"/>
      <w:szCs w:val="22"/>
    </w:rPr>
  </w:style>
  <w:style w:type="paragraph" w:customStyle="1" w:styleId="B677BC31C45F45E0933B8980CDD56847">
    <w:name w:val="B677BC31C45F45E0933B8980CDD56847"/>
    <w:qFormat/>
    <w:pPr>
      <w:widowControl w:val="0"/>
      <w:jc w:val="both"/>
    </w:pPr>
    <w:rPr>
      <w:kern w:val="2"/>
      <w:sz w:val="21"/>
      <w:szCs w:val="22"/>
    </w:rPr>
  </w:style>
  <w:style w:type="paragraph" w:customStyle="1" w:styleId="D18774FD801543D6AAEB823C3673C052">
    <w:name w:val="D18774FD801543D6AAEB823C3673C052"/>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06F834-E724-4002-BAB1-E7DB3E7F56C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545</Words>
  <Characters>3110</Characters>
  <Application>Microsoft Office Word</Application>
  <DocSecurity>0</DocSecurity>
  <Lines>25</Lines>
  <Paragraphs>7</Paragraphs>
  <ScaleCrop>false</ScaleCrop>
  <Company>PCMI</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团体标准</dc:title>
  <dc:creator>hbvvg</dc:creator>
  <cp:lastModifiedBy>8618048362740</cp:lastModifiedBy>
  <cp:revision>23</cp:revision>
  <cp:lastPrinted>2026-05-24T09:42:00Z</cp:lastPrinted>
  <dcterms:created xsi:type="dcterms:W3CDTF">2025-01-23T09:16:00Z</dcterms:created>
  <dcterms:modified xsi:type="dcterms:W3CDTF">2026-06-05T07:19:00Z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2052-12.1.2.25882</vt:lpwstr>
  </property>
  <property fmtid="{D5CDD505-2E9C-101B-9397-08002B2CF9AE}" pid="15" name="ICV">
    <vt:lpwstr>24C5EC746F5F43EFAC2E779C9E7C7950_13</vt:lpwstr>
  </property>
  <property fmtid="{D5CDD505-2E9C-101B-9397-08002B2CF9AE}" pid="16" name="DoublePage">
    <vt:lpwstr>true</vt:lpwstr>
  </property>
  <property fmtid="{D5CDD505-2E9C-101B-9397-08002B2CF9AE}" pid="17" name="KSOTemplateDocerSaveRecord">
    <vt:lpwstr>eyJoZGlkIjoiZDMzYjgwMjg3ZTg2MDFlMmVmNmQ4ZTdjNTY5OTgxZWEiLCJ1c2VySWQiOiIyNzUzOTA1MzYifQ==</vt:lpwstr>
  </property>
</Properties>
</file>